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A51AE" w14:textId="77777777" w:rsidR="002E63A2" w:rsidRDefault="002E63A2" w:rsidP="002E63A2">
      <w:pPr>
        <w:spacing w:line="360" w:lineRule="auto"/>
        <w:jc w:val="both"/>
        <w:rPr>
          <w:bCs/>
          <w:i/>
          <w:iCs/>
          <w:spacing w:val="5"/>
          <w:lang w:val="it-IT"/>
        </w:rPr>
      </w:pPr>
      <w:r w:rsidRPr="002E63A2">
        <w:rPr>
          <w:bCs/>
          <w:i/>
          <w:iCs/>
          <w:spacing w:val="5"/>
          <w:lang w:val="it-IT"/>
        </w:rPr>
        <w:t>Commissione VIII (Ambiente, territorio e lavori pubblici) della Camera dei Deputat</w:t>
      </w:r>
      <w:r>
        <w:rPr>
          <w:bCs/>
          <w:i/>
          <w:iCs/>
          <w:spacing w:val="5"/>
          <w:lang w:val="it-IT"/>
        </w:rPr>
        <w:t xml:space="preserve">i. </w:t>
      </w:r>
    </w:p>
    <w:p w14:paraId="431C7865" w14:textId="77777777" w:rsidR="002E63A2" w:rsidRPr="002E63A2" w:rsidRDefault="002E63A2" w:rsidP="002E63A2">
      <w:pPr>
        <w:spacing w:line="360" w:lineRule="auto"/>
        <w:jc w:val="both"/>
        <w:rPr>
          <w:bCs/>
          <w:i/>
          <w:iCs/>
          <w:spacing w:val="5"/>
          <w:lang w:val="it-IT"/>
        </w:rPr>
      </w:pPr>
      <w:r w:rsidRPr="002E63A2">
        <w:rPr>
          <w:bCs/>
          <w:i/>
          <w:iCs/>
          <w:spacing w:val="5"/>
          <w:lang w:val="it-IT"/>
        </w:rPr>
        <w:t>Intervento dell’Associazione nazionale dei Comuni Virtuosi nell’ambito dell’esame in sede referente delle proposte di legge C. 52 Daga e C. 773 Braga recanti “Disposizioni in materia di gestione pubblica e partecipativa del ciclo integrale delle acque”.</w:t>
      </w:r>
    </w:p>
    <w:p w14:paraId="3643A205" w14:textId="77777777" w:rsidR="002E63A2" w:rsidRDefault="002E63A2" w:rsidP="006928E6">
      <w:pPr>
        <w:spacing w:line="360" w:lineRule="auto"/>
        <w:jc w:val="both"/>
        <w:rPr>
          <w:rStyle w:val="Titolodellibro"/>
          <w:b w:val="0"/>
          <w:i w:val="0"/>
          <w:lang w:val="it-IT"/>
        </w:rPr>
      </w:pPr>
    </w:p>
    <w:p w14:paraId="5BAB5FCC" w14:textId="77777777" w:rsidR="002E63A2" w:rsidRDefault="002E63A2" w:rsidP="006928E6">
      <w:pPr>
        <w:spacing w:line="360" w:lineRule="auto"/>
        <w:jc w:val="both"/>
        <w:rPr>
          <w:rStyle w:val="Titolodellibro"/>
          <w:b w:val="0"/>
          <w:i w:val="0"/>
          <w:lang w:val="it-IT"/>
        </w:rPr>
      </w:pPr>
    </w:p>
    <w:p w14:paraId="588707F9" w14:textId="6D86836D" w:rsidR="00946DE1" w:rsidRPr="006928E6" w:rsidRDefault="00E60F81" w:rsidP="006928E6">
      <w:pPr>
        <w:spacing w:line="360" w:lineRule="auto"/>
        <w:jc w:val="both"/>
        <w:rPr>
          <w:rStyle w:val="Titolodellibro"/>
          <w:b w:val="0"/>
          <w:i w:val="0"/>
          <w:lang w:val="it-IT"/>
        </w:rPr>
      </w:pPr>
      <w:r w:rsidRPr="006928E6">
        <w:rPr>
          <w:rStyle w:val="Titolodellibro"/>
          <w:b w:val="0"/>
          <w:i w:val="0"/>
          <w:lang w:val="it-IT"/>
        </w:rPr>
        <w:t xml:space="preserve">L’Associazione nazionale dei Comuni </w:t>
      </w:r>
      <w:r w:rsidR="008D099A" w:rsidRPr="006928E6">
        <w:rPr>
          <w:rStyle w:val="Titolodellibro"/>
          <w:b w:val="0"/>
          <w:i w:val="0"/>
          <w:lang w:val="it-IT"/>
        </w:rPr>
        <w:t>V</w:t>
      </w:r>
      <w:r w:rsidRPr="006928E6">
        <w:rPr>
          <w:rStyle w:val="Titolodellibro"/>
          <w:b w:val="0"/>
          <w:i w:val="0"/>
          <w:lang w:val="it-IT"/>
        </w:rPr>
        <w:t>irtuosi</w:t>
      </w:r>
      <w:r w:rsidR="002F373C" w:rsidRPr="006928E6">
        <w:rPr>
          <w:rStyle w:val="Titolodellibro"/>
          <w:b w:val="0"/>
          <w:i w:val="0"/>
          <w:lang w:val="it-IT"/>
        </w:rPr>
        <w:t xml:space="preserve"> </w:t>
      </w:r>
      <w:r w:rsidR="00F14159" w:rsidRPr="006928E6">
        <w:rPr>
          <w:rStyle w:val="Titolodellibro"/>
          <w:b w:val="0"/>
          <w:i w:val="0"/>
          <w:lang w:val="it-IT"/>
        </w:rPr>
        <w:t>–</w:t>
      </w:r>
      <w:r w:rsidR="002F373C" w:rsidRPr="006928E6">
        <w:rPr>
          <w:rStyle w:val="Titolodellibro"/>
          <w:b w:val="0"/>
          <w:i w:val="0"/>
          <w:lang w:val="it-IT"/>
        </w:rPr>
        <w:t xml:space="preserve"> </w:t>
      </w:r>
      <w:r w:rsidR="008D099A" w:rsidRPr="006928E6">
        <w:rPr>
          <w:rStyle w:val="Titolodellibro"/>
          <w:b w:val="0"/>
          <w:i w:val="0"/>
          <w:lang w:val="it-IT"/>
        </w:rPr>
        <w:t xml:space="preserve">una </w:t>
      </w:r>
      <w:r w:rsidR="00415D94" w:rsidRPr="006928E6">
        <w:rPr>
          <w:rStyle w:val="Titolodellibro"/>
          <w:b w:val="0"/>
          <w:i w:val="0"/>
          <w:lang w:val="it-IT"/>
        </w:rPr>
        <w:t xml:space="preserve">rete di </w:t>
      </w:r>
      <w:r w:rsidR="008D099A" w:rsidRPr="006928E6">
        <w:rPr>
          <w:rStyle w:val="Titolodellibro"/>
          <w:b w:val="0"/>
          <w:i w:val="0"/>
          <w:lang w:val="it-IT"/>
        </w:rPr>
        <w:t>e</w:t>
      </w:r>
      <w:r w:rsidR="00415D94" w:rsidRPr="006928E6">
        <w:rPr>
          <w:rStyle w:val="Titolodellibro"/>
          <w:b w:val="0"/>
          <w:i w:val="0"/>
          <w:lang w:val="it-IT"/>
        </w:rPr>
        <w:t xml:space="preserve">nti locali </w:t>
      </w:r>
      <w:r w:rsidR="008D099A" w:rsidRPr="006928E6">
        <w:rPr>
          <w:rStyle w:val="Titolodellibro"/>
          <w:b w:val="0"/>
          <w:i w:val="0"/>
          <w:lang w:val="it-IT"/>
        </w:rPr>
        <w:t xml:space="preserve">nata nel 2005 </w:t>
      </w:r>
      <w:r w:rsidR="00415D94" w:rsidRPr="006928E6">
        <w:rPr>
          <w:rStyle w:val="Titolodellibro"/>
          <w:b w:val="0"/>
          <w:i w:val="0"/>
          <w:lang w:val="it-IT"/>
        </w:rPr>
        <w:t xml:space="preserve">che opera a favore di una armoniosa e sostenibile gestione dei propri </w:t>
      </w:r>
      <w:r w:rsidR="008D099A" w:rsidRPr="006928E6">
        <w:rPr>
          <w:rStyle w:val="Titolodellibro"/>
          <w:b w:val="0"/>
          <w:i w:val="0"/>
          <w:lang w:val="it-IT"/>
        </w:rPr>
        <w:t>t</w:t>
      </w:r>
      <w:r w:rsidR="00415D94" w:rsidRPr="006928E6">
        <w:rPr>
          <w:rStyle w:val="Titolodellibro"/>
          <w:b w:val="0"/>
          <w:i w:val="0"/>
          <w:lang w:val="it-IT"/>
        </w:rPr>
        <w:t xml:space="preserve">erritori </w:t>
      </w:r>
      <w:r w:rsidR="008D099A" w:rsidRPr="006928E6">
        <w:rPr>
          <w:rStyle w:val="Titolodellibro"/>
          <w:b w:val="0"/>
          <w:i w:val="0"/>
          <w:lang w:val="it-IT"/>
        </w:rPr>
        <w:t xml:space="preserve">con l’obiettivo di </w:t>
      </w:r>
      <w:r w:rsidR="00415D94" w:rsidRPr="006928E6">
        <w:rPr>
          <w:rStyle w:val="Titolodellibro"/>
          <w:b w:val="0"/>
          <w:i w:val="0"/>
          <w:lang w:val="it-IT"/>
        </w:rPr>
        <w:t>diffond</w:t>
      </w:r>
      <w:r w:rsidR="008D099A" w:rsidRPr="006928E6">
        <w:rPr>
          <w:rStyle w:val="Titolodellibro"/>
          <w:b w:val="0"/>
          <w:i w:val="0"/>
          <w:lang w:val="it-IT"/>
        </w:rPr>
        <w:t xml:space="preserve">ere </w:t>
      </w:r>
      <w:r w:rsidR="00415D94" w:rsidRPr="006928E6">
        <w:rPr>
          <w:rStyle w:val="Titolodellibro"/>
          <w:b w:val="0"/>
          <w:i w:val="0"/>
          <w:lang w:val="it-IT"/>
        </w:rPr>
        <w:t xml:space="preserve">nuove consapevolezze </w:t>
      </w:r>
      <w:r w:rsidR="008D099A" w:rsidRPr="006928E6">
        <w:rPr>
          <w:rStyle w:val="Titolodellibro"/>
          <w:b w:val="0"/>
          <w:i w:val="0"/>
          <w:lang w:val="it-IT"/>
        </w:rPr>
        <w:t xml:space="preserve">e di </w:t>
      </w:r>
      <w:r w:rsidR="00415D94" w:rsidRPr="006928E6">
        <w:rPr>
          <w:rStyle w:val="Titolodellibro"/>
          <w:b w:val="0"/>
          <w:i w:val="0"/>
          <w:lang w:val="it-IT"/>
        </w:rPr>
        <w:t>sperimenta</w:t>
      </w:r>
      <w:r w:rsidR="008D099A" w:rsidRPr="006928E6">
        <w:rPr>
          <w:rStyle w:val="Titolodellibro"/>
          <w:b w:val="0"/>
          <w:i w:val="0"/>
          <w:lang w:val="it-IT"/>
        </w:rPr>
        <w:t>re</w:t>
      </w:r>
      <w:r w:rsidR="00415D94" w:rsidRPr="006928E6">
        <w:rPr>
          <w:rStyle w:val="Titolodellibro"/>
          <w:b w:val="0"/>
          <w:i w:val="0"/>
          <w:lang w:val="it-IT"/>
        </w:rPr>
        <w:t xml:space="preserve"> buone pratiche attraverso l</w:t>
      </w:r>
      <w:r w:rsidR="008D099A" w:rsidRPr="006928E6">
        <w:rPr>
          <w:rStyle w:val="Titolodellibro"/>
          <w:b w:val="0"/>
          <w:i w:val="0"/>
          <w:lang w:val="it-IT"/>
        </w:rPr>
        <w:t>’</w:t>
      </w:r>
      <w:r w:rsidR="00415D94" w:rsidRPr="006928E6">
        <w:rPr>
          <w:rStyle w:val="Titolodellibro"/>
          <w:b w:val="0"/>
          <w:i w:val="0"/>
          <w:lang w:val="it-IT"/>
        </w:rPr>
        <w:t>attuazione di progetti concreti</w:t>
      </w:r>
      <w:r w:rsidR="008D099A" w:rsidRPr="006928E6">
        <w:rPr>
          <w:rStyle w:val="Titolodellibro"/>
          <w:b w:val="0"/>
          <w:i w:val="0"/>
          <w:lang w:val="it-IT"/>
        </w:rPr>
        <w:t xml:space="preserve"> </w:t>
      </w:r>
      <w:r w:rsidR="00415D94" w:rsidRPr="006928E6">
        <w:rPr>
          <w:rStyle w:val="Titolodellibro"/>
          <w:b w:val="0"/>
          <w:i w:val="0"/>
          <w:lang w:val="it-IT"/>
        </w:rPr>
        <w:t xml:space="preserve">ed economicamente vantaggiosi legati alla gestione del territorio, </w:t>
      </w:r>
      <w:r w:rsidR="008D099A" w:rsidRPr="006928E6">
        <w:rPr>
          <w:rStyle w:val="Titolodellibro"/>
          <w:b w:val="0"/>
          <w:i w:val="0"/>
          <w:lang w:val="it-IT"/>
        </w:rPr>
        <w:t xml:space="preserve">alla tutela dell’ambiente e del paesaggio, </w:t>
      </w:r>
      <w:r w:rsidR="00415D94" w:rsidRPr="006928E6">
        <w:rPr>
          <w:rStyle w:val="Titolodellibro"/>
          <w:b w:val="0"/>
          <w:i w:val="0"/>
          <w:lang w:val="it-IT"/>
        </w:rPr>
        <w:t>all’efficienza e al risparmio energetico</w:t>
      </w:r>
      <w:r w:rsidR="008D099A" w:rsidRPr="006928E6">
        <w:rPr>
          <w:rStyle w:val="Titolodellibro"/>
          <w:b w:val="0"/>
          <w:i w:val="0"/>
          <w:lang w:val="it-IT"/>
        </w:rPr>
        <w:t xml:space="preserve"> e </w:t>
      </w:r>
      <w:r w:rsidR="00415D94" w:rsidRPr="006928E6">
        <w:rPr>
          <w:rStyle w:val="Titolodellibro"/>
          <w:b w:val="0"/>
          <w:i w:val="0"/>
          <w:lang w:val="it-IT"/>
        </w:rPr>
        <w:t>alla partecipazione attiva dei cittadini</w:t>
      </w:r>
      <w:r w:rsidR="00D86DD8" w:rsidRPr="006928E6">
        <w:rPr>
          <w:rStyle w:val="Titolodellibro"/>
          <w:b w:val="0"/>
          <w:i w:val="0"/>
          <w:lang w:val="it-IT"/>
        </w:rPr>
        <w:t xml:space="preserve"> – interviene </w:t>
      </w:r>
      <w:r w:rsidR="00A3323C" w:rsidRPr="006928E6">
        <w:rPr>
          <w:rStyle w:val="Titolodellibro"/>
          <w:b w:val="0"/>
          <w:i w:val="0"/>
          <w:lang w:val="it-IT"/>
        </w:rPr>
        <w:t xml:space="preserve">oggi in </w:t>
      </w:r>
      <w:r w:rsidR="00D86DD8" w:rsidRPr="006928E6">
        <w:rPr>
          <w:rStyle w:val="Titolodellibro"/>
          <w:b w:val="0"/>
          <w:i w:val="0"/>
          <w:lang w:val="it-IT"/>
        </w:rPr>
        <w:t>questa audizione</w:t>
      </w:r>
      <w:r w:rsidR="00A3323C" w:rsidRPr="006928E6">
        <w:rPr>
          <w:rStyle w:val="Titolodellibro"/>
          <w:b w:val="0"/>
          <w:i w:val="0"/>
          <w:lang w:val="it-IT"/>
        </w:rPr>
        <w:t xml:space="preserve"> della Commissione ambiente</w:t>
      </w:r>
      <w:r w:rsidR="002E63A2">
        <w:rPr>
          <w:rStyle w:val="Titolodellibro"/>
          <w:b w:val="0"/>
          <w:i w:val="0"/>
          <w:lang w:val="it-IT"/>
        </w:rPr>
        <w:t>, territorio e lavori pubblici</w:t>
      </w:r>
      <w:r w:rsidR="00A3323C" w:rsidRPr="006928E6">
        <w:rPr>
          <w:rStyle w:val="Titolodellibro"/>
          <w:b w:val="0"/>
          <w:i w:val="0"/>
          <w:lang w:val="it-IT"/>
        </w:rPr>
        <w:t xml:space="preserve"> della Camera dei Deputati</w:t>
      </w:r>
      <w:r w:rsidR="00D86DD8" w:rsidRPr="006928E6">
        <w:rPr>
          <w:rStyle w:val="Titolodellibro"/>
          <w:b w:val="0"/>
          <w:i w:val="0"/>
          <w:lang w:val="it-IT"/>
        </w:rPr>
        <w:t xml:space="preserve"> con il proposito di fornire un contributo alla discussione in merito alla delicata e strategica gestione del servizio idrico. I Comuni Virtuosi</w:t>
      </w:r>
      <w:r w:rsidR="00A3323C" w:rsidRPr="006928E6">
        <w:rPr>
          <w:rStyle w:val="Titolodellibro"/>
          <w:b w:val="0"/>
          <w:i w:val="0"/>
          <w:lang w:val="it-IT"/>
        </w:rPr>
        <w:t xml:space="preserve">, anche in considerazione delle premesse, </w:t>
      </w:r>
      <w:r w:rsidR="009B5EF1" w:rsidRPr="006928E6">
        <w:rPr>
          <w:rStyle w:val="Titolodellibro"/>
          <w:b w:val="0"/>
          <w:i w:val="0"/>
          <w:lang w:val="it-IT"/>
        </w:rPr>
        <w:t>considera</w:t>
      </w:r>
      <w:r w:rsidR="00D86DD8" w:rsidRPr="006928E6">
        <w:rPr>
          <w:rStyle w:val="Titolodellibro"/>
          <w:b w:val="0"/>
          <w:i w:val="0"/>
          <w:lang w:val="it-IT"/>
        </w:rPr>
        <w:t>no</w:t>
      </w:r>
      <w:r w:rsidR="009B5EF1" w:rsidRPr="006928E6">
        <w:rPr>
          <w:rStyle w:val="Titolodellibro"/>
          <w:b w:val="0"/>
          <w:i w:val="0"/>
          <w:lang w:val="it-IT"/>
        </w:rPr>
        <w:t xml:space="preserve"> </w:t>
      </w:r>
      <w:r w:rsidRPr="006928E6">
        <w:rPr>
          <w:rStyle w:val="Titolodellibro"/>
          <w:b w:val="0"/>
          <w:i w:val="0"/>
          <w:lang w:val="it-IT"/>
        </w:rPr>
        <w:t xml:space="preserve">l’acqua </w:t>
      </w:r>
      <w:r w:rsidR="009B5EF1" w:rsidRPr="006928E6">
        <w:rPr>
          <w:rStyle w:val="Titolodellibro"/>
          <w:b w:val="0"/>
          <w:i w:val="0"/>
          <w:lang w:val="it-IT"/>
        </w:rPr>
        <w:t xml:space="preserve">un bene comune, un bene </w:t>
      </w:r>
      <w:r w:rsidR="0050346D" w:rsidRPr="006928E6">
        <w:rPr>
          <w:rStyle w:val="Titolodellibro"/>
          <w:b w:val="0"/>
          <w:i w:val="0"/>
          <w:lang w:val="it-IT"/>
        </w:rPr>
        <w:t xml:space="preserve">indispensabile e </w:t>
      </w:r>
      <w:r w:rsidR="009B5EF1" w:rsidRPr="006928E6">
        <w:rPr>
          <w:rStyle w:val="Titolodellibro"/>
          <w:b w:val="0"/>
          <w:i w:val="0"/>
          <w:lang w:val="it-IT"/>
        </w:rPr>
        <w:t xml:space="preserve">irrinunciabile che </w:t>
      </w:r>
      <w:r w:rsidR="00A3323C" w:rsidRPr="006928E6">
        <w:rPr>
          <w:rStyle w:val="Titolodellibro"/>
          <w:b w:val="0"/>
          <w:i w:val="0"/>
          <w:lang w:val="it-IT"/>
        </w:rPr>
        <w:t xml:space="preserve">non può non </w:t>
      </w:r>
      <w:r w:rsidR="009B5EF1" w:rsidRPr="006928E6">
        <w:rPr>
          <w:rStyle w:val="Titolodellibro"/>
          <w:b w:val="0"/>
          <w:i w:val="0"/>
          <w:lang w:val="it-IT"/>
        </w:rPr>
        <w:t>appart</w:t>
      </w:r>
      <w:r w:rsidR="00A3323C" w:rsidRPr="006928E6">
        <w:rPr>
          <w:rStyle w:val="Titolodellibro"/>
          <w:b w:val="0"/>
          <w:i w:val="0"/>
          <w:lang w:val="it-IT"/>
        </w:rPr>
        <w:t>enere</w:t>
      </w:r>
      <w:r w:rsidR="009B5EF1" w:rsidRPr="006928E6">
        <w:rPr>
          <w:rStyle w:val="Titolodellibro"/>
          <w:b w:val="0"/>
          <w:i w:val="0"/>
          <w:lang w:val="it-IT"/>
        </w:rPr>
        <w:t xml:space="preserve"> a tutti, e il suo accesso </w:t>
      </w:r>
      <w:r w:rsidR="00FD765A" w:rsidRPr="006928E6">
        <w:rPr>
          <w:rStyle w:val="Titolodellibro"/>
          <w:b w:val="0"/>
          <w:i w:val="0"/>
          <w:lang w:val="it-IT"/>
        </w:rPr>
        <w:t xml:space="preserve">un diritto </w:t>
      </w:r>
      <w:r w:rsidR="00391AF7" w:rsidRPr="006928E6">
        <w:rPr>
          <w:rStyle w:val="Titolodellibro"/>
          <w:b w:val="0"/>
          <w:i w:val="0"/>
          <w:lang w:val="it-IT"/>
        </w:rPr>
        <w:t xml:space="preserve">umano </w:t>
      </w:r>
      <w:r w:rsidR="00FD765A" w:rsidRPr="006928E6">
        <w:rPr>
          <w:rStyle w:val="Titolodellibro"/>
          <w:b w:val="0"/>
          <w:i w:val="0"/>
          <w:lang w:val="it-IT"/>
        </w:rPr>
        <w:t>inalienabile</w:t>
      </w:r>
      <w:r w:rsidR="004735F6">
        <w:rPr>
          <w:rStyle w:val="Titolodellibro"/>
          <w:b w:val="0"/>
          <w:i w:val="0"/>
          <w:lang w:val="it-IT"/>
        </w:rPr>
        <w:t>. Le Nazioni Unite nel 2010</w:t>
      </w:r>
      <w:r w:rsidR="00391AF7" w:rsidRPr="006928E6">
        <w:rPr>
          <w:rStyle w:val="Titolodellibro"/>
          <w:b w:val="0"/>
          <w:i w:val="0"/>
          <w:lang w:val="it-IT"/>
        </w:rPr>
        <w:t xml:space="preserve"> dichiara</w:t>
      </w:r>
      <w:r w:rsidR="00677344" w:rsidRPr="006928E6">
        <w:rPr>
          <w:rStyle w:val="Titolodellibro"/>
          <w:b w:val="0"/>
          <w:i w:val="0"/>
          <w:lang w:val="it-IT"/>
        </w:rPr>
        <w:t>no</w:t>
      </w:r>
      <w:r w:rsidR="00391AF7" w:rsidRPr="006928E6">
        <w:rPr>
          <w:rStyle w:val="Titolodellibro"/>
          <w:b w:val="0"/>
          <w:i w:val="0"/>
          <w:lang w:val="it-IT"/>
        </w:rPr>
        <w:t xml:space="preserve"> l’accesso all’acqua potabile un diritto fondamentale</w:t>
      </w:r>
      <w:r w:rsidR="00A3323C" w:rsidRPr="006928E6">
        <w:rPr>
          <w:rStyle w:val="Titolodellibro"/>
          <w:b w:val="0"/>
          <w:i w:val="0"/>
          <w:lang w:val="it-IT"/>
        </w:rPr>
        <w:t>. E lo fa</w:t>
      </w:r>
      <w:r w:rsidR="00677344" w:rsidRPr="006928E6">
        <w:rPr>
          <w:rStyle w:val="Titolodellibro"/>
          <w:b w:val="0"/>
          <w:i w:val="0"/>
          <w:lang w:val="it-IT"/>
        </w:rPr>
        <w:t>nno</w:t>
      </w:r>
      <w:r w:rsidR="00A3323C" w:rsidRPr="006928E6">
        <w:rPr>
          <w:rStyle w:val="Titolodellibro"/>
          <w:b w:val="0"/>
          <w:i w:val="0"/>
          <w:lang w:val="it-IT"/>
        </w:rPr>
        <w:t xml:space="preserve"> </w:t>
      </w:r>
      <w:r w:rsidR="00391AF7" w:rsidRPr="006928E6">
        <w:rPr>
          <w:rStyle w:val="Titolodellibro"/>
          <w:b w:val="0"/>
          <w:i w:val="0"/>
          <w:lang w:val="it-IT"/>
        </w:rPr>
        <w:t>per consentire a</w:t>
      </w:r>
      <w:r w:rsidR="00D86DD8" w:rsidRPr="006928E6">
        <w:rPr>
          <w:rStyle w:val="Titolodellibro"/>
          <w:b w:val="0"/>
          <w:i w:val="0"/>
          <w:lang w:val="it-IT"/>
        </w:rPr>
        <w:t>gli uomini</w:t>
      </w:r>
      <w:r w:rsidR="00391AF7" w:rsidRPr="006928E6">
        <w:rPr>
          <w:rStyle w:val="Titolodellibro"/>
          <w:b w:val="0"/>
          <w:i w:val="0"/>
          <w:lang w:val="it-IT"/>
        </w:rPr>
        <w:t xml:space="preserve"> di </w:t>
      </w:r>
      <w:r w:rsidR="00A3323C" w:rsidRPr="006928E6">
        <w:rPr>
          <w:rStyle w:val="Titolodellibro"/>
          <w:b w:val="0"/>
          <w:i w:val="0"/>
          <w:lang w:val="it-IT"/>
        </w:rPr>
        <w:t xml:space="preserve">poter </w:t>
      </w:r>
      <w:r w:rsidR="00391AF7" w:rsidRPr="006928E6">
        <w:rPr>
          <w:rStyle w:val="Titolodellibro"/>
          <w:b w:val="0"/>
          <w:i w:val="0"/>
          <w:lang w:val="it-IT"/>
        </w:rPr>
        <w:t xml:space="preserve">condurre una vita dignitosa. </w:t>
      </w:r>
      <w:r w:rsidR="004C1CDB" w:rsidRPr="006928E6">
        <w:rPr>
          <w:rStyle w:val="Titolodellibro"/>
          <w:b w:val="0"/>
          <w:i w:val="0"/>
          <w:lang w:val="it-IT"/>
        </w:rPr>
        <w:t xml:space="preserve">Sulla stessa linea anche </w:t>
      </w:r>
      <w:r w:rsidR="001E1A57" w:rsidRPr="006928E6">
        <w:rPr>
          <w:rStyle w:val="Titolodellibro"/>
          <w:b w:val="0"/>
          <w:i w:val="0"/>
          <w:lang w:val="it-IT"/>
        </w:rPr>
        <w:t xml:space="preserve">papa Francesco, </w:t>
      </w:r>
      <w:r w:rsidR="004C1CDB" w:rsidRPr="006928E6">
        <w:rPr>
          <w:rStyle w:val="Titolodellibro"/>
          <w:b w:val="0"/>
          <w:i w:val="0"/>
          <w:lang w:val="it-IT"/>
        </w:rPr>
        <w:t xml:space="preserve">il quale, </w:t>
      </w:r>
      <w:r w:rsidR="001E1A57" w:rsidRPr="006928E6">
        <w:rPr>
          <w:rStyle w:val="Titolodellibro"/>
          <w:b w:val="0"/>
          <w:i w:val="0"/>
          <w:lang w:val="it-IT"/>
        </w:rPr>
        <w:t xml:space="preserve">nella sua Lettera enciclica </w:t>
      </w:r>
      <w:proofErr w:type="spellStart"/>
      <w:r w:rsidR="001E1A57" w:rsidRPr="006928E6">
        <w:rPr>
          <w:rStyle w:val="Titolodellibro"/>
          <w:b w:val="0"/>
          <w:lang w:val="it-IT"/>
        </w:rPr>
        <w:t>Laudato</w:t>
      </w:r>
      <w:proofErr w:type="spellEnd"/>
      <w:r w:rsidR="001E1A57" w:rsidRPr="006928E6">
        <w:rPr>
          <w:rStyle w:val="Titolodellibro"/>
          <w:b w:val="0"/>
          <w:lang w:val="it-IT"/>
        </w:rPr>
        <w:t xml:space="preserve"> </w:t>
      </w:r>
      <w:proofErr w:type="spellStart"/>
      <w:r w:rsidR="001E1A57" w:rsidRPr="006928E6">
        <w:rPr>
          <w:rStyle w:val="Titolodellibro"/>
          <w:b w:val="0"/>
          <w:lang w:val="it-IT"/>
        </w:rPr>
        <w:t>si’</w:t>
      </w:r>
      <w:proofErr w:type="spellEnd"/>
      <w:r w:rsidR="001E1A57" w:rsidRPr="006928E6">
        <w:rPr>
          <w:rStyle w:val="Titolodellibro"/>
          <w:b w:val="0"/>
          <w:i w:val="0"/>
          <w:lang w:val="it-IT"/>
        </w:rPr>
        <w:t>, sent</w:t>
      </w:r>
      <w:r w:rsidR="00677344" w:rsidRPr="006928E6">
        <w:rPr>
          <w:rStyle w:val="Titolodellibro"/>
          <w:b w:val="0"/>
          <w:i w:val="0"/>
          <w:lang w:val="it-IT"/>
        </w:rPr>
        <w:t>e</w:t>
      </w:r>
      <w:r w:rsidR="001E1A57" w:rsidRPr="006928E6">
        <w:rPr>
          <w:rStyle w:val="Titolodellibro"/>
          <w:b w:val="0"/>
          <w:i w:val="0"/>
          <w:lang w:val="it-IT"/>
        </w:rPr>
        <w:t xml:space="preserve"> l’esigenza di scrivere: «Mentre la qualità dell’acqua disponibile peggiora costantemente, in alcuni luoghi avanza la tendenza a privatizzare questa risorsa scarsa, trasformata in merce soggetta alle leggi del mercato. In realtà, l’accesso all’acqua potabile e sicura è un diritto umano essenziale, fondamentale e universale, perché determina la sopravvivenza delle persone, e per questo è condizione per l’esercizio degli </w:t>
      </w:r>
      <w:r w:rsidR="004C1CDB" w:rsidRPr="006928E6">
        <w:rPr>
          <w:rStyle w:val="Titolodellibro"/>
          <w:b w:val="0"/>
          <w:i w:val="0"/>
          <w:lang w:val="it-IT"/>
        </w:rPr>
        <w:t xml:space="preserve">altri </w:t>
      </w:r>
      <w:r w:rsidR="001E1A57" w:rsidRPr="006928E6">
        <w:rPr>
          <w:rStyle w:val="Titolodellibro"/>
          <w:b w:val="0"/>
          <w:i w:val="0"/>
          <w:lang w:val="it-IT"/>
        </w:rPr>
        <w:t xml:space="preserve">diritti umani» (2015: cap. 1, II, 30). </w:t>
      </w:r>
      <w:r w:rsidR="004C1CDB" w:rsidRPr="006928E6">
        <w:rPr>
          <w:rStyle w:val="Titolodellibro"/>
          <w:b w:val="0"/>
          <w:i w:val="0"/>
          <w:lang w:val="it-IT"/>
        </w:rPr>
        <w:t>Infatti, essendo</w:t>
      </w:r>
      <w:r w:rsidR="00A3323C" w:rsidRPr="006928E6">
        <w:rPr>
          <w:rStyle w:val="Titolodellibro"/>
          <w:b w:val="0"/>
          <w:i w:val="0"/>
          <w:lang w:val="it-IT"/>
        </w:rPr>
        <w:t xml:space="preserve"> il diritto di accesso all’acqua </w:t>
      </w:r>
      <w:r w:rsidR="00391AF7" w:rsidRPr="006928E6">
        <w:rPr>
          <w:rStyle w:val="Titolodellibro"/>
          <w:b w:val="0"/>
          <w:i w:val="0"/>
          <w:lang w:val="it-IT"/>
        </w:rPr>
        <w:t xml:space="preserve">un prerequisito per l’attuazione degli altri diritti, in particolare di quelli </w:t>
      </w:r>
      <w:r w:rsidR="004C1CDB" w:rsidRPr="006928E6">
        <w:rPr>
          <w:rStyle w:val="Titolodellibro"/>
          <w:b w:val="0"/>
          <w:i w:val="0"/>
          <w:lang w:val="it-IT"/>
        </w:rPr>
        <w:t xml:space="preserve">relativi alla </w:t>
      </w:r>
      <w:r w:rsidR="00391AF7" w:rsidRPr="006928E6">
        <w:rPr>
          <w:rStyle w:val="Titolodellibro"/>
          <w:b w:val="0"/>
          <w:i w:val="0"/>
          <w:lang w:val="it-IT"/>
        </w:rPr>
        <w:t>salute, alla casa e al cibo</w:t>
      </w:r>
      <w:r w:rsidR="00655094" w:rsidRPr="006928E6">
        <w:rPr>
          <w:rStyle w:val="Titolodellibro"/>
          <w:b w:val="0"/>
          <w:i w:val="0"/>
          <w:lang w:val="it-IT"/>
        </w:rPr>
        <w:t>,</w:t>
      </w:r>
      <w:r w:rsidR="00946DE1" w:rsidRPr="006928E6">
        <w:rPr>
          <w:rStyle w:val="Titolodellibro"/>
          <w:b w:val="0"/>
          <w:i w:val="0"/>
          <w:lang w:val="it-IT"/>
        </w:rPr>
        <w:t xml:space="preserve"> </w:t>
      </w:r>
      <w:r w:rsidR="004C1CDB" w:rsidRPr="006928E6">
        <w:rPr>
          <w:rStyle w:val="Titolodellibro"/>
          <w:b w:val="0"/>
          <w:i w:val="0"/>
          <w:lang w:val="it-IT"/>
        </w:rPr>
        <w:t xml:space="preserve">esso </w:t>
      </w:r>
      <w:r w:rsidR="00655094" w:rsidRPr="006928E6">
        <w:rPr>
          <w:rStyle w:val="Titolodellibro"/>
          <w:b w:val="0"/>
          <w:i w:val="0"/>
          <w:lang w:val="it-IT"/>
        </w:rPr>
        <w:t xml:space="preserve">deve essere garantito </w:t>
      </w:r>
      <w:r w:rsidR="00946DE1" w:rsidRPr="006928E6">
        <w:rPr>
          <w:rStyle w:val="Titolodellibro"/>
          <w:b w:val="0"/>
          <w:i w:val="0"/>
          <w:lang w:val="it-IT"/>
        </w:rPr>
        <w:t xml:space="preserve">dalla dimensione pubblica. </w:t>
      </w:r>
      <w:r w:rsidR="009D7E05" w:rsidRPr="006928E6">
        <w:rPr>
          <w:rStyle w:val="Titolodellibro"/>
          <w:b w:val="0"/>
          <w:i w:val="0"/>
          <w:lang w:val="it-IT"/>
        </w:rPr>
        <w:t>L</w:t>
      </w:r>
      <w:r w:rsidR="00FD765A" w:rsidRPr="006928E6">
        <w:rPr>
          <w:rStyle w:val="Titolodellibro"/>
          <w:b w:val="0"/>
          <w:i w:val="0"/>
          <w:lang w:val="it-IT"/>
        </w:rPr>
        <w:t>’acqua</w:t>
      </w:r>
      <w:r w:rsidR="00946DE1" w:rsidRPr="006928E6">
        <w:rPr>
          <w:rStyle w:val="Titolodellibro"/>
          <w:b w:val="0"/>
          <w:i w:val="0"/>
          <w:lang w:val="it-IT"/>
        </w:rPr>
        <w:t xml:space="preserve">, dunque, </w:t>
      </w:r>
      <w:r w:rsidR="004C1CDB" w:rsidRPr="006928E6">
        <w:rPr>
          <w:rStyle w:val="Titolodellibro"/>
          <w:b w:val="0"/>
          <w:i w:val="0"/>
          <w:lang w:val="it-IT"/>
        </w:rPr>
        <w:t xml:space="preserve">non dovrebbe </w:t>
      </w:r>
      <w:r w:rsidR="00FD765A" w:rsidRPr="006928E6">
        <w:rPr>
          <w:rStyle w:val="Titolodellibro"/>
          <w:b w:val="0"/>
          <w:i w:val="0"/>
          <w:lang w:val="it-IT"/>
        </w:rPr>
        <w:t xml:space="preserve">essere proprietà di nessuno, </w:t>
      </w:r>
      <w:r w:rsidR="004C1CDB" w:rsidRPr="006928E6">
        <w:rPr>
          <w:rStyle w:val="Titolodellibro"/>
          <w:b w:val="0"/>
          <w:i w:val="0"/>
          <w:lang w:val="it-IT"/>
        </w:rPr>
        <w:t>ma</w:t>
      </w:r>
      <w:r w:rsidR="00946DE1" w:rsidRPr="006928E6">
        <w:rPr>
          <w:rStyle w:val="Titolodellibro"/>
          <w:b w:val="0"/>
          <w:i w:val="0"/>
          <w:lang w:val="it-IT"/>
        </w:rPr>
        <w:t>, al contrario,</w:t>
      </w:r>
      <w:r w:rsidR="004C1CDB" w:rsidRPr="006928E6">
        <w:rPr>
          <w:rStyle w:val="Titolodellibro"/>
          <w:b w:val="0"/>
          <w:i w:val="0"/>
          <w:lang w:val="it-IT"/>
        </w:rPr>
        <w:t xml:space="preserve"> un </w:t>
      </w:r>
      <w:r w:rsidR="00FD765A" w:rsidRPr="006928E6">
        <w:rPr>
          <w:rStyle w:val="Titolodellibro"/>
          <w:b w:val="0"/>
          <w:i w:val="0"/>
          <w:lang w:val="it-IT"/>
        </w:rPr>
        <w:t xml:space="preserve">bene condiviso equamente da tutti. </w:t>
      </w:r>
      <w:r w:rsidR="004C1CDB" w:rsidRPr="006928E6">
        <w:rPr>
          <w:rStyle w:val="Titolodellibro"/>
          <w:b w:val="0"/>
          <w:i w:val="0"/>
          <w:lang w:val="it-IT"/>
        </w:rPr>
        <w:t>La situazione mondiale</w:t>
      </w:r>
      <w:r w:rsidR="00003C73" w:rsidRPr="006928E6">
        <w:rPr>
          <w:rStyle w:val="Titolodellibro"/>
          <w:b w:val="0"/>
          <w:i w:val="0"/>
          <w:lang w:val="it-IT"/>
        </w:rPr>
        <w:t xml:space="preserve"> </w:t>
      </w:r>
      <w:r w:rsidR="004C1CDB" w:rsidRPr="006928E6">
        <w:rPr>
          <w:rStyle w:val="Titolodellibro"/>
          <w:b w:val="0"/>
          <w:i w:val="0"/>
          <w:lang w:val="it-IT"/>
        </w:rPr>
        <w:t xml:space="preserve">in realtà </w:t>
      </w:r>
      <w:r w:rsidR="00003C73" w:rsidRPr="006928E6">
        <w:rPr>
          <w:rStyle w:val="Titolodellibro"/>
          <w:b w:val="0"/>
          <w:i w:val="0"/>
          <w:lang w:val="it-IT"/>
        </w:rPr>
        <w:t xml:space="preserve">è molto </w:t>
      </w:r>
      <w:r w:rsidR="004C1CDB" w:rsidRPr="006928E6">
        <w:rPr>
          <w:rStyle w:val="Titolodellibro"/>
          <w:b w:val="0"/>
          <w:i w:val="0"/>
          <w:lang w:val="it-IT"/>
        </w:rPr>
        <w:t>diversa</w:t>
      </w:r>
      <w:r w:rsidR="00003C73" w:rsidRPr="006928E6">
        <w:rPr>
          <w:rStyle w:val="Titolodellibro"/>
          <w:b w:val="0"/>
          <w:i w:val="0"/>
          <w:lang w:val="it-IT"/>
        </w:rPr>
        <w:t xml:space="preserve"> </w:t>
      </w:r>
      <w:r w:rsidR="00946DE1" w:rsidRPr="006928E6">
        <w:rPr>
          <w:rStyle w:val="Titolodellibro"/>
          <w:b w:val="0"/>
          <w:i w:val="0"/>
          <w:lang w:val="it-IT"/>
        </w:rPr>
        <w:t xml:space="preserve">rispetto ai </w:t>
      </w:r>
      <w:r w:rsidR="00003C73" w:rsidRPr="006928E6">
        <w:rPr>
          <w:rStyle w:val="Titolodellibro"/>
          <w:b w:val="0"/>
          <w:i w:val="0"/>
          <w:lang w:val="it-IT"/>
        </w:rPr>
        <w:t xml:space="preserve">princìpi </w:t>
      </w:r>
      <w:r w:rsidR="00946DE1" w:rsidRPr="006928E6">
        <w:rPr>
          <w:rStyle w:val="Titolodellibro"/>
          <w:b w:val="0"/>
          <w:i w:val="0"/>
          <w:lang w:val="it-IT"/>
        </w:rPr>
        <w:t xml:space="preserve">o ad alcune </w:t>
      </w:r>
      <w:r w:rsidR="00003C73" w:rsidRPr="006928E6">
        <w:rPr>
          <w:rStyle w:val="Titolodellibro"/>
          <w:b w:val="0"/>
          <w:i w:val="0"/>
          <w:lang w:val="it-IT"/>
        </w:rPr>
        <w:t xml:space="preserve">prospettive </w:t>
      </w:r>
      <w:r w:rsidR="00946DE1" w:rsidRPr="006928E6">
        <w:rPr>
          <w:rStyle w:val="Titolodellibro"/>
          <w:b w:val="0"/>
          <w:i w:val="0"/>
          <w:lang w:val="it-IT"/>
        </w:rPr>
        <w:t>di natura etica e politico-</w:t>
      </w:r>
      <w:r w:rsidR="00003C73" w:rsidRPr="006928E6">
        <w:rPr>
          <w:rStyle w:val="Titolodellibro"/>
          <w:b w:val="0"/>
          <w:i w:val="0"/>
          <w:lang w:val="it-IT"/>
        </w:rPr>
        <w:t>social</w:t>
      </w:r>
      <w:r w:rsidR="00946DE1" w:rsidRPr="006928E6">
        <w:rPr>
          <w:rStyle w:val="Titolodellibro"/>
          <w:b w:val="0"/>
          <w:i w:val="0"/>
          <w:lang w:val="it-IT"/>
        </w:rPr>
        <w:t>e</w:t>
      </w:r>
      <w:r w:rsidR="004C1CDB" w:rsidRPr="006928E6">
        <w:rPr>
          <w:rStyle w:val="Titolodellibro"/>
          <w:b w:val="0"/>
          <w:i w:val="0"/>
          <w:lang w:val="it-IT"/>
        </w:rPr>
        <w:t xml:space="preserve">: </w:t>
      </w:r>
      <w:r w:rsidR="00FD765A" w:rsidRPr="006928E6">
        <w:rPr>
          <w:rStyle w:val="Titolodellibro"/>
          <w:b w:val="0"/>
          <w:i w:val="0"/>
          <w:lang w:val="it-IT"/>
        </w:rPr>
        <w:t>sul</w:t>
      </w:r>
      <w:r w:rsidR="004C1CDB" w:rsidRPr="006928E6">
        <w:rPr>
          <w:rStyle w:val="Titolodellibro"/>
          <w:b w:val="0"/>
          <w:i w:val="0"/>
          <w:lang w:val="it-IT"/>
        </w:rPr>
        <w:t xml:space="preserve"> pianeta </w:t>
      </w:r>
      <w:r w:rsidR="00FD765A" w:rsidRPr="006928E6">
        <w:rPr>
          <w:rStyle w:val="Titolodellibro"/>
          <w:b w:val="0"/>
          <w:i w:val="0"/>
          <w:lang w:val="it-IT"/>
        </w:rPr>
        <w:t>più di un miliardo e trecento milioni di persone non hanno accesso all’acqua potabile</w:t>
      </w:r>
      <w:r w:rsidR="004C1CDB" w:rsidRPr="006928E6">
        <w:rPr>
          <w:rStyle w:val="Titolodellibro"/>
          <w:b w:val="0"/>
          <w:i w:val="0"/>
          <w:lang w:val="it-IT"/>
        </w:rPr>
        <w:t xml:space="preserve"> e le previsioni sono che </w:t>
      </w:r>
      <w:r w:rsidR="00FD765A" w:rsidRPr="006928E6">
        <w:rPr>
          <w:rStyle w:val="Titolodellibro"/>
          <w:b w:val="0"/>
          <w:i w:val="0"/>
          <w:lang w:val="it-IT"/>
        </w:rPr>
        <w:t xml:space="preserve">nel giro di pochi anni </w:t>
      </w:r>
      <w:r w:rsidR="004C1CDB" w:rsidRPr="006928E6">
        <w:rPr>
          <w:rStyle w:val="Titolodellibro"/>
          <w:b w:val="0"/>
          <w:i w:val="0"/>
          <w:lang w:val="it-IT"/>
        </w:rPr>
        <w:t xml:space="preserve">il </w:t>
      </w:r>
      <w:r w:rsidR="00FD765A" w:rsidRPr="006928E6">
        <w:rPr>
          <w:rStyle w:val="Titolodellibro"/>
          <w:b w:val="0"/>
          <w:i w:val="0"/>
          <w:lang w:val="it-IT"/>
        </w:rPr>
        <w:t xml:space="preserve">numero </w:t>
      </w:r>
      <w:r w:rsidR="004C1CDB" w:rsidRPr="006928E6">
        <w:rPr>
          <w:rStyle w:val="Titolodellibro"/>
          <w:b w:val="0"/>
          <w:i w:val="0"/>
          <w:lang w:val="it-IT"/>
        </w:rPr>
        <w:t xml:space="preserve">possa </w:t>
      </w:r>
      <w:r w:rsidR="00FD765A" w:rsidRPr="006928E6">
        <w:rPr>
          <w:rStyle w:val="Titolodellibro"/>
          <w:b w:val="0"/>
          <w:i w:val="0"/>
          <w:lang w:val="it-IT"/>
        </w:rPr>
        <w:t>raggiung</w:t>
      </w:r>
      <w:r w:rsidR="004C1CDB" w:rsidRPr="006928E6">
        <w:rPr>
          <w:rStyle w:val="Titolodellibro"/>
          <w:b w:val="0"/>
          <w:i w:val="0"/>
          <w:lang w:val="it-IT"/>
        </w:rPr>
        <w:t>ere</w:t>
      </w:r>
      <w:r w:rsidR="00FD765A" w:rsidRPr="006928E6">
        <w:rPr>
          <w:rStyle w:val="Titolodellibro"/>
          <w:b w:val="0"/>
          <w:i w:val="0"/>
          <w:lang w:val="it-IT"/>
        </w:rPr>
        <w:t xml:space="preserve"> i tre miliardi</w:t>
      </w:r>
      <w:r w:rsidR="00946DE1" w:rsidRPr="006928E6">
        <w:rPr>
          <w:rStyle w:val="Titolodellibro"/>
          <w:b w:val="0"/>
          <w:i w:val="0"/>
          <w:lang w:val="it-IT"/>
        </w:rPr>
        <w:t xml:space="preserve">. </w:t>
      </w:r>
    </w:p>
    <w:p w14:paraId="4F49C6C1" w14:textId="77777777" w:rsidR="00BB00ED" w:rsidRPr="006928E6" w:rsidRDefault="00946DE1" w:rsidP="006928E6">
      <w:pPr>
        <w:spacing w:line="360" w:lineRule="auto"/>
        <w:jc w:val="both"/>
        <w:rPr>
          <w:rStyle w:val="Titolodellibro"/>
          <w:b w:val="0"/>
          <w:i w:val="0"/>
        </w:rPr>
      </w:pPr>
      <w:r w:rsidRPr="006928E6">
        <w:rPr>
          <w:rStyle w:val="Titolodellibro"/>
          <w:b w:val="0"/>
          <w:i w:val="0"/>
          <w:lang w:val="it-IT"/>
        </w:rPr>
        <w:t xml:space="preserve">In Italia </w:t>
      </w:r>
      <w:r w:rsidR="00FD765A" w:rsidRPr="006928E6">
        <w:rPr>
          <w:rStyle w:val="Titolodellibro"/>
          <w:b w:val="0"/>
          <w:i w:val="0"/>
          <w:lang w:val="it-IT"/>
        </w:rPr>
        <w:t>l’importanza della questione acqua</w:t>
      </w:r>
      <w:r w:rsidR="00655094" w:rsidRPr="006928E6">
        <w:rPr>
          <w:rStyle w:val="Titolodellibro"/>
          <w:b w:val="0"/>
          <w:i w:val="0"/>
          <w:lang w:val="it-IT"/>
        </w:rPr>
        <w:t xml:space="preserve"> e della sua gestione</w:t>
      </w:r>
      <w:r w:rsidR="006A26AB" w:rsidRPr="006928E6">
        <w:rPr>
          <w:rStyle w:val="Titolodellibro"/>
          <w:b w:val="0"/>
          <w:i w:val="0"/>
          <w:lang w:val="it-IT"/>
        </w:rPr>
        <w:t xml:space="preserve"> </w:t>
      </w:r>
      <w:r w:rsidR="00677344" w:rsidRPr="006928E6">
        <w:rPr>
          <w:rStyle w:val="Titolodellibro"/>
          <w:b w:val="0"/>
          <w:i w:val="0"/>
          <w:lang w:val="it-IT"/>
        </w:rPr>
        <w:t>raggiunge</w:t>
      </w:r>
      <w:r w:rsidR="006A26AB" w:rsidRPr="006928E6">
        <w:rPr>
          <w:rStyle w:val="Titolodellibro"/>
          <w:b w:val="0"/>
          <w:i w:val="0"/>
          <w:lang w:val="it-IT"/>
        </w:rPr>
        <w:t xml:space="preserve"> </w:t>
      </w:r>
      <w:r w:rsidR="00FD765A" w:rsidRPr="006928E6">
        <w:rPr>
          <w:rStyle w:val="Titolodellibro"/>
          <w:b w:val="0"/>
          <w:i w:val="0"/>
          <w:lang w:val="it-IT"/>
        </w:rPr>
        <w:t xml:space="preserve">nel tempo una forte consapevolezza sociale e una capillare diffusione territoriale, aggregando </w:t>
      </w:r>
      <w:r w:rsidR="000B4611" w:rsidRPr="006928E6">
        <w:rPr>
          <w:rStyle w:val="Titolodellibro"/>
          <w:b w:val="0"/>
          <w:i w:val="0"/>
          <w:lang w:val="it-IT"/>
        </w:rPr>
        <w:t xml:space="preserve">enti locali, </w:t>
      </w:r>
      <w:r w:rsidR="00FD765A" w:rsidRPr="006928E6">
        <w:rPr>
          <w:rStyle w:val="Titolodellibro"/>
          <w:b w:val="0"/>
          <w:i w:val="0"/>
          <w:lang w:val="it-IT"/>
        </w:rPr>
        <w:t xml:space="preserve">culture ed </w:t>
      </w:r>
      <w:r w:rsidR="00FD765A" w:rsidRPr="006928E6">
        <w:rPr>
          <w:rStyle w:val="Titolodellibro"/>
          <w:b w:val="0"/>
          <w:i w:val="0"/>
          <w:lang w:val="it-IT"/>
        </w:rPr>
        <w:lastRenderedPageBreak/>
        <w:t>esperienze differenti</w:t>
      </w:r>
      <w:r w:rsidR="00655094" w:rsidRPr="006928E6">
        <w:rPr>
          <w:rStyle w:val="Titolodellibro"/>
          <w:b w:val="0"/>
          <w:i w:val="0"/>
          <w:lang w:val="it-IT"/>
        </w:rPr>
        <w:t xml:space="preserve">. </w:t>
      </w:r>
      <w:r w:rsidRPr="006928E6">
        <w:rPr>
          <w:rStyle w:val="Titolodellibro"/>
          <w:b w:val="0"/>
          <w:i w:val="0"/>
          <w:lang w:val="it-IT"/>
        </w:rPr>
        <w:t>Questo percorso inizi</w:t>
      </w:r>
      <w:r w:rsidR="00677344" w:rsidRPr="006928E6">
        <w:rPr>
          <w:rStyle w:val="Titolodellibro"/>
          <w:b w:val="0"/>
          <w:i w:val="0"/>
          <w:lang w:val="it-IT"/>
        </w:rPr>
        <w:t>a</w:t>
      </w:r>
      <w:r w:rsidRPr="006928E6">
        <w:rPr>
          <w:rStyle w:val="Titolodellibro"/>
          <w:b w:val="0"/>
          <w:i w:val="0"/>
          <w:lang w:val="it-IT"/>
        </w:rPr>
        <w:t xml:space="preserve"> </w:t>
      </w:r>
      <w:r w:rsidR="000B4611" w:rsidRPr="006928E6">
        <w:rPr>
          <w:rStyle w:val="Titolodellibro"/>
          <w:b w:val="0"/>
          <w:i w:val="0"/>
          <w:lang w:val="it-IT"/>
        </w:rPr>
        <w:t xml:space="preserve">nel </w:t>
      </w:r>
      <w:r w:rsidR="00FD765A" w:rsidRPr="006928E6">
        <w:rPr>
          <w:rStyle w:val="Titolodellibro"/>
          <w:b w:val="0"/>
          <w:i w:val="0"/>
          <w:lang w:val="it-IT"/>
        </w:rPr>
        <w:t xml:space="preserve">2003, </w:t>
      </w:r>
      <w:r w:rsidRPr="006928E6">
        <w:rPr>
          <w:rStyle w:val="Titolodellibro"/>
          <w:b w:val="0"/>
          <w:i w:val="0"/>
          <w:lang w:val="it-IT"/>
        </w:rPr>
        <w:t xml:space="preserve">in particolare </w:t>
      </w:r>
      <w:r w:rsidR="000B4611" w:rsidRPr="006928E6">
        <w:rPr>
          <w:rStyle w:val="Titolodellibro"/>
          <w:b w:val="0"/>
          <w:i w:val="0"/>
          <w:lang w:val="it-IT"/>
        </w:rPr>
        <w:t xml:space="preserve">da quando </w:t>
      </w:r>
      <w:r w:rsidR="00FD765A" w:rsidRPr="006928E6">
        <w:rPr>
          <w:rStyle w:val="Titolodellibro"/>
          <w:b w:val="0"/>
          <w:i w:val="0"/>
          <w:lang w:val="it-IT"/>
        </w:rPr>
        <w:t>a Firenze si</w:t>
      </w:r>
      <w:r w:rsidR="00677344" w:rsidRPr="006928E6">
        <w:rPr>
          <w:rStyle w:val="Titolodellibro"/>
          <w:b w:val="0"/>
          <w:i w:val="0"/>
          <w:lang w:val="it-IT"/>
        </w:rPr>
        <w:t xml:space="preserve"> svolge </w:t>
      </w:r>
      <w:r w:rsidR="00FD765A" w:rsidRPr="006928E6">
        <w:rPr>
          <w:rStyle w:val="Titolodellibro"/>
          <w:b w:val="0"/>
          <w:i w:val="0"/>
          <w:lang w:val="it-IT"/>
        </w:rPr>
        <w:t xml:space="preserve">il Forum </w:t>
      </w:r>
      <w:r w:rsidR="0050346D" w:rsidRPr="006928E6">
        <w:rPr>
          <w:rStyle w:val="Titolodellibro"/>
          <w:b w:val="0"/>
          <w:i w:val="0"/>
          <w:lang w:val="it-IT"/>
        </w:rPr>
        <w:t>m</w:t>
      </w:r>
      <w:r w:rsidR="00FD765A" w:rsidRPr="006928E6">
        <w:rPr>
          <w:rStyle w:val="Titolodellibro"/>
          <w:b w:val="0"/>
          <w:i w:val="0"/>
          <w:lang w:val="it-IT"/>
        </w:rPr>
        <w:t xml:space="preserve">ondiale </w:t>
      </w:r>
      <w:r w:rsidR="0050346D" w:rsidRPr="006928E6">
        <w:rPr>
          <w:rStyle w:val="Titolodellibro"/>
          <w:b w:val="0"/>
          <w:i w:val="0"/>
          <w:lang w:val="it-IT"/>
        </w:rPr>
        <w:t>a</w:t>
      </w:r>
      <w:r w:rsidR="00FD765A" w:rsidRPr="006928E6">
        <w:rPr>
          <w:rStyle w:val="Titolodellibro"/>
          <w:b w:val="0"/>
          <w:i w:val="0"/>
          <w:lang w:val="it-IT"/>
        </w:rPr>
        <w:t>lternativo dell’</w:t>
      </w:r>
      <w:r w:rsidR="0050346D" w:rsidRPr="006928E6">
        <w:rPr>
          <w:rStyle w:val="Titolodellibro"/>
          <w:b w:val="0"/>
          <w:i w:val="0"/>
          <w:lang w:val="it-IT"/>
        </w:rPr>
        <w:t>a</w:t>
      </w:r>
      <w:r w:rsidR="00FD765A" w:rsidRPr="006928E6">
        <w:rPr>
          <w:rStyle w:val="Titolodellibro"/>
          <w:b w:val="0"/>
          <w:i w:val="0"/>
          <w:lang w:val="it-IT"/>
        </w:rPr>
        <w:t xml:space="preserve">cqua che, ispirandosi al concetto di acqua bene comune necessario alla vita, </w:t>
      </w:r>
      <w:r w:rsidR="00677344" w:rsidRPr="006928E6">
        <w:rPr>
          <w:rStyle w:val="Titolodellibro"/>
          <w:b w:val="0"/>
          <w:i w:val="0"/>
          <w:lang w:val="it-IT"/>
        </w:rPr>
        <w:t xml:space="preserve">respinge </w:t>
      </w:r>
      <w:r w:rsidR="00FD765A" w:rsidRPr="006928E6">
        <w:rPr>
          <w:rStyle w:val="Titolodellibro"/>
          <w:b w:val="0"/>
          <w:i w:val="0"/>
          <w:lang w:val="it-IT"/>
        </w:rPr>
        <w:t xml:space="preserve">le politiche fondate sulla trasformazione dell’acqua in </w:t>
      </w:r>
      <w:r w:rsidR="000B4611" w:rsidRPr="006928E6">
        <w:rPr>
          <w:rStyle w:val="Titolodellibro"/>
          <w:b w:val="0"/>
          <w:i w:val="0"/>
          <w:lang w:val="it-IT"/>
        </w:rPr>
        <w:t xml:space="preserve">una </w:t>
      </w:r>
      <w:r w:rsidR="00FD765A" w:rsidRPr="006928E6">
        <w:rPr>
          <w:rStyle w:val="Titolodellibro"/>
          <w:b w:val="0"/>
          <w:i w:val="0"/>
          <w:lang w:val="it-IT"/>
        </w:rPr>
        <w:t xml:space="preserve">merce, </w:t>
      </w:r>
      <w:r w:rsidR="00B37541" w:rsidRPr="006928E6">
        <w:rPr>
          <w:rStyle w:val="Titolodellibro"/>
          <w:b w:val="0"/>
          <w:i w:val="0"/>
          <w:lang w:val="it-IT"/>
        </w:rPr>
        <w:t>anche con</w:t>
      </w:r>
      <w:r w:rsidR="00FD765A" w:rsidRPr="006928E6">
        <w:rPr>
          <w:rStyle w:val="Titolodellibro"/>
          <w:b w:val="0"/>
          <w:i w:val="0"/>
          <w:lang w:val="it-IT"/>
        </w:rPr>
        <w:t xml:space="preserve"> l’introduzione del cosiddetto partenariato pubblico-privato,</w:t>
      </w:r>
      <w:r w:rsidR="00B37541" w:rsidRPr="006928E6">
        <w:rPr>
          <w:rStyle w:val="Titolodellibro"/>
          <w:b w:val="0"/>
          <w:i w:val="0"/>
          <w:lang w:val="it-IT"/>
        </w:rPr>
        <w:t xml:space="preserve"> </w:t>
      </w:r>
      <w:r w:rsidR="00FD765A" w:rsidRPr="006928E6">
        <w:rPr>
          <w:rStyle w:val="Titolodellibro"/>
          <w:b w:val="0"/>
          <w:i w:val="0"/>
          <w:lang w:val="it-IT"/>
        </w:rPr>
        <w:t>chiedendone con forza la proprietà e la gestione pubblica come garanzia di libero accesso per tutti</w:t>
      </w:r>
      <w:r w:rsidR="00B37541" w:rsidRPr="006928E6">
        <w:rPr>
          <w:rStyle w:val="Titolodellibro"/>
          <w:b w:val="0"/>
          <w:i w:val="0"/>
          <w:lang w:val="it-IT"/>
        </w:rPr>
        <w:t xml:space="preserve">. </w:t>
      </w:r>
      <w:r w:rsidR="00FD765A" w:rsidRPr="006928E6">
        <w:rPr>
          <w:rStyle w:val="Titolodellibro"/>
          <w:b w:val="0"/>
          <w:i w:val="0"/>
          <w:lang w:val="it-IT"/>
        </w:rPr>
        <w:t>Da</w:t>
      </w:r>
      <w:r w:rsidR="00B37541" w:rsidRPr="006928E6">
        <w:rPr>
          <w:rStyle w:val="Titolodellibro"/>
          <w:b w:val="0"/>
          <w:i w:val="0"/>
          <w:lang w:val="it-IT"/>
        </w:rPr>
        <w:t xml:space="preserve"> </w:t>
      </w:r>
      <w:r w:rsidR="00FD765A" w:rsidRPr="006928E6">
        <w:rPr>
          <w:rStyle w:val="Titolodellibro"/>
          <w:b w:val="0"/>
          <w:i w:val="0"/>
          <w:lang w:val="it-IT"/>
        </w:rPr>
        <w:t xml:space="preserve">allora </w:t>
      </w:r>
      <w:r w:rsidR="00431A47" w:rsidRPr="006928E6">
        <w:rPr>
          <w:rStyle w:val="Titolodellibro"/>
          <w:b w:val="0"/>
          <w:i w:val="0"/>
          <w:lang w:val="it-IT"/>
        </w:rPr>
        <w:t xml:space="preserve">si </w:t>
      </w:r>
      <w:r w:rsidR="00263F79" w:rsidRPr="006928E6">
        <w:rPr>
          <w:rStyle w:val="Titolodellibro"/>
          <w:b w:val="0"/>
          <w:i w:val="0"/>
          <w:lang w:val="it-IT"/>
        </w:rPr>
        <w:t xml:space="preserve">aprono </w:t>
      </w:r>
      <w:r w:rsidR="00B37541" w:rsidRPr="006928E6">
        <w:rPr>
          <w:rStyle w:val="Titolodellibro"/>
          <w:b w:val="0"/>
          <w:i w:val="0"/>
          <w:lang w:val="it-IT"/>
        </w:rPr>
        <w:t xml:space="preserve">nei territori </w:t>
      </w:r>
      <w:r w:rsidR="000B4611" w:rsidRPr="006928E6">
        <w:rPr>
          <w:rStyle w:val="Titolodellibro"/>
          <w:b w:val="0"/>
          <w:i w:val="0"/>
          <w:lang w:val="it-IT"/>
        </w:rPr>
        <w:t xml:space="preserve">numerose </w:t>
      </w:r>
      <w:r w:rsidR="00FD765A" w:rsidRPr="006928E6">
        <w:rPr>
          <w:rStyle w:val="Titolodellibro"/>
          <w:b w:val="0"/>
          <w:i w:val="0"/>
          <w:lang w:val="it-IT"/>
        </w:rPr>
        <w:t>vertenze</w:t>
      </w:r>
      <w:r w:rsidR="00B37541" w:rsidRPr="006928E6">
        <w:rPr>
          <w:rStyle w:val="Titolodellibro"/>
          <w:b w:val="0"/>
          <w:i w:val="0"/>
          <w:lang w:val="it-IT"/>
        </w:rPr>
        <w:t xml:space="preserve"> </w:t>
      </w:r>
      <w:r w:rsidR="00FD765A" w:rsidRPr="006928E6">
        <w:rPr>
          <w:rStyle w:val="Titolodellibro"/>
          <w:b w:val="0"/>
          <w:i w:val="0"/>
          <w:lang w:val="it-IT"/>
        </w:rPr>
        <w:t xml:space="preserve">contro la privatizzazione </w:t>
      </w:r>
      <w:r w:rsidR="000B4611" w:rsidRPr="006928E6">
        <w:rPr>
          <w:rStyle w:val="Titolodellibro"/>
          <w:b w:val="0"/>
          <w:i w:val="0"/>
          <w:lang w:val="it-IT"/>
        </w:rPr>
        <w:t xml:space="preserve">della gestione </w:t>
      </w:r>
      <w:r w:rsidR="00FD765A" w:rsidRPr="006928E6">
        <w:rPr>
          <w:rStyle w:val="Titolodellibro"/>
          <w:b w:val="0"/>
          <w:i w:val="0"/>
          <w:lang w:val="it-IT"/>
        </w:rPr>
        <w:t>dell</w:t>
      </w:r>
      <w:r w:rsidR="00431A47" w:rsidRPr="006928E6">
        <w:rPr>
          <w:rStyle w:val="Titolodellibro"/>
          <w:b w:val="0"/>
          <w:i w:val="0"/>
          <w:lang w:val="it-IT"/>
        </w:rPr>
        <w:t>e risorse idriche</w:t>
      </w:r>
      <w:r w:rsidR="000B4611" w:rsidRPr="006928E6">
        <w:rPr>
          <w:rStyle w:val="Titolodellibro"/>
          <w:b w:val="0"/>
          <w:i w:val="0"/>
          <w:lang w:val="it-IT"/>
        </w:rPr>
        <w:t xml:space="preserve">. </w:t>
      </w:r>
      <w:r w:rsidR="00FD765A" w:rsidRPr="006928E6">
        <w:rPr>
          <w:rStyle w:val="Titolodellibro"/>
          <w:b w:val="0"/>
          <w:i w:val="0"/>
          <w:lang w:val="it-IT"/>
        </w:rPr>
        <w:t>La necessità di</w:t>
      </w:r>
      <w:r w:rsidR="000B4611" w:rsidRPr="006928E6">
        <w:rPr>
          <w:rStyle w:val="Titolodellibro"/>
          <w:b w:val="0"/>
          <w:i w:val="0"/>
          <w:lang w:val="it-IT"/>
        </w:rPr>
        <w:t xml:space="preserve"> </w:t>
      </w:r>
      <w:r w:rsidR="00FD765A" w:rsidRPr="006928E6">
        <w:rPr>
          <w:rStyle w:val="Titolodellibro"/>
          <w:b w:val="0"/>
          <w:i w:val="0"/>
          <w:lang w:val="it-IT"/>
        </w:rPr>
        <w:t xml:space="preserve">collegare fra loro </w:t>
      </w:r>
      <w:r w:rsidR="00677344" w:rsidRPr="006928E6">
        <w:rPr>
          <w:rStyle w:val="Titolodellibro"/>
          <w:b w:val="0"/>
          <w:i w:val="0"/>
          <w:lang w:val="it-IT"/>
        </w:rPr>
        <w:t xml:space="preserve">le </w:t>
      </w:r>
      <w:r w:rsidR="00FD765A" w:rsidRPr="006928E6">
        <w:rPr>
          <w:rStyle w:val="Titolodellibro"/>
          <w:b w:val="0"/>
          <w:i w:val="0"/>
          <w:lang w:val="it-IT"/>
        </w:rPr>
        <w:t>diverse esperienze, unita alla consapevolezza che per produrre un cambiamento effettivo occorr</w:t>
      </w:r>
      <w:r w:rsidR="00431A47" w:rsidRPr="006928E6">
        <w:rPr>
          <w:rStyle w:val="Titolodellibro"/>
          <w:b w:val="0"/>
          <w:i w:val="0"/>
          <w:lang w:val="it-IT"/>
        </w:rPr>
        <w:t>a</w:t>
      </w:r>
      <w:r w:rsidR="00B37541" w:rsidRPr="006928E6">
        <w:rPr>
          <w:rStyle w:val="Titolodellibro"/>
          <w:b w:val="0"/>
          <w:i w:val="0"/>
          <w:lang w:val="it-IT"/>
        </w:rPr>
        <w:t xml:space="preserve"> una </w:t>
      </w:r>
      <w:r w:rsidR="00FD765A" w:rsidRPr="006928E6">
        <w:rPr>
          <w:rStyle w:val="Titolodellibro"/>
          <w:b w:val="0"/>
          <w:i w:val="0"/>
          <w:lang w:val="it-IT"/>
        </w:rPr>
        <w:t xml:space="preserve">dimensione nazionale, </w:t>
      </w:r>
      <w:r w:rsidR="00431A47" w:rsidRPr="006928E6">
        <w:rPr>
          <w:rStyle w:val="Titolodellibro"/>
          <w:b w:val="0"/>
          <w:i w:val="0"/>
          <w:lang w:val="it-IT"/>
        </w:rPr>
        <w:t xml:space="preserve">porta nel 2006 alla nascita del </w:t>
      </w:r>
      <w:r w:rsidR="00FD765A" w:rsidRPr="006928E6">
        <w:rPr>
          <w:rStyle w:val="Titolodellibro"/>
          <w:b w:val="0"/>
          <w:i w:val="0"/>
          <w:lang w:val="it-IT"/>
        </w:rPr>
        <w:t xml:space="preserve">Forum </w:t>
      </w:r>
      <w:r w:rsidR="00431A47" w:rsidRPr="006928E6">
        <w:rPr>
          <w:rStyle w:val="Titolodellibro"/>
          <w:b w:val="0"/>
          <w:i w:val="0"/>
          <w:lang w:val="it-IT"/>
        </w:rPr>
        <w:t>i</w:t>
      </w:r>
      <w:r w:rsidR="00FD765A" w:rsidRPr="006928E6">
        <w:rPr>
          <w:rStyle w:val="Titolodellibro"/>
          <w:b w:val="0"/>
          <w:i w:val="0"/>
          <w:lang w:val="it-IT"/>
        </w:rPr>
        <w:t xml:space="preserve">taliano dei </w:t>
      </w:r>
      <w:r w:rsidR="00431A47" w:rsidRPr="006928E6">
        <w:rPr>
          <w:rStyle w:val="Titolodellibro"/>
          <w:b w:val="0"/>
          <w:i w:val="0"/>
          <w:lang w:val="it-IT"/>
        </w:rPr>
        <w:t>m</w:t>
      </w:r>
      <w:r w:rsidR="00FD765A" w:rsidRPr="006928E6">
        <w:rPr>
          <w:rStyle w:val="Titolodellibro"/>
          <w:b w:val="0"/>
          <w:i w:val="0"/>
          <w:lang w:val="it-IT"/>
        </w:rPr>
        <w:t>ovimenti per l’</w:t>
      </w:r>
      <w:r w:rsidR="00431A47" w:rsidRPr="006928E6">
        <w:rPr>
          <w:rStyle w:val="Titolodellibro"/>
          <w:b w:val="0"/>
          <w:i w:val="0"/>
          <w:lang w:val="it-IT"/>
        </w:rPr>
        <w:t>a</w:t>
      </w:r>
      <w:r w:rsidR="00FD765A" w:rsidRPr="006928E6">
        <w:rPr>
          <w:rStyle w:val="Titolodellibro"/>
          <w:b w:val="0"/>
          <w:i w:val="0"/>
          <w:lang w:val="it-IT"/>
        </w:rPr>
        <w:t>cqua, cui</w:t>
      </w:r>
      <w:r w:rsidR="00431A47" w:rsidRPr="006928E6">
        <w:rPr>
          <w:rStyle w:val="Titolodellibro"/>
          <w:b w:val="0"/>
          <w:i w:val="0"/>
          <w:lang w:val="it-IT"/>
        </w:rPr>
        <w:t xml:space="preserve"> </w:t>
      </w:r>
      <w:r w:rsidR="00FD765A" w:rsidRPr="006928E6">
        <w:rPr>
          <w:rStyle w:val="Titolodellibro"/>
          <w:b w:val="0"/>
          <w:i w:val="0"/>
          <w:lang w:val="it-IT"/>
        </w:rPr>
        <w:t>partecipa</w:t>
      </w:r>
      <w:r w:rsidR="00431A47" w:rsidRPr="006928E6">
        <w:rPr>
          <w:rStyle w:val="Titolodellibro"/>
          <w:b w:val="0"/>
          <w:i w:val="0"/>
          <w:lang w:val="it-IT"/>
        </w:rPr>
        <w:t>n</w:t>
      </w:r>
      <w:r w:rsidR="00263F79" w:rsidRPr="006928E6">
        <w:rPr>
          <w:rStyle w:val="Titolodellibro"/>
          <w:b w:val="0"/>
          <w:i w:val="0"/>
          <w:lang w:val="it-IT"/>
        </w:rPr>
        <w:t xml:space="preserve">o </w:t>
      </w:r>
      <w:r w:rsidR="00FD765A" w:rsidRPr="006928E6">
        <w:rPr>
          <w:rStyle w:val="Titolodellibro"/>
          <w:b w:val="0"/>
          <w:i w:val="0"/>
          <w:lang w:val="it-IT"/>
        </w:rPr>
        <w:t xml:space="preserve">centinaia di realtà territoriali e decine di reti nazionali, associative, sindacali e politiche. </w:t>
      </w:r>
      <w:r w:rsidR="00431A47" w:rsidRPr="006928E6">
        <w:rPr>
          <w:rStyle w:val="Titolodellibro"/>
          <w:b w:val="0"/>
          <w:i w:val="0"/>
          <w:lang w:val="it-IT"/>
        </w:rPr>
        <w:t xml:space="preserve">L’obiettivo del Forum è </w:t>
      </w:r>
      <w:r w:rsidR="00003C73" w:rsidRPr="006928E6">
        <w:rPr>
          <w:rStyle w:val="Titolodellibro"/>
          <w:b w:val="0"/>
          <w:i w:val="0"/>
          <w:lang w:val="it-IT"/>
        </w:rPr>
        <w:t xml:space="preserve">quello di </w:t>
      </w:r>
      <w:r w:rsidR="00431A47" w:rsidRPr="006928E6">
        <w:rPr>
          <w:rStyle w:val="Titolodellibro"/>
          <w:b w:val="0"/>
          <w:i w:val="0"/>
          <w:lang w:val="it-IT"/>
        </w:rPr>
        <w:t xml:space="preserve">imprimere una svolta rispetto alle politiche </w:t>
      </w:r>
      <w:r w:rsidR="00E3427E" w:rsidRPr="006928E6">
        <w:rPr>
          <w:rStyle w:val="Titolodellibro"/>
          <w:b w:val="0"/>
          <w:i w:val="0"/>
          <w:lang w:val="it-IT"/>
        </w:rPr>
        <w:t xml:space="preserve">di liberalizzazione e privatizzazione </w:t>
      </w:r>
      <w:r w:rsidR="00431A47" w:rsidRPr="006928E6">
        <w:rPr>
          <w:rStyle w:val="Titolodellibro"/>
          <w:b w:val="0"/>
          <w:i w:val="0"/>
          <w:lang w:val="it-IT"/>
        </w:rPr>
        <w:t>degli ultimi vent’anni</w:t>
      </w:r>
      <w:r w:rsidR="00E3427E" w:rsidRPr="006928E6">
        <w:rPr>
          <w:rStyle w:val="Titolodellibro"/>
          <w:b w:val="0"/>
          <w:i w:val="0"/>
          <w:lang w:val="it-IT"/>
        </w:rPr>
        <w:t xml:space="preserve">: </w:t>
      </w:r>
      <w:r w:rsidR="00FD765A" w:rsidRPr="006928E6">
        <w:rPr>
          <w:rStyle w:val="Titolodellibro"/>
          <w:b w:val="0"/>
          <w:i w:val="0"/>
          <w:lang w:val="it-IT"/>
        </w:rPr>
        <w:t xml:space="preserve">degrado e spreco della risorsa, precarizzazione del lavoro, peggioramento della qualità del servizio, aumento delle tariffe, riduzione dei finanziamenti per gli investimenti, diseconomicità della gestione, mancanza di trasparenza e democrazia. </w:t>
      </w:r>
      <w:r w:rsidR="00E3427E" w:rsidRPr="006928E6">
        <w:rPr>
          <w:rStyle w:val="Titolodellibro"/>
          <w:b w:val="0"/>
          <w:i w:val="0"/>
          <w:lang w:val="it-IT"/>
        </w:rPr>
        <w:t xml:space="preserve">Nel 2007 il Forum decide di fornire al </w:t>
      </w:r>
      <w:r w:rsidR="00677344" w:rsidRPr="006928E6">
        <w:rPr>
          <w:rStyle w:val="Titolodellibro"/>
          <w:b w:val="0"/>
          <w:i w:val="0"/>
          <w:lang w:val="it-IT"/>
        </w:rPr>
        <w:t>P</w:t>
      </w:r>
      <w:r w:rsidR="00E3427E" w:rsidRPr="006928E6">
        <w:rPr>
          <w:rStyle w:val="Titolodellibro"/>
          <w:b w:val="0"/>
          <w:i w:val="0"/>
          <w:lang w:val="it-IT"/>
        </w:rPr>
        <w:t xml:space="preserve">aese </w:t>
      </w:r>
      <w:r w:rsidR="00FD765A" w:rsidRPr="006928E6">
        <w:rPr>
          <w:rStyle w:val="Titolodellibro"/>
          <w:b w:val="0"/>
          <w:i w:val="0"/>
          <w:lang w:val="it-IT"/>
        </w:rPr>
        <w:t>uno</w:t>
      </w:r>
      <w:r w:rsidR="00E3427E" w:rsidRPr="006928E6">
        <w:rPr>
          <w:rStyle w:val="Titolodellibro"/>
          <w:b w:val="0"/>
          <w:i w:val="0"/>
          <w:lang w:val="it-IT"/>
        </w:rPr>
        <w:t xml:space="preserve"> </w:t>
      </w:r>
      <w:r w:rsidR="00FD765A" w:rsidRPr="006928E6">
        <w:rPr>
          <w:rStyle w:val="Titolodellibro"/>
          <w:b w:val="0"/>
          <w:i w:val="0"/>
          <w:lang w:val="it-IT"/>
        </w:rPr>
        <w:t xml:space="preserve">strumento normativo che </w:t>
      </w:r>
      <w:r w:rsidR="00E3427E" w:rsidRPr="006928E6">
        <w:rPr>
          <w:rStyle w:val="Titolodellibro"/>
          <w:b w:val="0"/>
          <w:i w:val="0"/>
          <w:lang w:val="it-IT"/>
        </w:rPr>
        <w:t>ri</w:t>
      </w:r>
      <w:r w:rsidR="00FD765A" w:rsidRPr="006928E6">
        <w:rPr>
          <w:rStyle w:val="Titolodellibro"/>
          <w:b w:val="0"/>
          <w:i w:val="0"/>
          <w:lang w:val="it-IT"/>
        </w:rPr>
        <w:t>d</w:t>
      </w:r>
      <w:r w:rsidR="00E3427E" w:rsidRPr="006928E6">
        <w:rPr>
          <w:rStyle w:val="Titolodellibro"/>
          <w:b w:val="0"/>
          <w:i w:val="0"/>
          <w:lang w:val="it-IT"/>
        </w:rPr>
        <w:t>efinisca</w:t>
      </w:r>
      <w:r w:rsidR="00FD765A" w:rsidRPr="006928E6">
        <w:rPr>
          <w:rStyle w:val="Titolodellibro"/>
          <w:b w:val="0"/>
          <w:i w:val="0"/>
          <w:lang w:val="it-IT"/>
        </w:rPr>
        <w:t xml:space="preserve"> il quadro del</w:t>
      </w:r>
      <w:r w:rsidR="006A26AB" w:rsidRPr="006928E6">
        <w:rPr>
          <w:rStyle w:val="Titolodellibro"/>
          <w:b w:val="0"/>
          <w:i w:val="0"/>
          <w:lang w:val="it-IT"/>
        </w:rPr>
        <w:t xml:space="preserve">la </w:t>
      </w:r>
      <w:proofErr w:type="spellStart"/>
      <w:r w:rsidR="006A26AB" w:rsidRPr="006928E6">
        <w:rPr>
          <w:rStyle w:val="Titolodellibro"/>
          <w:b w:val="0"/>
          <w:i w:val="0"/>
          <w:lang w:val="it-IT"/>
        </w:rPr>
        <w:t>governance</w:t>
      </w:r>
      <w:proofErr w:type="spellEnd"/>
      <w:r w:rsidR="006A26AB" w:rsidRPr="006928E6">
        <w:rPr>
          <w:rStyle w:val="Titolodellibro"/>
          <w:b w:val="0"/>
          <w:i w:val="0"/>
          <w:lang w:val="it-IT"/>
        </w:rPr>
        <w:t xml:space="preserve"> del bene acqua </w:t>
      </w:r>
      <w:r w:rsidR="00FD765A" w:rsidRPr="006928E6">
        <w:rPr>
          <w:rStyle w:val="Titolodellibro"/>
          <w:b w:val="0"/>
          <w:i w:val="0"/>
          <w:lang w:val="it-IT"/>
        </w:rPr>
        <w:t>attraverso una proposta di legge d</w:t>
      </w:r>
      <w:r w:rsidR="00E3427E" w:rsidRPr="006928E6">
        <w:rPr>
          <w:rStyle w:val="Titolodellibro"/>
          <w:b w:val="0"/>
          <w:i w:val="0"/>
          <w:lang w:val="it-IT"/>
        </w:rPr>
        <w:t xml:space="preserve">i </w:t>
      </w:r>
      <w:r w:rsidR="00FD765A" w:rsidRPr="006928E6">
        <w:rPr>
          <w:rStyle w:val="Titolodellibro"/>
          <w:b w:val="0"/>
          <w:i w:val="0"/>
          <w:lang w:val="it-IT"/>
        </w:rPr>
        <w:t>iniziativa popolare</w:t>
      </w:r>
      <w:r w:rsidR="007B188C" w:rsidRPr="006928E6">
        <w:rPr>
          <w:rStyle w:val="Titolodellibro"/>
          <w:b w:val="0"/>
          <w:i w:val="0"/>
          <w:lang w:val="it-IT"/>
        </w:rPr>
        <w:t xml:space="preserve">. </w:t>
      </w:r>
      <w:r w:rsidR="00263F79" w:rsidRPr="006928E6">
        <w:rPr>
          <w:rStyle w:val="Titolodellibro"/>
          <w:b w:val="0"/>
          <w:i w:val="0"/>
          <w:lang w:val="it-IT"/>
        </w:rPr>
        <w:t xml:space="preserve">È doveroso ricordare </w:t>
      </w:r>
      <w:r w:rsidR="00FE6659" w:rsidRPr="006928E6">
        <w:rPr>
          <w:rStyle w:val="Titolodellibro"/>
          <w:b w:val="0"/>
          <w:i w:val="0"/>
          <w:lang w:val="it-IT"/>
        </w:rPr>
        <w:t>che q</w:t>
      </w:r>
      <w:r w:rsidR="007B188C" w:rsidRPr="006928E6">
        <w:rPr>
          <w:rStyle w:val="Titolodellibro"/>
          <w:b w:val="0"/>
          <w:i w:val="0"/>
          <w:lang w:val="it-IT"/>
        </w:rPr>
        <w:t xml:space="preserve">uesto testo </w:t>
      </w:r>
      <w:r w:rsidR="00FE6659" w:rsidRPr="006928E6">
        <w:rPr>
          <w:rStyle w:val="Titolodellibro"/>
          <w:b w:val="0"/>
          <w:i w:val="0"/>
          <w:lang w:val="it-IT"/>
        </w:rPr>
        <w:t xml:space="preserve">rappresenterà </w:t>
      </w:r>
      <w:r w:rsidR="007B188C" w:rsidRPr="006928E6">
        <w:rPr>
          <w:rStyle w:val="Titolodellibro"/>
          <w:b w:val="0"/>
          <w:i w:val="0"/>
          <w:lang w:val="it-IT"/>
        </w:rPr>
        <w:t xml:space="preserve">la fonte dei quesiti referendari sui quali i cittadini italiani </w:t>
      </w:r>
      <w:r w:rsidR="00FE6659" w:rsidRPr="006928E6">
        <w:rPr>
          <w:rStyle w:val="Titolodellibro"/>
          <w:b w:val="0"/>
          <w:i w:val="0"/>
          <w:lang w:val="it-IT"/>
        </w:rPr>
        <w:t xml:space="preserve">saranno </w:t>
      </w:r>
      <w:r w:rsidR="007B188C" w:rsidRPr="006928E6">
        <w:rPr>
          <w:rStyle w:val="Titolodellibro"/>
          <w:b w:val="0"/>
          <w:i w:val="0"/>
          <w:lang w:val="it-IT"/>
        </w:rPr>
        <w:t>chiamati a esprimersi solo qualche anno più tardi. In poco tempo</w:t>
      </w:r>
      <w:r w:rsidR="006A26AB" w:rsidRPr="006928E6">
        <w:rPr>
          <w:rStyle w:val="Titolodellibro"/>
          <w:b w:val="0"/>
          <w:i w:val="0"/>
          <w:lang w:val="it-IT"/>
        </w:rPr>
        <w:t xml:space="preserve"> </w:t>
      </w:r>
      <w:r w:rsidR="007B188C" w:rsidRPr="006928E6">
        <w:rPr>
          <w:rStyle w:val="Titolodellibro"/>
          <w:b w:val="0"/>
          <w:i w:val="0"/>
          <w:lang w:val="it-IT"/>
        </w:rPr>
        <w:t xml:space="preserve">essa </w:t>
      </w:r>
      <w:r w:rsidR="006A26AB" w:rsidRPr="006928E6">
        <w:rPr>
          <w:rStyle w:val="Titolodellibro"/>
          <w:b w:val="0"/>
          <w:i w:val="0"/>
          <w:lang w:val="it-IT"/>
        </w:rPr>
        <w:t xml:space="preserve">raccoglie </w:t>
      </w:r>
      <w:r w:rsidR="007B188C" w:rsidRPr="006928E6">
        <w:rPr>
          <w:rStyle w:val="Titolodellibro"/>
          <w:b w:val="0"/>
          <w:i w:val="0"/>
          <w:lang w:val="it-IT"/>
        </w:rPr>
        <w:t xml:space="preserve">oltre </w:t>
      </w:r>
      <w:r w:rsidR="006A26AB" w:rsidRPr="006928E6">
        <w:rPr>
          <w:rStyle w:val="Titolodellibro"/>
          <w:b w:val="0"/>
          <w:i w:val="0"/>
          <w:lang w:val="it-IT"/>
        </w:rPr>
        <w:t>400mila firme</w:t>
      </w:r>
      <w:r w:rsidR="007B188C" w:rsidRPr="006928E6">
        <w:rPr>
          <w:rStyle w:val="Titolodellibro"/>
          <w:b w:val="0"/>
          <w:i w:val="0"/>
          <w:lang w:val="it-IT"/>
        </w:rPr>
        <w:t>,</w:t>
      </w:r>
      <w:r w:rsidR="006A26AB" w:rsidRPr="006928E6">
        <w:rPr>
          <w:rStyle w:val="Titolodellibro"/>
          <w:b w:val="0"/>
          <w:i w:val="0"/>
          <w:lang w:val="it-IT"/>
        </w:rPr>
        <w:t xml:space="preserve"> </w:t>
      </w:r>
      <w:r w:rsidR="00263F79" w:rsidRPr="006928E6">
        <w:rPr>
          <w:rStyle w:val="Titolodellibro"/>
          <w:b w:val="0"/>
          <w:i w:val="0"/>
          <w:lang w:val="it-IT"/>
        </w:rPr>
        <w:t xml:space="preserve">approdando </w:t>
      </w:r>
      <w:r w:rsidR="006A26AB" w:rsidRPr="006928E6">
        <w:rPr>
          <w:rStyle w:val="Titolodellibro"/>
          <w:b w:val="0"/>
          <w:i w:val="0"/>
          <w:lang w:val="it-IT"/>
        </w:rPr>
        <w:t>in Commissione per la disc</w:t>
      </w:r>
      <w:r w:rsidR="007B188C" w:rsidRPr="006928E6">
        <w:rPr>
          <w:rStyle w:val="Titolodellibro"/>
          <w:b w:val="0"/>
          <w:i w:val="0"/>
          <w:lang w:val="it-IT"/>
        </w:rPr>
        <w:t>ussione.</w:t>
      </w:r>
      <w:r w:rsidR="00263F79" w:rsidRPr="006928E6">
        <w:rPr>
          <w:rStyle w:val="Titolodellibro"/>
          <w:b w:val="0"/>
          <w:i w:val="0"/>
          <w:lang w:val="it-IT"/>
        </w:rPr>
        <w:t xml:space="preserve"> I suoi </w:t>
      </w:r>
      <w:r w:rsidR="00FD765A" w:rsidRPr="006928E6">
        <w:rPr>
          <w:rStyle w:val="Titolodellibro"/>
          <w:b w:val="0"/>
          <w:i w:val="0"/>
          <w:lang w:val="it-IT"/>
        </w:rPr>
        <w:t xml:space="preserve">obiettivi </w:t>
      </w:r>
      <w:r w:rsidR="006A26AB" w:rsidRPr="006928E6">
        <w:rPr>
          <w:rStyle w:val="Titolodellibro"/>
          <w:b w:val="0"/>
          <w:i w:val="0"/>
          <w:lang w:val="it-IT"/>
        </w:rPr>
        <w:t>sono</w:t>
      </w:r>
      <w:r w:rsidR="00263F79" w:rsidRPr="006928E6">
        <w:rPr>
          <w:rStyle w:val="Titolodellibro"/>
          <w:b w:val="0"/>
          <w:i w:val="0"/>
          <w:lang w:val="it-IT"/>
        </w:rPr>
        <w:t xml:space="preserve"> la </w:t>
      </w:r>
      <w:proofErr w:type="spellStart"/>
      <w:r w:rsidR="00263F79" w:rsidRPr="006928E6">
        <w:rPr>
          <w:rStyle w:val="Titolodellibro"/>
          <w:b w:val="0"/>
          <w:i w:val="0"/>
          <w:lang w:val="it-IT"/>
        </w:rPr>
        <w:t>ri</w:t>
      </w:r>
      <w:r w:rsidR="007B188C" w:rsidRPr="006928E6">
        <w:rPr>
          <w:rStyle w:val="Titolodellibro"/>
          <w:b w:val="0"/>
          <w:i w:val="0"/>
          <w:lang w:val="it-IT"/>
        </w:rPr>
        <w:t>pubblicizzazione</w:t>
      </w:r>
      <w:proofErr w:type="spellEnd"/>
      <w:r w:rsidR="007B188C" w:rsidRPr="006928E6">
        <w:rPr>
          <w:rStyle w:val="Titolodellibro"/>
          <w:b w:val="0"/>
          <w:i w:val="0"/>
          <w:lang w:val="it-IT"/>
        </w:rPr>
        <w:t xml:space="preserve"> del servizio idrico, oltre che </w:t>
      </w:r>
      <w:r w:rsidR="006A26AB" w:rsidRPr="006928E6">
        <w:rPr>
          <w:rStyle w:val="Titolodellibro"/>
          <w:b w:val="0"/>
          <w:i w:val="0"/>
          <w:lang w:val="it-IT"/>
        </w:rPr>
        <w:t xml:space="preserve">la </w:t>
      </w:r>
      <w:r w:rsidR="00FD765A" w:rsidRPr="006928E6">
        <w:rPr>
          <w:rStyle w:val="Titolodellibro"/>
          <w:b w:val="0"/>
          <w:i w:val="0"/>
          <w:lang w:val="it-IT"/>
        </w:rPr>
        <w:t>tutela della risorsa e della sua qualità</w:t>
      </w:r>
      <w:r w:rsidR="006A26AB" w:rsidRPr="006928E6">
        <w:rPr>
          <w:rStyle w:val="Titolodellibro"/>
          <w:b w:val="0"/>
          <w:i w:val="0"/>
          <w:lang w:val="it-IT"/>
        </w:rPr>
        <w:t xml:space="preserve">. </w:t>
      </w:r>
      <w:r w:rsidR="00A062CE" w:rsidRPr="006928E6">
        <w:rPr>
          <w:rStyle w:val="Titolodellibro"/>
          <w:b w:val="0"/>
          <w:i w:val="0"/>
          <w:lang w:val="it-IT"/>
        </w:rPr>
        <w:t>Nel 2008 nasce, sempre all’interno del Forum, il Coordinamento nazionale Enti locali per l’acqua bene comune, iniziativa da subito sostenuta dalla nostra associazione. Tutte queste esperienze troveranno poi uno sbocco nel referendum abrogativo del 12 e 13 giugno 2011</w:t>
      </w:r>
      <w:r w:rsidR="00263F79" w:rsidRPr="006928E6">
        <w:rPr>
          <w:rStyle w:val="Titolodellibro"/>
          <w:b w:val="0"/>
          <w:i w:val="0"/>
          <w:lang w:val="it-IT"/>
        </w:rPr>
        <w:t xml:space="preserve">: ben </w:t>
      </w:r>
      <w:r w:rsidR="00403B1F" w:rsidRPr="006928E6">
        <w:rPr>
          <w:rStyle w:val="Titolodellibro"/>
          <w:b w:val="0"/>
          <w:i w:val="0"/>
          <w:lang w:val="it-IT"/>
        </w:rPr>
        <w:t xml:space="preserve">27 milioni di cittadini </w:t>
      </w:r>
      <w:r w:rsidR="007B188C" w:rsidRPr="006928E6">
        <w:rPr>
          <w:rStyle w:val="Titolodellibro"/>
          <w:b w:val="0"/>
          <w:i w:val="0"/>
          <w:lang w:val="it-IT"/>
        </w:rPr>
        <w:t>vot</w:t>
      </w:r>
      <w:r w:rsidR="00943F8A" w:rsidRPr="006928E6">
        <w:rPr>
          <w:rStyle w:val="Titolodellibro"/>
          <w:b w:val="0"/>
          <w:i w:val="0"/>
          <w:lang w:val="it-IT"/>
        </w:rPr>
        <w:t xml:space="preserve">eranno </w:t>
      </w:r>
      <w:r w:rsidR="00FD765A" w:rsidRPr="006928E6">
        <w:rPr>
          <w:rStyle w:val="Titolodellibro"/>
          <w:b w:val="0"/>
          <w:i w:val="0"/>
          <w:lang w:val="it-IT"/>
        </w:rPr>
        <w:t xml:space="preserve">Sì ai due </w:t>
      </w:r>
      <w:r w:rsidR="00263F79" w:rsidRPr="006928E6">
        <w:rPr>
          <w:rStyle w:val="Titolodellibro"/>
          <w:b w:val="0"/>
          <w:i w:val="0"/>
          <w:lang w:val="it-IT"/>
        </w:rPr>
        <w:t xml:space="preserve">quesiti </w:t>
      </w:r>
      <w:r w:rsidR="00FD765A" w:rsidRPr="006928E6">
        <w:rPr>
          <w:rStyle w:val="Titolodellibro"/>
          <w:b w:val="0"/>
          <w:i w:val="0"/>
          <w:lang w:val="it-IT"/>
        </w:rPr>
        <w:t>per l</w:t>
      </w:r>
      <w:r w:rsidR="00830324" w:rsidRPr="006928E6">
        <w:rPr>
          <w:rStyle w:val="Titolodellibro"/>
          <w:b w:val="0"/>
          <w:i w:val="0"/>
          <w:lang w:val="it-IT"/>
        </w:rPr>
        <w:t>’</w:t>
      </w:r>
      <w:r w:rsidR="00FD765A" w:rsidRPr="006928E6">
        <w:rPr>
          <w:rStyle w:val="Titolodellibro"/>
          <w:b w:val="0"/>
          <w:i w:val="0"/>
          <w:lang w:val="it-IT"/>
        </w:rPr>
        <w:t>acqu</w:t>
      </w:r>
      <w:r w:rsidR="005A504F" w:rsidRPr="006928E6">
        <w:rPr>
          <w:rStyle w:val="Titolodellibro"/>
          <w:b w:val="0"/>
          <w:i w:val="0"/>
          <w:lang w:val="it-IT"/>
        </w:rPr>
        <w:t>a</w:t>
      </w:r>
      <w:r w:rsidR="00FD765A" w:rsidRPr="006928E6">
        <w:rPr>
          <w:rStyle w:val="Titolodellibro"/>
          <w:b w:val="0"/>
          <w:i w:val="0"/>
          <w:lang w:val="it-IT"/>
        </w:rPr>
        <w:t xml:space="preserve">. </w:t>
      </w:r>
      <w:r w:rsidR="00263F79" w:rsidRPr="006928E6">
        <w:rPr>
          <w:rStyle w:val="Titolodellibro"/>
          <w:b w:val="0"/>
          <w:i w:val="0"/>
          <w:lang w:val="it-IT"/>
        </w:rPr>
        <w:t>In particolare, o</w:t>
      </w:r>
      <w:r w:rsidR="00FD765A" w:rsidRPr="006928E6">
        <w:rPr>
          <w:rStyle w:val="Titolodellibro"/>
          <w:b w:val="0"/>
          <w:i w:val="0"/>
          <w:lang w:val="it-IT"/>
        </w:rPr>
        <w:t>ltre il 95% dei votanti si espr</w:t>
      </w:r>
      <w:r w:rsidR="00FE6659" w:rsidRPr="006928E6">
        <w:rPr>
          <w:rStyle w:val="Titolodellibro"/>
          <w:b w:val="0"/>
          <w:i w:val="0"/>
          <w:lang w:val="it-IT"/>
        </w:rPr>
        <w:t>im</w:t>
      </w:r>
      <w:r w:rsidR="00943F8A" w:rsidRPr="006928E6">
        <w:rPr>
          <w:rStyle w:val="Titolodellibro"/>
          <w:b w:val="0"/>
          <w:i w:val="0"/>
          <w:lang w:val="it-IT"/>
        </w:rPr>
        <w:t>erà</w:t>
      </w:r>
      <w:r w:rsidR="00FE6659" w:rsidRPr="006928E6">
        <w:rPr>
          <w:rStyle w:val="Titolodellibro"/>
          <w:b w:val="0"/>
          <w:i w:val="0"/>
          <w:lang w:val="it-IT"/>
        </w:rPr>
        <w:t xml:space="preserve"> </w:t>
      </w:r>
      <w:r w:rsidR="00FD765A" w:rsidRPr="006928E6">
        <w:rPr>
          <w:rStyle w:val="Titolodellibro"/>
          <w:b w:val="0"/>
          <w:i w:val="0"/>
          <w:lang w:val="it-IT"/>
        </w:rPr>
        <w:t>in favore della fuor</w:t>
      </w:r>
      <w:r w:rsidR="00263F79" w:rsidRPr="006928E6">
        <w:rPr>
          <w:rStyle w:val="Titolodellibro"/>
          <w:b w:val="0"/>
          <w:i w:val="0"/>
          <w:lang w:val="it-IT"/>
        </w:rPr>
        <w:t>iu</w:t>
      </w:r>
      <w:r w:rsidR="00FD765A" w:rsidRPr="006928E6">
        <w:rPr>
          <w:rStyle w:val="Titolodellibro"/>
          <w:b w:val="0"/>
          <w:i w:val="0"/>
          <w:lang w:val="it-IT"/>
        </w:rPr>
        <w:t>scita dell</w:t>
      </w:r>
      <w:r w:rsidR="008C29E1" w:rsidRPr="006928E6">
        <w:rPr>
          <w:rStyle w:val="Titolodellibro"/>
          <w:b w:val="0"/>
          <w:i w:val="0"/>
          <w:lang w:val="it-IT"/>
        </w:rPr>
        <w:t>’</w:t>
      </w:r>
      <w:r w:rsidR="00FD765A" w:rsidRPr="006928E6">
        <w:rPr>
          <w:rStyle w:val="Titolodellibro"/>
          <w:b w:val="0"/>
          <w:i w:val="0"/>
          <w:lang w:val="it-IT"/>
        </w:rPr>
        <w:t>acqua da una logica di mercato e di profitto</w:t>
      </w:r>
      <w:r w:rsidR="005A504F" w:rsidRPr="006928E6">
        <w:rPr>
          <w:rStyle w:val="Titolodellibro"/>
          <w:b w:val="0"/>
          <w:i w:val="0"/>
          <w:lang w:val="it-IT"/>
        </w:rPr>
        <w:t>.</w:t>
      </w:r>
      <w:r w:rsidR="00FD765A" w:rsidRPr="006928E6">
        <w:rPr>
          <w:rStyle w:val="Titolodellibro"/>
          <w:b w:val="0"/>
          <w:i w:val="0"/>
          <w:lang w:val="it-IT"/>
        </w:rPr>
        <w:t xml:space="preserve"> </w:t>
      </w:r>
      <w:r w:rsidR="00BB00ED" w:rsidRPr="006928E6">
        <w:rPr>
          <w:rStyle w:val="Titolodellibro"/>
          <w:b w:val="0"/>
          <w:i w:val="0"/>
          <w:lang w:val="it-IT"/>
        </w:rPr>
        <w:t xml:space="preserve">Così le urne </w:t>
      </w:r>
      <w:r w:rsidR="00FD765A" w:rsidRPr="006928E6">
        <w:rPr>
          <w:rStyle w:val="Titolodellibro"/>
          <w:b w:val="0"/>
          <w:i w:val="0"/>
          <w:lang w:val="it-IT"/>
        </w:rPr>
        <w:t>consegna</w:t>
      </w:r>
      <w:r w:rsidR="00BB00ED" w:rsidRPr="006928E6">
        <w:rPr>
          <w:rStyle w:val="Titolodellibro"/>
          <w:b w:val="0"/>
          <w:i w:val="0"/>
          <w:lang w:val="it-IT"/>
        </w:rPr>
        <w:t>no</w:t>
      </w:r>
      <w:r w:rsidR="00FD765A" w:rsidRPr="006928E6">
        <w:rPr>
          <w:rStyle w:val="Titolodellibro"/>
          <w:b w:val="0"/>
          <w:i w:val="0"/>
          <w:lang w:val="it-IT"/>
        </w:rPr>
        <w:t xml:space="preserve"> un quadro normativo che rende necessaria la </w:t>
      </w:r>
      <w:proofErr w:type="spellStart"/>
      <w:r w:rsidR="00FD765A" w:rsidRPr="006928E6">
        <w:rPr>
          <w:rStyle w:val="Titolodellibro"/>
          <w:b w:val="0"/>
          <w:i w:val="0"/>
          <w:lang w:val="it-IT"/>
        </w:rPr>
        <w:t>ripubblicizzazione</w:t>
      </w:r>
      <w:proofErr w:type="spellEnd"/>
      <w:r w:rsidR="00FD765A" w:rsidRPr="006928E6">
        <w:rPr>
          <w:rStyle w:val="Titolodellibro"/>
          <w:b w:val="0"/>
          <w:i w:val="0"/>
          <w:lang w:val="it-IT"/>
        </w:rPr>
        <w:t xml:space="preserve"> del servizio idrico integrato. Infatti, come sancito nella sentenza della Corte costituzionale </w:t>
      </w:r>
      <w:r w:rsidR="00943F8A" w:rsidRPr="006928E6">
        <w:rPr>
          <w:rStyle w:val="Titolodellibro"/>
          <w:b w:val="0"/>
          <w:i w:val="0"/>
          <w:lang w:val="it-IT"/>
        </w:rPr>
        <w:t xml:space="preserve">sulla </w:t>
      </w:r>
      <w:r w:rsidR="00FD765A" w:rsidRPr="006928E6">
        <w:rPr>
          <w:rStyle w:val="Titolodellibro"/>
          <w:b w:val="0"/>
          <w:i w:val="0"/>
          <w:lang w:val="it-IT"/>
        </w:rPr>
        <w:t>ammissibilità del</w:t>
      </w:r>
      <w:r w:rsidR="00943F8A" w:rsidRPr="006928E6">
        <w:rPr>
          <w:rStyle w:val="Titolodellibro"/>
          <w:b w:val="0"/>
          <w:i w:val="0"/>
          <w:lang w:val="it-IT"/>
        </w:rPr>
        <w:t xml:space="preserve"> primo </w:t>
      </w:r>
      <w:r w:rsidR="00FD765A" w:rsidRPr="006928E6">
        <w:rPr>
          <w:rStyle w:val="Titolodellibro"/>
          <w:b w:val="0"/>
          <w:i w:val="0"/>
          <w:lang w:val="it-IT"/>
        </w:rPr>
        <w:t>quesito, l</w:t>
      </w:r>
      <w:r w:rsidR="008C29E1" w:rsidRPr="006928E6">
        <w:rPr>
          <w:rStyle w:val="Titolodellibro"/>
          <w:b w:val="0"/>
          <w:i w:val="0"/>
          <w:lang w:val="it-IT"/>
        </w:rPr>
        <w:t>’</w:t>
      </w:r>
      <w:r w:rsidR="00FD765A" w:rsidRPr="006928E6">
        <w:rPr>
          <w:rStyle w:val="Titolodellibro"/>
          <w:b w:val="0"/>
          <w:i w:val="0"/>
          <w:lang w:val="it-IT"/>
        </w:rPr>
        <w:t>abrogazione del Decreto Ronchi rimanda direttamente alla disciplina comunitaria</w:t>
      </w:r>
      <w:r w:rsidR="00943F8A" w:rsidRPr="006928E6">
        <w:rPr>
          <w:rStyle w:val="Titolodellibro"/>
          <w:b w:val="0"/>
          <w:i w:val="0"/>
          <w:lang w:val="it-IT"/>
        </w:rPr>
        <w:t>,</w:t>
      </w:r>
      <w:r w:rsidR="00FD765A" w:rsidRPr="006928E6">
        <w:rPr>
          <w:rStyle w:val="Titolodellibro"/>
          <w:b w:val="0"/>
          <w:i w:val="0"/>
          <w:lang w:val="it-IT"/>
        </w:rPr>
        <w:t xml:space="preserve"> la quale prevede anche la gestione pubblica (tramite enti di diritto pubblico) dell</w:t>
      </w:r>
      <w:r w:rsidR="005A504F" w:rsidRPr="006928E6">
        <w:rPr>
          <w:rStyle w:val="Titolodellibro"/>
          <w:b w:val="0"/>
          <w:i w:val="0"/>
          <w:lang w:val="it-IT"/>
        </w:rPr>
        <w:t>’</w:t>
      </w:r>
      <w:r w:rsidR="00FD765A" w:rsidRPr="006928E6">
        <w:rPr>
          <w:rStyle w:val="Titolodellibro"/>
          <w:b w:val="0"/>
          <w:i w:val="0"/>
          <w:lang w:val="it-IT"/>
        </w:rPr>
        <w:t>acqua, mentre l</w:t>
      </w:r>
      <w:r w:rsidR="005A504F" w:rsidRPr="006928E6">
        <w:rPr>
          <w:rStyle w:val="Titolodellibro"/>
          <w:b w:val="0"/>
          <w:i w:val="0"/>
          <w:lang w:val="it-IT"/>
        </w:rPr>
        <w:t>’</w:t>
      </w:r>
      <w:r w:rsidR="00FD765A" w:rsidRPr="006928E6">
        <w:rPr>
          <w:rStyle w:val="Titolodellibro"/>
          <w:b w:val="0"/>
          <w:i w:val="0"/>
          <w:lang w:val="it-IT"/>
        </w:rPr>
        <w:t xml:space="preserve">abrogazione della parte del </w:t>
      </w:r>
      <w:r w:rsidR="00943F8A" w:rsidRPr="006928E6">
        <w:rPr>
          <w:rStyle w:val="Titolodellibro"/>
          <w:b w:val="0"/>
          <w:i w:val="0"/>
          <w:lang w:val="it-IT"/>
        </w:rPr>
        <w:t>c.</w:t>
      </w:r>
      <w:r w:rsidR="00FD765A" w:rsidRPr="006928E6">
        <w:rPr>
          <w:rStyle w:val="Titolodellibro"/>
          <w:b w:val="0"/>
          <w:i w:val="0"/>
          <w:lang w:val="it-IT"/>
        </w:rPr>
        <w:t xml:space="preserve"> 1 dell'art. </w:t>
      </w:r>
      <w:r w:rsidR="00FD765A" w:rsidRPr="006928E6">
        <w:rPr>
          <w:rStyle w:val="Titolodellibro"/>
          <w:b w:val="0"/>
          <w:i w:val="0"/>
        </w:rPr>
        <w:t>154 (</w:t>
      </w:r>
      <w:proofErr w:type="spellStart"/>
      <w:r w:rsidR="00FD765A" w:rsidRPr="006928E6">
        <w:rPr>
          <w:rStyle w:val="Titolodellibro"/>
          <w:b w:val="0"/>
          <w:i w:val="0"/>
        </w:rPr>
        <w:t>D.</w:t>
      </w:r>
      <w:r w:rsidR="00943F8A" w:rsidRPr="006928E6">
        <w:rPr>
          <w:rStyle w:val="Titolodellibro"/>
          <w:b w:val="0"/>
          <w:i w:val="0"/>
        </w:rPr>
        <w:t>l</w:t>
      </w:r>
      <w:r w:rsidR="00FD765A" w:rsidRPr="006928E6">
        <w:rPr>
          <w:rStyle w:val="Titolodellibro"/>
          <w:b w:val="0"/>
          <w:i w:val="0"/>
        </w:rPr>
        <w:t>gs</w:t>
      </w:r>
      <w:proofErr w:type="spellEnd"/>
      <w:r w:rsidR="00943F8A" w:rsidRPr="006928E6">
        <w:rPr>
          <w:rStyle w:val="Titolodellibro"/>
          <w:b w:val="0"/>
          <w:i w:val="0"/>
        </w:rPr>
        <w:t xml:space="preserve">. </w:t>
      </w:r>
      <w:r w:rsidR="00FD765A" w:rsidRPr="006928E6">
        <w:rPr>
          <w:rStyle w:val="Titolodellibro"/>
          <w:b w:val="0"/>
          <w:i w:val="0"/>
        </w:rPr>
        <w:t xml:space="preserve">152/2006) </w:t>
      </w:r>
    </w:p>
    <w:p w14:paraId="5C5AB826" w14:textId="77777777" w:rsidR="008C29E1" w:rsidRPr="006928E6" w:rsidRDefault="00FD765A" w:rsidP="006928E6">
      <w:pPr>
        <w:spacing w:line="360" w:lineRule="auto"/>
        <w:jc w:val="both"/>
        <w:rPr>
          <w:rStyle w:val="Titolodellibro"/>
          <w:b w:val="0"/>
          <w:i w:val="0"/>
          <w:lang w:val="it-IT"/>
        </w:rPr>
      </w:pPr>
      <w:r w:rsidRPr="006928E6">
        <w:rPr>
          <w:rStyle w:val="Titolodellibro"/>
          <w:b w:val="0"/>
          <w:i w:val="0"/>
          <w:lang w:val="it-IT"/>
        </w:rPr>
        <w:t>relativa all</w:t>
      </w:r>
      <w:r w:rsidR="00943F8A" w:rsidRPr="006928E6">
        <w:rPr>
          <w:rStyle w:val="Titolodellibro"/>
          <w:b w:val="0"/>
          <w:i w:val="0"/>
          <w:lang w:val="it-IT"/>
        </w:rPr>
        <w:t xml:space="preserve">a </w:t>
      </w:r>
      <w:r w:rsidRPr="006928E6">
        <w:rPr>
          <w:rStyle w:val="Titolodellibro"/>
          <w:b w:val="0"/>
          <w:i w:val="0"/>
          <w:lang w:val="it-IT"/>
        </w:rPr>
        <w:t>remunerazione</w:t>
      </w:r>
      <w:r w:rsidR="00943F8A" w:rsidRPr="006928E6">
        <w:rPr>
          <w:rStyle w:val="Titolodellibro"/>
          <w:b w:val="0"/>
          <w:i w:val="0"/>
          <w:lang w:val="it-IT"/>
        </w:rPr>
        <w:t xml:space="preserve"> adeguata</w:t>
      </w:r>
      <w:r w:rsidRPr="006928E6">
        <w:rPr>
          <w:rStyle w:val="Titolodellibro"/>
          <w:b w:val="0"/>
          <w:i w:val="0"/>
          <w:lang w:val="it-IT"/>
        </w:rPr>
        <w:t xml:space="preserve"> del capitale investito</w:t>
      </w:r>
      <w:r w:rsidR="005A504F" w:rsidRPr="006928E6">
        <w:rPr>
          <w:rStyle w:val="Titolodellibro"/>
          <w:b w:val="0"/>
          <w:i w:val="0"/>
          <w:lang w:val="it-IT"/>
        </w:rPr>
        <w:t xml:space="preserve"> elimina </w:t>
      </w:r>
      <w:r w:rsidRPr="006928E6">
        <w:rPr>
          <w:rStyle w:val="Titolodellibro"/>
          <w:b w:val="0"/>
          <w:i w:val="0"/>
          <w:lang w:val="it-IT"/>
        </w:rPr>
        <w:t>la possibilità per il gestore di ottenere profitti garantiti sulla tariffa</w:t>
      </w:r>
      <w:r w:rsidR="005A504F" w:rsidRPr="006928E6">
        <w:rPr>
          <w:rStyle w:val="Titolodellibro"/>
          <w:b w:val="0"/>
          <w:i w:val="0"/>
          <w:lang w:val="it-IT"/>
        </w:rPr>
        <w:t>, in quanto essa deve prevedere la sola copertura dei costi</w:t>
      </w:r>
      <w:r w:rsidRPr="006928E6">
        <w:rPr>
          <w:rStyle w:val="Titolodellibro"/>
          <w:b w:val="0"/>
          <w:i w:val="0"/>
          <w:lang w:val="it-IT"/>
        </w:rPr>
        <w:t>.</w:t>
      </w:r>
      <w:r w:rsidR="00BB00ED" w:rsidRPr="006928E6">
        <w:rPr>
          <w:rStyle w:val="Titolodellibro"/>
          <w:b w:val="0"/>
          <w:i w:val="0"/>
          <w:lang w:val="it-IT"/>
        </w:rPr>
        <w:t xml:space="preserve"> Non da ultima, </w:t>
      </w:r>
      <w:r w:rsidR="005A504F" w:rsidRPr="006928E6">
        <w:rPr>
          <w:rStyle w:val="Titolodellibro"/>
          <w:b w:val="0"/>
          <w:i w:val="0"/>
          <w:lang w:val="it-IT"/>
        </w:rPr>
        <w:t>poi</w:t>
      </w:r>
      <w:r w:rsidR="00BB00ED" w:rsidRPr="006928E6">
        <w:rPr>
          <w:rStyle w:val="Titolodellibro"/>
          <w:b w:val="0"/>
          <w:i w:val="0"/>
          <w:lang w:val="it-IT"/>
        </w:rPr>
        <w:t>,</w:t>
      </w:r>
      <w:r w:rsidR="005A504F" w:rsidRPr="006928E6">
        <w:rPr>
          <w:rStyle w:val="Titolodellibro"/>
          <w:b w:val="0"/>
          <w:i w:val="0"/>
          <w:lang w:val="it-IT"/>
        </w:rPr>
        <w:t xml:space="preserve"> l’esperienza della Regione Lazio, dove una proposta di legge di iniziativa popolare, promossa dai comitati e </w:t>
      </w:r>
      <w:r w:rsidR="00BB00ED" w:rsidRPr="006928E6">
        <w:rPr>
          <w:rStyle w:val="Titolodellibro"/>
          <w:b w:val="0"/>
          <w:i w:val="0"/>
          <w:lang w:val="it-IT"/>
        </w:rPr>
        <w:t xml:space="preserve">sostenuta </w:t>
      </w:r>
      <w:r w:rsidR="008C29E1" w:rsidRPr="006928E6">
        <w:rPr>
          <w:rStyle w:val="Titolodellibro"/>
          <w:b w:val="0"/>
          <w:i w:val="0"/>
          <w:lang w:val="it-IT"/>
        </w:rPr>
        <w:t xml:space="preserve">nel 2012 </w:t>
      </w:r>
      <w:r w:rsidR="005A504F" w:rsidRPr="006928E6">
        <w:rPr>
          <w:rStyle w:val="Titolodellibro"/>
          <w:b w:val="0"/>
          <w:i w:val="0"/>
          <w:lang w:val="it-IT"/>
        </w:rPr>
        <w:t xml:space="preserve">attraverso le deliberazioni di </w:t>
      </w:r>
      <w:r w:rsidR="005A504F" w:rsidRPr="006928E6">
        <w:rPr>
          <w:rStyle w:val="Titolodellibro"/>
          <w:b w:val="0"/>
          <w:i w:val="0"/>
          <w:lang w:val="it-IT"/>
        </w:rPr>
        <w:lastRenderedPageBreak/>
        <w:t xml:space="preserve">diversi consigli comunali diventa legge </w:t>
      </w:r>
      <w:r w:rsidR="008C29E1" w:rsidRPr="006928E6">
        <w:rPr>
          <w:rStyle w:val="Titolodellibro"/>
          <w:b w:val="0"/>
          <w:i w:val="0"/>
          <w:lang w:val="it-IT"/>
        </w:rPr>
        <w:t xml:space="preserve">(n. 5/2014) </w:t>
      </w:r>
      <w:r w:rsidR="005A504F" w:rsidRPr="006928E6">
        <w:rPr>
          <w:rStyle w:val="Titolodellibro"/>
          <w:b w:val="0"/>
          <w:i w:val="0"/>
          <w:lang w:val="it-IT"/>
        </w:rPr>
        <w:t>con il voto unanime dell’assemblea regionale.</w:t>
      </w:r>
      <w:r w:rsidR="00BB00ED" w:rsidRPr="006928E6">
        <w:rPr>
          <w:rStyle w:val="Titolodellibro"/>
          <w:b w:val="0"/>
          <w:i w:val="0"/>
          <w:lang w:val="it-IT"/>
        </w:rPr>
        <w:t xml:space="preserve"> </w:t>
      </w:r>
      <w:r w:rsidR="008C29E1" w:rsidRPr="006928E6">
        <w:rPr>
          <w:rStyle w:val="Titolodellibro"/>
          <w:b w:val="0"/>
          <w:i w:val="0"/>
          <w:lang w:val="it-IT"/>
        </w:rPr>
        <w:t xml:space="preserve">La legge regionale </w:t>
      </w:r>
      <w:r w:rsidR="005A504F" w:rsidRPr="006928E6">
        <w:rPr>
          <w:rStyle w:val="Titolodellibro"/>
          <w:b w:val="0"/>
          <w:i w:val="0"/>
          <w:lang w:val="it-IT"/>
        </w:rPr>
        <w:t>definisce l</w:t>
      </w:r>
      <w:r w:rsidR="008C29E1" w:rsidRPr="006928E6">
        <w:rPr>
          <w:rStyle w:val="Titolodellibro"/>
          <w:b w:val="0"/>
          <w:i w:val="0"/>
          <w:lang w:val="it-IT"/>
        </w:rPr>
        <w:t>’</w:t>
      </w:r>
      <w:r w:rsidRPr="006928E6">
        <w:rPr>
          <w:rStyle w:val="Titolodellibro"/>
          <w:rFonts w:eastAsia="ヒラギノ角ゴ Pro W3"/>
          <w:b w:val="0"/>
          <w:i w:val="0"/>
          <w:lang w:val="it-IT"/>
        </w:rPr>
        <w:t>acqua un diritto umano universale, individu</w:t>
      </w:r>
      <w:r w:rsidR="005A504F" w:rsidRPr="006928E6">
        <w:rPr>
          <w:rStyle w:val="Titolodellibro"/>
          <w:b w:val="0"/>
          <w:i w:val="0"/>
          <w:lang w:val="it-IT"/>
        </w:rPr>
        <w:t>a</w:t>
      </w:r>
      <w:r w:rsidRPr="006928E6">
        <w:rPr>
          <w:rStyle w:val="Titolodellibro"/>
          <w:rFonts w:eastAsia="ヒラギノ角ゴ Pro W3"/>
          <w:b w:val="0"/>
          <w:i w:val="0"/>
          <w:lang w:val="it-IT"/>
        </w:rPr>
        <w:t xml:space="preserve"> nuovi ambiti territoriali ottimali</w:t>
      </w:r>
      <w:r w:rsidR="005A504F" w:rsidRPr="006928E6">
        <w:rPr>
          <w:rStyle w:val="Titolodellibro"/>
          <w:b w:val="0"/>
          <w:i w:val="0"/>
          <w:lang w:val="it-IT"/>
        </w:rPr>
        <w:t xml:space="preserve"> attraverso a</w:t>
      </w:r>
      <w:r w:rsidRPr="006928E6">
        <w:rPr>
          <w:rStyle w:val="Titolodellibro"/>
          <w:rFonts w:eastAsia="ヒラギノ角ゴ Pro W3"/>
          <w:b w:val="0"/>
          <w:i w:val="0"/>
          <w:lang w:val="it-IT"/>
        </w:rPr>
        <w:t>mbiti</w:t>
      </w:r>
      <w:r w:rsidRPr="006928E6">
        <w:rPr>
          <w:rStyle w:val="Titolodellibro"/>
          <w:b w:val="0"/>
          <w:i w:val="0"/>
          <w:lang w:val="it-IT"/>
        </w:rPr>
        <w:t xml:space="preserve"> di bacino idrografico</w:t>
      </w:r>
      <w:r w:rsidR="005A504F" w:rsidRPr="006928E6">
        <w:rPr>
          <w:rStyle w:val="Titolodellibro"/>
          <w:b w:val="0"/>
          <w:i w:val="0"/>
          <w:lang w:val="it-IT"/>
        </w:rPr>
        <w:t xml:space="preserve"> </w:t>
      </w:r>
      <w:r w:rsidRPr="006928E6">
        <w:rPr>
          <w:rStyle w:val="Titolodellibro"/>
          <w:b w:val="0"/>
          <w:i w:val="0"/>
          <w:lang w:val="it-IT"/>
        </w:rPr>
        <w:t xml:space="preserve">sulla base delle conformazioni idrografiche e infrastrutture idrauliche già presenti sul territorio, </w:t>
      </w:r>
      <w:r w:rsidR="008C29E1" w:rsidRPr="006928E6">
        <w:rPr>
          <w:rStyle w:val="Titolodellibro"/>
          <w:b w:val="0"/>
          <w:i w:val="0"/>
          <w:lang w:val="it-IT"/>
        </w:rPr>
        <w:t xml:space="preserve">considera </w:t>
      </w:r>
      <w:r w:rsidRPr="006928E6">
        <w:rPr>
          <w:rStyle w:val="Titolodellibro"/>
          <w:b w:val="0"/>
          <w:i w:val="0"/>
          <w:lang w:val="it-IT"/>
        </w:rPr>
        <w:t xml:space="preserve">le richieste di salvaguardia </w:t>
      </w:r>
      <w:r w:rsidR="008C29E1" w:rsidRPr="006928E6">
        <w:rPr>
          <w:rStyle w:val="Titolodellibro"/>
          <w:b w:val="0"/>
          <w:i w:val="0"/>
          <w:lang w:val="it-IT"/>
        </w:rPr>
        <w:t xml:space="preserve">delle gestioni </w:t>
      </w:r>
      <w:r w:rsidRPr="006928E6">
        <w:rPr>
          <w:rStyle w:val="Titolodellibro"/>
          <w:b w:val="0"/>
          <w:i w:val="0"/>
          <w:lang w:val="it-IT"/>
        </w:rPr>
        <w:t xml:space="preserve">da parte dei Comuni e </w:t>
      </w:r>
      <w:r w:rsidR="008C29E1" w:rsidRPr="006928E6">
        <w:rPr>
          <w:rStyle w:val="Titolodellibro"/>
          <w:b w:val="0"/>
          <w:i w:val="0"/>
          <w:lang w:val="it-IT"/>
        </w:rPr>
        <w:t xml:space="preserve">dei </w:t>
      </w:r>
      <w:r w:rsidRPr="006928E6">
        <w:rPr>
          <w:rStyle w:val="Titolodellibro"/>
          <w:b w:val="0"/>
          <w:i w:val="0"/>
          <w:lang w:val="it-IT"/>
        </w:rPr>
        <w:t>Consorzi nel rispetto dei princ</w:t>
      </w:r>
      <w:r w:rsidR="008C29E1" w:rsidRPr="006928E6">
        <w:rPr>
          <w:rStyle w:val="Titolodellibro"/>
          <w:b w:val="0"/>
          <w:i w:val="0"/>
          <w:lang w:val="it-IT"/>
        </w:rPr>
        <w:t>ì</w:t>
      </w:r>
      <w:r w:rsidRPr="006928E6">
        <w:rPr>
          <w:rStyle w:val="Titolodellibro"/>
          <w:b w:val="0"/>
          <w:i w:val="0"/>
          <w:lang w:val="it-IT"/>
        </w:rPr>
        <w:t>pi di sussidiarietà e</w:t>
      </w:r>
      <w:r w:rsidR="008C29E1" w:rsidRPr="006928E6">
        <w:rPr>
          <w:rStyle w:val="Titolodellibro"/>
          <w:b w:val="0"/>
          <w:i w:val="0"/>
          <w:lang w:val="it-IT"/>
        </w:rPr>
        <w:t xml:space="preserve"> </w:t>
      </w:r>
      <w:r w:rsidRPr="006928E6">
        <w:rPr>
          <w:rStyle w:val="Titolodellibro"/>
          <w:b w:val="0"/>
          <w:i w:val="0"/>
          <w:lang w:val="it-IT"/>
        </w:rPr>
        <w:t>integrazione dei servizi di captazione, distribuzione, fognatura e depurazione, preved</w:t>
      </w:r>
      <w:r w:rsidR="008C29E1" w:rsidRPr="006928E6">
        <w:rPr>
          <w:rStyle w:val="Titolodellibro"/>
          <w:b w:val="0"/>
          <w:i w:val="0"/>
          <w:lang w:val="it-IT"/>
        </w:rPr>
        <w:t>e</w:t>
      </w:r>
      <w:r w:rsidRPr="006928E6">
        <w:rPr>
          <w:rStyle w:val="Titolodellibro"/>
          <w:b w:val="0"/>
          <w:i w:val="0"/>
          <w:lang w:val="it-IT"/>
        </w:rPr>
        <w:t xml:space="preserve"> la </w:t>
      </w:r>
      <w:proofErr w:type="spellStart"/>
      <w:r w:rsidRPr="006928E6">
        <w:rPr>
          <w:rStyle w:val="Titolodellibro"/>
          <w:b w:val="0"/>
          <w:i w:val="0"/>
          <w:lang w:val="it-IT"/>
        </w:rPr>
        <w:t>ripubblicizzazione</w:t>
      </w:r>
      <w:proofErr w:type="spellEnd"/>
      <w:r w:rsidRPr="006928E6">
        <w:rPr>
          <w:rStyle w:val="Titolodellibro"/>
          <w:b w:val="0"/>
          <w:i w:val="0"/>
          <w:lang w:val="it-IT"/>
        </w:rPr>
        <w:t xml:space="preserve"> del servizio idrico in tutto il territorio regionale, favorendo l’adozione di un piano di riassetto idrogeologico e idraulico del territorio per il riammodernamento di tutte le reti idriche e dei depuratori sul territorio regionale. </w:t>
      </w:r>
    </w:p>
    <w:p w14:paraId="1F576213" w14:textId="77777777" w:rsidR="00C41650" w:rsidRPr="006928E6" w:rsidRDefault="00BB00ED" w:rsidP="006928E6">
      <w:pPr>
        <w:spacing w:line="360" w:lineRule="auto"/>
        <w:jc w:val="both"/>
        <w:rPr>
          <w:rStyle w:val="Titolodellibro"/>
          <w:b w:val="0"/>
          <w:i w:val="0"/>
          <w:lang w:val="it-IT"/>
        </w:rPr>
      </w:pPr>
      <w:r w:rsidRPr="006928E6">
        <w:rPr>
          <w:rStyle w:val="Titolodellibro"/>
          <w:b w:val="0"/>
          <w:i w:val="0"/>
          <w:lang w:val="it-IT"/>
        </w:rPr>
        <w:t xml:space="preserve">Ora, venendo alla questione della </w:t>
      </w:r>
      <w:proofErr w:type="spellStart"/>
      <w:r w:rsidRPr="006928E6">
        <w:rPr>
          <w:rStyle w:val="Titolodellibro"/>
          <w:b w:val="0"/>
          <w:i w:val="0"/>
          <w:lang w:val="it-IT"/>
        </w:rPr>
        <w:t>governance</w:t>
      </w:r>
      <w:proofErr w:type="spellEnd"/>
      <w:r w:rsidR="009F448A" w:rsidRPr="006928E6">
        <w:rPr>
          <w:rStyle w:val="Titolodellibro"/>
          <w:b w:val="0"/>
          <w:i w:val="0"/>
          <w:lang w:val="it-IT"/>
        </w:rPr>
        <w:t xml:space="preserve">, il dibattito in corso offre un ricco panorama di opinioni e di spunti, taluni anche interessanti e utili alla riflessione. </w:t>
      </w:r>
      <w:r w:rsidR="00DD4C03" w:rsidRPr="006928E6">
        <w:rPr>
          <w:rStyle w:val="Titolodellibro"/>
          <w:b w:val="0"/>
          <w:i w:val="0"/>
          <w:lang w:val="it-IT"/>
        </w:rPr>
        <w:t xml:space="preserve">Spesso si sente dire che </w:t>
      </w:r>
      <w:r w:rsidR="009F448A" w:rsidRPr="006928E6">
        <w:rPr>
          <w:rStyle w:val="Titolodellibro"/>
          <w:b w:val="0"/>
          <w:i w:val="0"/>
          <w:lang w:val="it-IT"/>
        </w:rPr>
        <w:t>l</w:t>
      </w:r>
      <w:r w:rsidR="00C41650" w:rsidRPr="006928E6">
        <w:rPr>
          <w:rStyle w:val="Titolodellibro"/>
          <w:b w:val="0"/>
          <w:i w:val="0"/>
          <w:lang w:val="it-IT"/>
        </w:rPr>
        <w:t>a gestione del servizio idrico in Italia</w:t>
      </w:r>
      <w:r w:rsidR="00DD4C03" w:rsidRPr="006928E6">
        <w:rPr>
          <w:rStyle w:val="Titolodellibro"/>
          <w:b w:val="0"/>
          <w:i w:val="0"/>
          <w:lang w:val="it-IT"/>
        </w:rPr>
        <w:t xml:space="preserve"> è </w:t>
      </w:r>
      <w:r w:rsidR="00C41650" w:rsidRPr="006928E6">
        <w:rPr>
          <w:rStyle w:val="Titolodellibro"/>
          <w:b w:val="0"/>
          <w:i w:val="0"/>
          <w:lang w:val="it-IT"/>
        </w:rPr>
        <w:t>per il 97% fatto da aziende a controllo pubblico</w:t>
      </w:r>
      <w:r w:rsidR="00DD4C03" w:rsidRPr="006928E6">
        <w:rPr>
          <w:rStyle w:val="Titolodellibro"/>
          <w:b w:val="0"/>
          <w:i w:val="0"/>
          <w:lang w:val="it-IT"/>
        </w:rPr>
        <w:t xml:space="preserve">. </w:t>
      </w:r>
      <w:r w:rsidR="009F448A" w:rsidRPr="006928E6">
        <w:rPr>
          <w:rStyle w:val="Titolodellibro"/>
          <w:b w:val="0"/>
          <w:i w:val="0"/>
          <w:lang w:val="it-IT"/>
        </w:rPr>
        <w:t xml:space="preserve">Tuttavia, il </w:t>
      </w:r>
      <w:r w:rsidR="00DD4C03" w:rsidRPr="006928E6">
        <w:rPr>
          <w:rStyle w:val="Titolodellibro"/>
          <w:b w:val="0"/>
          <w:i w:val="0"/>
          <w:lang w:val="it-IT"/>
        </w:rPr>
        <w:t>controllo pubblico</w:t>
      </w:r>
      <w:r w:rsidR="009F448A" w:rsidRPr="006928E6">
        <w:rPr>
          <w:rStyle w:val="Titolodellibro"/>
          <w:b w:val="0"/>
          <w:i w:val="0"/>
          <w:lang w:val="it-IT"/>
        </w:rPr>
        <w:t xml:space="preserve"> di per sé </w:t>
      </w:r>
      <w:r w:rsidR="00DD4C03" w:rsidRPr="006928E6">
        <w:rPr>
          <w:rStyle w:val="Titolodellibro"/>
          <w:b w:val="0"/>
          <w:i w:val="0"/>
          <w:lang w:val="it-IT"/>
        </w:rPr>
        <w:t>non equivale a</w:t>
      </w:r>
      <w:r w:rsidR="009F448A" w:rsidRPr="006928E6">
        <w:rPr>
          <w:rStyle w:val="Titolodellibro"/>
          <w:b w:val="0"/>
          <w:i w:val="0"/>
          <w:lang w:val="it-IT"/>
        </w:rPr>
        <w:t xml:space="preserve"> dire</w:t>
      </w:r>
      <w:r w:rsidR="00DD4C03" w:rsidRPr="006928E6">
        <w:rPr>
          <w:rStyle w:val="Titolodellibro"/>
          <w:b w:val="0"/>
          <w:i w:val="0"/>
          <w:lang w:val="it-IT"/>
        </w:rPr>
        <w:t xml:space="preserve"> gestione pubblica del servizio.</w:t>
      </w:r>
      <w:r w:rsidR="009F448A" w:rsidRPr="006928E6">
        <w:rPr>
          <w:rStyle w:val="Titolodellibro"/>
          <w:b w:val="0"/>
          <w:i w:val="0"/>
          <w:lang w:val="it-IT"/>
        </w:rPr>
        <w:t xml:space="preserve"> </w:t>
      </w:r>
      <w:r w:rsidR="009D36FE" w:rsidRPr="006928E6">
        <w:rPr>
          <w:rStyle w:val="Titolodellibro"/>
          <w:b w:val="0"/>
          <w:i w:val="0"/>
          <w:lang w:val="it-IT"/>
        </w:rPr>
        <w:t>D</w:t>
      </w:r>
      <w:r w:rsidR="00F35AB6" w:rsidRPr="006928E6">
        <w:rPr>
          <w:rStyle w:val="Titolodellibro"/>
          <w:b w:val="0"/>
          <w:i w:val="0"/>
          <w:lang w:val="it-IT"/>
        </w:rPr>
        <w:t xml:space="preserve">al </w:t>
      </w:r>
      <w:r w:rsidR="00F35AB6" w:rsidRPr="006928E6">
        <w:rPr>
          <w:rStyle w:val="Titolodellibro"/>
          <w:b w:val="0"/>
          <w:lang w:val="it-IT"/>
        </w:rPr>
        <w:t>Blue Book</w:t>
      </w:r>
      <w:r w:rsidR="00F35AB6" w:rsidRPr="006928E6">
        <w:rPr>
          <w:rStyle w:val="Titolodellibro"/>
          <w:b w:val="0"/>
          <w:i w:val="0"/>
          <w:lang w:val="it-IT"/>
        </w:rPr>
        <w:t xml:space="preserve"> di </w:t>
      </w:r>
      <w:proofErr w:type="spellStart"/>
      <w:r w:rsidR="00F35AB6" w:rsidRPr="006928E6">
        <w:rPr>
          <w:rStyle w:val="Titolodellibro"/>
          <w:b w:val="0"/>
          <w:i w:val="0"/>
          <w:lang w:val="it-IT"/>
        </w:rPr>
        <w:t>Utilitalia</w:t>
      </w:r>
      <w:proofErr w:type="spellEnd"/>
      <w:r w:rsidR="00F35AB6" w:rsidRPr="006928E6">
        <w:rPr>
          <w:rStyle w:val="Titolodellibro"/>
          <w:b w:val="0"/>
          <w:i w:val="0"/>
          <w:lang w:val="it-IT"/>
        </w:rPr>
        <w:t xml:space="preserve"> apprendiamo</w:t>
      </w:r>
      <w:r w:rsidR="009D36FE" w:rsidRPr="006928E6">
        <w:rPr>
          <w:rStyle w:val="Titolodellibro"/>
          <w:b w:val="0"/>
          <w:i w:val="0"/>
          <w:lang w:val="it-IT"/>
        </w:rPr>
        <w:t xml:space="preserve"> infatti</w:t>
      </w:r>
      <w:r w:rsidR="00F35AB6" w:rsidRPr="006928E6">
        <w:rPr>
          <w:rStyle w:val="Titolodellibro"/>
          <w:b w:val="0"/>
          <w:i w:val="0"/>
          <w:lang w:val="it-IT"/>
        </w:rPr>
        <w:t xml:space="preserve"> che la popolazione nazionale è servita per il </w:t>
      </w:r>
      <w:r w:rsidR="00C41650" w:rsidRPr="006928E6">
        <w:rPr>
          <w:rStyle w:val="Titolodellibro"/>
          <w:b w:val="0"/>
          <w:i w:val="0"/>
          <w:lang w:val="it-IT"/>
        </w:rPr>
        <w:t xml:space="preserve">48% da aziende in </w:t>
      </w:r>
      <w:proofErr w:type="spellStart"/>
      <w:r w:rsidR="00C41650" w:rsidRPr="006928E6">
        <w:rPr>
          <w:rStyle w:val="Titolodellibro"/>
          <w:b w:val="0"/>
          <w:i w:val="0"/>
          <w:lang w:val="it-IT"/>
        </w:rPr>
        <w:t>house</w:t>
      </w:r>
      <w:proofErr w:type="spellEnd"/>
      <w:r w:rsidR="00F35AB6" w:rsidRPr="006928E6">
        <w:rPr>
          <w:rStyle w:val="Titolodellibro"/>
          <w:b w:val="0"/>
          <w:i w:val="0"/>
          <w:lang w:val="it-IT"/>
        </w:rPr>
        <w:t xml:space="preserve">, </w:t>
      </w:r>
      <w:r w:rsidR="00C41650" w:rsidRPr="006928E6">
        <w:rPr>
          <w:rStyle w:val="Titolodellibro"/>
          <w:b w:val="0"/>
          <w:i w:val="0"/>
          <w:lang w:val="it-IT"/>
        </w:rPr>
        <w:t>il 15% da gestioni in economia</w:t>
      </w:r>
      <w:r w:rsidR="00F35AB6" w:rsidRPr="006928E6">
        <w:rPr>
          <w:rStyle w:val="Titolodellibro"/>
          <w:b w:val="0"/>
          <w:i w:val="0"/>
          <w:lang w:val="it-IT"/>
        </w:rPr>
        <w:t xml:space="preserve">, ossia </w:t>
      </w:r>
      <w:r w:rsidR="00C41650" w:rsidRPr="006928E6">
        <w:rPr>
          <w:rStyle w:val="Titolodellibro"/>
          <w:b w:val="0"/>
          <w:i w:val="0"/>
          <w:lang w:val="it-IT"/>
        </w:rPr>
        <w:t xml:space="preserve">direttamente </w:t>
      </w:r>
      <w:r w:rsidR="00F35AB6" w:rsidRPr="006928E6">
        <w:rPr>
          <w:rStyle w:val="Titolodellibro"/>
          <w:b w:val="0"/>
          <w:i w:val="0"/>
          <w:lang w:val="it-IT"/>
        </w:rPr>
        <w:t xml:space="preserve">condotte </w:t>
      </w:r>
      <w:r w:rsidR="00C41650" w:rsidRPr="006928E6">
        <w:rPr>
          <w:rStyle w:val="Titolodellibro"/>
          <w:b w:val="0"/>
          <w:i w:val="0"/>
          <w:lang w:val="it-IT"/>
        </w:rPr>
        <w:t xml:space="preserve">dai </w:t>
      </w:r>
      <w:r w:rsidR="00F35AB6" w:rsidRPr="006928E6">
        <w:rPr>
          <w:rStyle w:val="Titolodellibro"/>
          <w:b w:val="0"/>
          <w:i w:val="0"/>
          <w:lang w:val="it-IT"/>
        </w:rPr>
        <w:t>C</w:t>
      </w:r>
      <w:r w:rsidR="00C41650" w:rsidRPr="006928E6">
        <w:rPr>
          <w:rStyle w:val="Titolodellibro"/>
          <w:b w:val="0"/>
          <w:i w:val="0"/>
          <w:lang w:val="it-IT"/>
        </w:rPr>
        <w:t>omuni</w:t>
      </w:r>
      <w:r w:rsidR="00F35AB6" w:rsidRPr="006928E6">
        <w:rPr>
          <w:rStyle w:val="Titolodellibro"/>
          <w:b w:val="0"/>
          <w:i w:val="0"/>
          <w:lang w:val="it-IT"/>
        </w:rPr>
        <w:t xml:space="preserve">, </w:t>
      </w:r>
      <w:r w:rsidR="00C41650" w:rsidRPr="006928E6">
        <w:rPr>
          <w:rStyle w:val="Titolodellibro"/>
          <w:b w:val="0"/>
          <w:i w:val="0"/>
          <w:lang w:val="it-IT"/>
        </w:rPr>
        <w:t xml:space="preserve">il 19% da società quotate in borsa </w:t>
      </w:r>
      <w:r w:rsidR="00F35AB6" w:rsidRPr="006928E6">
        <w:rPr>
          <w:rStyle w:val="Titolodellibro"/>
          <w:b w:val="0"/>
          <w:i w:val="0"/>
          <w:lang w:val="it-IT"/>
        </w:rPr>
        <w:t xml:space="preserve">e </w:t>
      </w:r>
      <w:r w:rsidR="00C41650" w:rsidRPr="006928E6">
        <w:rPr>
          <w:rStyle w:val="Titolodellibro"/>
          <w:b w:val="0"/>
          <w:i w:val="0"/>
          <w:lang w:val="it-IT"/>
        </w:rPr>
        <w:t>il 12% da società miste</w:t>
      </w:r>
      <w:r w:rsidR="00F35AB6" w:rsidRPr="006928E6">
        <w:rPr>
          <w:rStyle w:val="Titolodellibro"/>
          <w:b w:val="0"/>
          <w:i w:val="0"/>
          <w:lang w:val="it-IT"/>
        </w:rPr>
        <w:t>. Insomma</w:t>
      </w:r>
      <w:r w:rsidR="009D36FE" w:rsidRPr="006928E6">
        <w:rPr>
          <w:rStyle w:val="Titolodellibro"/>
          <w:b w:val="0"/>
          <w:i w:val="0"/>
          <w:lang w:val="it-IT"/>
        </w:rPr>
        <w:t>, la realtà si mostra ben diversa rispetto a quanto affermano i promotori delle gestioni privatistiche, poiché le gestioni sono</w:t>
      </w:r>
      <w:r w:rsidR="00F35AB6" w:rsidRPr="006928E6">
        <w:rPr>
          <w:rStyle w:val="Titolodellibro"/>
          <w:b w:val="0"/>
          <w:i w:val="0"/>
          <w:lang w:val="it-IT"/>
        </w:rPr>
        <w:t xml:space="preserve"> </w:t>
      </w:r>
      <w:r w:rsidR="00266AA2" w:rsidRPr="006928E6">
        <w:rPr>
          <w:rStyle w:val="Titolodellibro"/>
          <w:b w:val="0"/>
          <w:i w:val="0"/>
          <w:lang w:val="it-IT"/>
        </w:rPr>
        <w:t>imperniat</w:t>
      </w:r>
      <w:r w:rsidR="009D36FE" w:rsidRPr="006928E6">
        <w:rPr>
          <w:rStyle w:val="Titolodellibro"/>
          <w:b w:val="0"/>
          <w:i w:val="0"/>
          <w:lang w:val="it-IT"/>
        </w:rPr>
        <w:t>e</w:t>
      </w:r>
      <w:r w:rsidR="00F35AB6" w:rsidRPr="006928E6">
        <w:rPr>
          <w:rStyle w:val="Titolodellibro"/>
          <w:b w:val="0"/>
          <w:i w:val="0"/>
          <w:lang w:val="it-IT"/>
        </w:rPr>
        <w:t xml:space="preserve"> </w:t>
      </w:r>
      <w:r w:rsidR="009D36FE" w:rsidRPr="006928E6">
        <w:rPr>
          <w:rStyle w:val="Titolodellibro"/>
          <w:b w:val="0"/>
          <w:i w:val="0"/>
          <w:lang w:val="it-IT"/>
        </w:rPr>
        <w:t xml:space="preserve">proprio </w:t>
      </w:r>
      <w:r w:rsidR="00F35AB6" w:rsidRPr="006928E6">
        <w:rPr>
          <w:rStyle w:val="Titolodellibro"/>
          <w:b w:val="0"/>
          <w:i w:val="0"/>
          <w:lang w:val="it-IT"/>
        </w:rPr>
        <w:t>su società di diritto privato.</w:t>
      </w:r>
      <w:r w:rsidR="009D36FE" w:rsidRPr="006928E6">
        <w:rPr>
          <w:rStyle w:val="Titolodellibro"/>
          <w:b w:val="0"/>
          <w:i w:val="0"/>
          <w:lang w:val="it-IT"/>
        </w:rPr>
        <w:t xml:space="preserve"> </w:t>
      </w:r>
      <w:r w:rsidR="00266AA2" w:rsidRPr="006928E6">
        <w:rPr>
          <w:rStyle w:val="Titolodellibro"/>
          <w:b w:val="0"/>
          <w:i w:val="0"/>
          <w:lang w:val="it-IT"/>
        </w:rPr>
        <w:t>Inoltre, chi critica l’impianto della proposta</w:t>
      </w:r>
      <w:r w:rsidR="009D36FE" w:rsidRPr="006928E6">
        <w:rPr>
          <w:rStyle w:val="Titolodellibro"/>
          <w:b w:val="0"/>
          <w:i w:val="0"/>
          <w:lang w:val="it-IT"/>
        </w:rPr>
        <w:t xml:space="preserve"> di legge</w:t>
      </w:r>
      <w:r w:rsidR="00266AA2" w:rsidRPr="006928E6">
        <w:rPr>
          <w:rStyle w:val="Titolodellibro"/>
          <w:b w:val="0"/>
          <w:i w:val="0"/>
          <w:lang w:val="it-IT"/>
        </w:rPr>
        <w:t xml:space="preserve"> </w:t>
      </w:r>
      <w:r w:rsidR="00A20D78" w:rsidRPr="006928E6">
        <w:rPr>
          <w:rStyle w:val="Titolodellibro"/>
          <w:b w:val="0"/>
          <w:i w:val="0"/>
          <w:lang w:val="it-IT"/>
        </w:rPr>
        <w:t xml:space="preserve">che vede come prima firmataria l’on. </w:t>
      </w:r>
      <w:r w:rsidR="00266AA2" w:rsidRPr="006928E6">
        <w:rPr>
          <w:rStyle w:val="Titolodellibro"/>
          <w:b w:val="0"/>
          <w:i w:val="0"/>
          <w:lang w:val="it-IT"/>
        </w:rPr>
        <w:t>Daga, sostiene che g</w:t>
      </w:r>
      <w:r w:rsidR="00C41650" w:rsidRPr="006928E6">
        <w:rPr>
          <w:rStyle w:val="Titolodellibro"/>
          <w:b w:val="0"/>
          <w:i w:val="0"/>
          <w:lang w:val="it-IT"/>
        </w:rPr>
        <w:t>li enti locali</w:t>
      </w:r>
      <w:r w:rsidR="009D36FE" w:rsidRPr="006928E6">
        <w:rPr>
          <w:rStyle w:val="Titolodellibro"/>
          <w:b w:val="0"/>
          <w:i w:val="0"/>
          <w:lang w:val="it-IT"/>
        </w:rPr>
        <w:t xml:space="preserve"> </w:t>
      </w:r>
      <w:r w:rsidR="00C41650" w:rsidRPr="006928E6">
        <w:rPr>
          <w:rStyle w:val="Titolodellibro"/>
          <w:b w:val="0"/>
          <w:i w:val="0"/>
          <w:lang w:val="it-IT"/>
        </w:rPr>
        <w:t xml:space="preserve">non avranno più </w:t>
      </w:r>
      <w:r w:rsidR="009D36FE" w:rsidRPr="006928E6">
        <w:rPr>
          <w:rStyle w:val="Titolodellibro"/>
          <w:b w:val="0"/>
          <w:i w:val="0"/>
          <w:lang w:val="it-IT"/>
        </w:rPr>
        <w:t xml:space="preserve">la </w:t>
      </w:r>
      <w:r w:rsidR="00C41650" w:rsidRPr="006928E6">
        <w:rPr>
          <w:rStyle w:val="Titolodellibro"/>
          <w:b w:val="0"/>
          <w:i w:val="0"/>
          <w:lang w:val="it-IT"/>
        </w:rPr>
        <w:t>libertà di scelt</w:t>
      </w:r>
      <w:r w:rsidR="00266AA2" w:rsidRPr="006928E6">
        <w:rPr>
          <w:rStyle w:val="Titolodellibro"/>
          <w:b w:val="0"/>
          <w:i w:val="0"/>
          <w:lang w:val="it-IT"/>
        </w:rPr>
        <w:t xml:space="preserve">a. In realtà è dall’approvazione del Decreto Sblocca Italia che gli </w:t>
      </w:r>
      <w:r w:rsidR="00FF3B27" w:rsidRPr="006928E6">
        <w:rPr>
          <w:rStyle w:val="Titolodellibro"/>
          <w:b w:val="0"/>
          <w:i w:val="0"/>
          <w:lang w:val="it-IT"/>
        </w:rPr>
        <w:t>e</w:t>
      </w:r>
      <w:r w:rsidR="00C41650" w:rsidRPr="006928E6">
        <w:rPr>
          <w:rStyle w:val="Titolodellibro"/>
          <w:b w:val="0"/>
          <w:i w:val="0"/>
          <w:lang w:val="it-IT"/>
        </w:rPr>
        <w:t xml:space="preserve">nti </w:t>
      </w:r>
      <w:r w:rsidR="00FF3B27" w:rsidRPr="006928E6">
        <w:rPr>
          <w:rStyle w:val="Titolodellibro"/>
          <w:b w:val="0"/>
          <w:i w:val="0"/>
          <w:lang w:val="it-IT"/>
        </w:rPr>
        <w:t>l</w:t>
      </w:r>
      <w:r w:rsidR="00C41650" w:rsidRPr="006928E6">
        <w:rPr>
          <w:rStyle w:val="Titolodellibro"/>
          <w:b w:val="0"/>
          <w:i w:val="0"/>
          <w:lang w:val="it-IT"/>
        </w:rPr>
        <w:t xml:space="preserve">ocali </w:t>
      </w:r>
      <w:r w:rsidR="00266AA2" w:rsidRPr="006928E6">
        <w:rPr>
          <w:rStyle w:val="Titolodellibro"/>
          <w:b w:val="0"/>
          <w:i w:val="0"/>
          <w:lang w:val="it-IT"/>
        </w:rPr>
        <w:t>non possono più avere la libertà</w:t>
      </w:r>
      <w:r w:rsidR="009D36FE" w:rsidRPr="006928E6">
        <w:rPr>
          <w:rStyle w:val="Titolodellibro"/>
          <w:b w:val="0"/>
          <w:i w:val="0"/>
          <w:lang w:val="it-IT"/>
        </w:rPr>
        <w:t xml:space="preserve"> e </w:t>
      </w:r>
      <w:r w:rsidR="00A20D78" w:rsidRPr="006928E6">
        <w:rPr>
          <w:rStyle w:val="Titolodellibro"/>
          <w:b w:val="0"/>
          <w:i w:val="0"/>
          <w:lang w:val="it-IT"/>
        </w:rPr>
        <w:t>l’autonomia decisionale</w:t>
      </w:r>
      <w:r w:rsidR="00266AA2" w:rsidRPr="006928E6">
        <w:rPr>
          <w:rStyle w:val="Titolodellibro"/>
          <w:b w:val="0"/>
          <w:i w:val="0"/>
          <w:lang w:val="it-IT"/>
        </w:rPr>
        <w:t xml:space="preserve"> di definire la gestione del servizio poiché obbligati ad </w:t>
      </w:r>
      <w:r w:rsidR="00C41650" w:rsidRPr="006928E6">
        <w:rPr>
          <w:rStyle w:val="Titolodellibro"/>
          <w:b w:val="0"/>
          <w:i w:val="0"/>
          <w:lang w:val="it-IT"/>
        </w:rPr>
        <w:t>affida</w:t>
      </w:r>
      <w:r w:rsidR="00266AA2" w:rsidRPr="006928E6">
        <w:rPr>
          <w:rStyle w:val="Titolodellibro"/>
          <w:b w:val="0"/>
          <w:i w:val="0"/>
          <w:lang w:val="it-IT"/>
        </w:rPr>
        <w:t xml:space="preserve">rlo </w:t>
      </w:r>
      <w:r w:rsidR="00C41650" w:rsidRPr="006928E6">
        <w:rPr>
          <w:rStyle w:val="Titolodellibro"/>
          <w:b w:val="0"/>
          <w:i w:val="0"/>
          <w:lang w:val="it-IT"/>
        </w:rPr>
        <w:t>al gestore più grande</w:t>
      </w:r>
      <w:r w:rsidR="00266AA2" w:rsidRPr="006928E6">
        <w:rPr>
          <w:rStyle w:val="Titolodellibro"/>
          <w:b w:val="0"/>
          <w:i w:val="0"/>
          <w:lang w:val="it-IT"/>
        </w:rPr>
        <w:t xml:space="preserve"> nell’ambito territoriale ottimale</w:t>
      </w:r>
      <w:r w:rsidR="00C41650" w:rsidRPr="006928E6">
        <w:rPr>
          <w:rStyle w:val="Titolodellibro"/>
          <w:b w:val="0"/>
          <w:i w:val="0"/>
          <w:lang w:val="it-IT"/>
        </w:rPr>
        <w:t xml:space="preserve">, senza possibilità di opporsi pena il commissariamento e l’obbligo </w:t>
      </w:r>
      <w:r w:rsidR="00A20D78" w:rsidRPr="006928E6">
        <w:rPr>
          <w:rStyle w:val="Titolodellibro"/>
          <w:b w:val="0"/>
          <w:i w:val="0"/>
          <w:lang w:val="it-IT"/>
        </w:rPr>
        <w:t xml:space="preserve">di </w:t>
      </w:r>
      <w:r w:rsidR="00C41650" w:rsidRPr="006928E6">
        <w:rPr>
          <w:rStyle w:val="Titolodellibro"/>
          <w:b w:val="0"/>
          <w:i w:val="0"/>
          <w:lang w:val="it-IT"/>
        </w:rPr>
        <w:t>cedere le reti.</w:t>
      </w:r>
      <w:r w:rsidR="00A20D78" w:rsidRPr="006928E6">
        <w:rPr>
          <w:rStyle w:val="Titolodellibro"/>
          <w:b w:val="0"/>
          <w:i w:val="0"/>
          <w:lang w:val="it-IT"/>
        </w:rPr>
        <w:t xml:space="preserve"> Al contrario, </w:t>
      </w:r>
      <w:r w:rsidR="009D36FE" w:rsidRPr="006928E6">
        <w:rPr>
          <w:rStyle w:val="Titolodellibro"/>
          <w:b w:val="0"/>
          <w:i w:val="0"/>
          <w:lang w:val="it-IT"/>
        </w:rPr>
        <w:t xml:space="preserve">noi dei Comuni Virtuosi </w:t>
      </w:r>
      <w:r w:rsidR="00A20D78" w:rsidRPr="006928E6">
        <w:rPr>
          <w:rStyle w:val="Titolodellibro"/>
          <w:b w:val="0"/>
          <w:i w:val="0"/>
          <w:lang w:val="it-IT"/>
        </w:rPr>
        <w:t xml:space="preserve">riteniamo che con la proposta Daga, che si richiama </w:t>
      </w:r>
      <w:r w:rsidR="009D36FE" w:rsidRPr="006928E6">
        <w:rPr>
          <w:rStyle w:val="Titolodellibro"/>
          <w:b w:val="0"/>
          <w:i w:val="0"/>
          <w:lang w:val="it-IT"/>
        </w:rPr>
        <w:t xml:space="preserve">in modo esplicito </w:t>
      </w:r>
      <w:r w:rsidR="00A20D78" w:rsidRPr="006928E6">
        <w:rPr>
          <w:rStyle w:val="Titolodellibro"/>
          <w:b w:val="0"/>
          <w:i w:val="0"/>
          <w:lang w:val="it-IT"/>
        </w:rPr>
        <w:t>al testo referendario</w:t>
      </w:r>
      <w:r w:rsidR="009D36FE" w:rsidRPr="006928E6">
        <w:rPr>
          <w:rStyle w:val="Titolodellibro"/>
          <w:b w:val="0"/>
          <w:i w:val="0"/>
          <w:lang w:val="it-IT"/>
        </w:rPr>
        <w:t xml:space="preserve"> del 2011</w:t>
      </w:r>
      <w:r w:rsidR="00A20D78" w:rsidRPr="006928E6">
        <w:rPr>
          <w:rStyle w:val="Titolodellibro"/>
          <w:b w:val="0"/>
          <w:i w:val="0"/>
          <w:lang w:val="it-IT"/>
        </w:rPr>
        <w:t>, gli e</w:t>
      </w:r>
      <w:r w:rsidR="00C41650" w:rsidRPr="006928E6">
        <w:rPr>
          <w:rStyle w:val="Titolodellibro"/>
          <w:b w:val="0"/>
          <w:i w:val="0"/>
          <w:lang w:val="it-IT"/>
        </w:rPr>
        <w:t xml:space="preserve">nti locali </w:t>
      </w:r>
      <w:r w:rsidR="00A20D78" w:rsidRPr="006928E6">
        <w:rPr>
          <w:rStyle w:val="Titolodellibro"/>
          <w:b w:val="0"/>
          <w:i w:val="0"/>
          <w:lang w:val="it-IT"/>
        </w:rPr>
        <w:t xml:space="preserve">potranno </w:t>
      </w:r>
      <w:r w:rsidR="00C41650" w:rsidRPr="006928E6">
        <w:rPr>
          <w:rStyle w:val="Titolodellibro"/>
          <w:b w:val="0"/>
          <w:i w:val="0"/>
          <w:lang w:val="it-IT"/>
        </w:rPr>
        <w:t>tornare</w:t>
      </w:r>
      <w:r w:rsidR="00FF3B27" w:rsidRPr="006928E6">
        <w:rPr>
          <w:rStyle w:val="Titolodellibro"/>
          <w:b w:val="0"/>
          <w:i w:val="0"/>
          <w:lang w:val="it-IT"/>
        </w:rPr>
        <w:t xml:space="preserve"> con senso di responsabilità e con </w:t>
      </w:r>
      <w:r w:rsidR="009D36FE" w:rsidRPr="006928E6">
        <w:rPr>
          <w:rStyle w:val="Titolodellibro"/>
          <w:b w:val="0"/>
          <w:i w:val="0"/>
          <w:lang w:val="it-IT"/>
        </w:rPr>
        <w:t>adeguat</w:t>
      </w:r>
      <w:r w:rsidR="00FF3B27" w:rsidRPr="006928E6">
        <w:rPr>
          <w:rStyle w:val="Titolodellibro"/>
          <w:b w:val="0"/>
          <w:i w:val="0"/>
          <w:lang w:val="it-IT"/>
        </w:rPr>
        <w:t xml:space="preserve">i strumenti e </w:t>
      </w:r>
      <w:r w:rsidR="00A20D78" w:rsidRPr="006928E6">
        <w:rPr>
          <w:rStyle w:val="Titolodellibro"/>
          <w:b w:val="0"/>
          <w:i w:val="0"/>
          <w:lang w:val="it-IT"/>
        </w:rPr>
        <w:t>risorse</w:t>
      </w:r>
      <w:r w:rsidR="00FF3B27" w:rsidRPr="006928E6">
        <w:rPr>
          <w:rStyle w:val="Titolodellibro"/>
          <w:b w:val="0"/>
          <w:i w:val="0"/>
          <w:lang w:val="it-IT"/>
        </w:rPr>
        <w:t xml:space="preserve"> i veri protagonisti nell’ambito del </w:t>
      </w:r>
      <w:r w:rsidR="00A20D78" w:rsidRPr="006928E6">
        <w:rPr>
          <w:rStyle w:val="Titolodellibro"/>
          <w:b w:val="0"/>
          <w:i w:val="0"/>
          <w:lang w:val="it-IT"/>
        </w:rPr>
        <w:t xml:space="preserve">governo </w:t>
      </w:r>
      <w:r w:rsidR="00FF3B27" w:rsidRPr="006928E6">
        <w:rPr>
          <w:rStyle w:val="Titolodellibro"/>
          <w:b w:val="0"/>
          <w:i w:val="0"/>
          <w:lang w:val="it-IT"/>
        </w:rPr>
        <w:t xml:space="preserve">dell’acqua, il </w:t>
      </w:r>
      <w:r w:rsidR="00A20D78" w:rsidRPr="006928E6">
        <w:rPr>
          <w:rStyle w:val="Titolodellibro"/>
          <w:b w:val="0"/>
          <w:i w:val="0"/>
          <w:lang w:val="it-IT"/>
        </w:rPr>
        <w:t>bene naturale più prezioso</w:t>
      </w:r>
      <w:r w:rsidR="00FF3B27" w:rsidRPr="006928E6">
        <w:rPr>
          <w:rStyle w:val="Titolodellibro"/>
          <w:b w:val="0"/>
          <w:i w:val="0"/>
          <w:lang w:val="it-IT"/>
        </w:rPr>
        <w:t xml:space="preserve"> delle comunità.</w:t>
      </w:r>
      <w:r w:rsidR="00C41650" w:rsidRPr="006928E6">
        <w:rPr>
          <w:rStyle w:val="Titolodellibro"/>
          <w:b w:val="0"/>
          <w:i w:val="0"/>
          <w:lang w:val="it-IT"/>
        </w:rPr>
        <w:t xml:space="preserve"> </w:t>
      </w:r>
    </w:p>
    <w:p w14:paraId="765A2553" w14:textId="77777777" w:rsidR="00C41650" w:rsidRPr="006928E6" w:rsidRDefault="00114950" w:rsidP="006928E6">
      <w:pPr>
        <w:spacing w:line="360" w:lineRule="auto"/>
        <w:jc w:val="both"/>
        <w:rPr>
          <w:rStyle w:val="Titolodellibro"/>
          <w:b w:val="0"/>
          <w:i w:val="0"/>
          <w:lang w:val="it-IT"/>
        </w:rPr>
      </w:pPr>
      <w:r w:rsidRPr="006928E6">
        <w:rPr>
          <w:rStyle w:val="Titolodellibro"/>
          <w:b w:val="0"/>
          <w:i w:val="0"/>
          <w:lang w:val="it-IT"/>
        </w:rPr>
        <w:t xml:space="preserve">Poi </w:t>
      </w:r>
      <w:r w:rsidR="00FF3B27" w:rsidRPr="006928E6">
        <w:rPr>
          <w:rStyle w:val="Titolodellibro"/>
          <w:b w:val="0"/>
          <w:i w:val="0"/>
          <w:lang w:val="it-IT"/>
        </w:rPr>
        <w:t xml:space="preserve">è possibile mai che un servizio pubblico essenziale come quello dell’acqua debba sottostare al controllo delle autorità, le quali devono garantire secondo </w:t>
      </w:r>
      <w:r w:rsidRPr="006928E6">
        <w:rPr>
          <w:rStyle w:val="Titolodellibro"/>
          <w:b w:val="0"/>
          <w:i w:val="0"/>
          <w:lang w:val="it-IT"/>
        </w:rPr>
        <w:t xml:space="preserve">la normativa vigente </w:t>
      </w:r>
      <w:r w:rsidR="00C41650" w:rsidRPr="006928E6">
        <w:rPr>
          <w:rStyle w:val="Titolodellibro"/>
          <w:b w:val="0"/>
          <w:i w:val="0"/>
          <w:lang w:val="it-IT"/>
        </w:rPr>
        <w:t>la promozione della concorrenza</w:t>
      </w:r>
      <w:r w:rsidRPr="006928E6">
        <w:rPr>
          <w:rStyle w:val="Titolodellibro"/>
          <w:b w:val="0"/>
          <w:i w:val="0"/>
          <w:lang w:val="it-IT"/>
        </w:rPr>
        <w:t xml:space="preserve"> e l’</w:t>
      </w:r>
      <w:r w:rsidR="00C41650" w:rsidRPr="006928E6">
        <w:rPr>
          <w:rStyle w:val="Titolodellibro"/>
          <w:b w:val="0"/>
          <w:i w:val="0"/>
          <w:lang w:val="it-IT"/>
        </w:rPr>
        <w:t>efficienza nel settore</w:t>
      </w:r>
      <w:r w:rsidR="00FF3B27" w:rsidRPr="006928E6">
        <w:rPr>
          <w:rStyle w:val="Titolodellibro"/>
          <w:b w:val="0"/>
          <w:i w:val="0"/>
          <w:lang w:val="it-IT"/>
        </w:rPr>
        <w:t xml:space="preserve"> </w:t>
      </w:r>
      <w:r w:rsidR="00C41650" w:rsidRPr="006928E6">
        <w:rPr>
          <w:rStyle w:val="Titolodellibro"/>
          <w:b w:val="0"/>
          <w:i w:val="0"/>
          <w:lang w:val="it-IT"/>
        </w:rPr>
        <w:t>con adeguati livelli di qualità nei servizi medesimi in condizioni di economicità e redditività</w:t>
      </w:r>
      <w:r w:rsidR="00FF3B27" w:rsidRPr="006928E6">
        <w:rPr>
          <w:rStyle w:val="Titolodellibro"/>
          <w:b w:val="0"/>
          <w:i w:val="0"/>
          <w:lang w:val="it-IT"/>
        </w:rPr>
        <w:t>?</w:t>
      </w:r>
      <w:r w:rsidRPr="006928E6">
        <w:rPr>
          <w:rStyle w:val="Titolodellibro"/>
          <w:b w:val="0"/>
          <w:i w:val="0"/>
          <w:lang w:val="it-IT"/>
        </w:rPr>
        <w:t xml:space="preserve"> </w:t>
      </w:r>
      <w:r w:rsidR="001506BD" w:rsidRPr="006928E6">
        <w:rPr>
          <w:rStyle w:val="Titolodellibro"/>
          <w:b w:val="0"/>
          <w:i w:val="0"/>
          <w:lang w:val="it-IT"/>
        </w:rPr>
        <w:t>Concorrenza</w:t>
      </w:r>
      <w:r w:rsidRPr="006928E6">
        <w:rPr>
          <w:rStyle w:val="Titolodellibro"/>
          <w:b w:val="0"/>
          <w:i w:val="0"/>
          <w:lang w:val="it-IT"/>
        </w:rPr>
        <w:t xml:space="preserve"> e</w:t>
      </w:r>
      <w:r w:rsidR="001506BD" w:rsidRPr="006928E6">
        <w:rPr>
          <w:rStyle w:val="Titolodellibro"/>
          <w:b w:val="0"/>
          <w:i w:val="0"/>
          <w:lang w:val="it-IT"/>
        </w:rPr>
        <w:t xml:space="preserve"> </w:t>
      </w:r>
      <w:r w:rsidRPr="006928E6">
        <w:rPr>
          <w:rStyle w:val="Titolodellibro"/>
          <w:b w:val="0"/>
          <w:i w:val="0"/>
          <w:lang w:val="it-IT"/>
        </w:rPr>
        <w:t>reddi</w:t>
      </w:r>
      <w:r w:rsidR="001506BD" w:rsidRPr="006928E6">
        <w:rPr>
          <w:rStyle w:val="Titolodellibro"/>
          <w:b w:val="0"/>
          <w:i w:val="0"/>
          <w:lang w:val="it-IT"/>
        </w:rPr>
        <w:t>ti</w:t>
      </w:r>
      <w:r w:rsidRPr="006928E6">
        <w:rPr>
          <w:rStyle w:val="Titolodellibro"/>
          <w:b w:val="0"/>
          <w:i w:val="0"/>
          <w:lang w:val="it-IT"/>
        </w:rPr>
        <w:t>vità</w:t>
      </w:r>
      <w:r w:rsidR="001506BD" w:rsidRPr="006928E6">
        <w:rPr>
          <w:rStyle w:val="Titolodellibro"/>
          <w:b w:val="0"/>
          <w:i w:val="0"/>
          <w:lang w:val="it-IT"/>
        </w:rPr>
        <w:t>,</w:t>
      </w:r>
      <w:r w:rsidRPr="006928E6">
        <w:rPr>
          <w:rStyle w:val="Titolodellibro"/>
          <w:b w:val="0"/>
          <w:i w:val="0"/>
          <w:lang w:val="it-IT"/>
        </w:rPr>
        <w:t xml:space="preserve"> che di sicuro </w:t>
      </w:r>
      <w:r w:rsidR="001506BD" w:rsidRPr="006928E6">
        <w:rPr>
          <w:rStyle w:val="Titolodellibro"/>
          <w:b w:val="0"/>
          <w:i w:val="0"/>
          <w:lang w:val="it-IT"/>
        </w:rPr>
        <w:t xml:space="preserve">hanno </w:t>
      </w:r>
      <w:r w:rsidRPr="006928E6">
        <w:rPr>
          <w:rStyle w:val="Titolodellibro"/>
          <w:b w:val="0"/>
          <w:i w:val="0"/>
          <w:lang w:val="it-IT"/>
        </w:rPr>
        <w:t xml:space="preserve">un senso in un regime di libera impresa, </w:t>
      </w:r>
      <w:r w:rsidR="001506BD" w:rsidRPr="006928E6">
        <w:rPr>
          <w:rStyle w:val="Titolodellibro"/>
          <w:b w:val="0"/>
          <w:i w:val="0"/>
          <w:lang w:val="it-IT"/>
        </w:rPr>
        <w:t xml:space="preserve">a nostro avviso </w:t>
      </w:r>
      <w:r w:rsidRPr="006928E6">
        <w:rPr>
          <w:rStyle w:val="Titolodellibro"/>
          <w:b w:val="0"/>
          <w:i w:val="0"/>
          <w:lang w:val="it-IT"/>
        </w:rPr>
        <w:t xml:space="preserve">non possono </w:t>
      </w:r>
      <w:r w:rsidR="001506BD" w:rsidRPr="006928E6">
        <w:rPr>
          <w:rStyle w:val="Titolodellibro"/>
          <w:b w:val="0"/>
          <w:i w:val="0"/>
          <w:lang w:val="it-IT"/>
        </w:rPr>
        <w:t xml:space="preserve">trovare spazio </w:t>
      </w:r>
      <w:r w:rsidRPr="006928E6">
        <w:rPr>
          <w:rStyle w:val="Titolodellibro"/>
          <w:b w:val="0"/>
          <w:i w:val="0"/>
          <w:lang w:val="it-IT"/>
        </w:rPr>
        <w:t xml:space="preserve">quando si tratta della </w:t>
      </w:r>
      <w:r w:rsidR="00C41650" w:rsidRPr="006928E6">
        <w:rPr>
          <w:rStyle w:val="Titolodellibro"/>
          <w:b w:val="0"/>
          <w:i w:val="0"/>
          <w:lang w:val="it-IT"/>
        </w:rPr>
        <w:t xml:space="preserve">gestione </w:t>
      </w:r>
      <w:r w:rsidRPr="006928E6">
        <w:rPr>
          <w:rStyle w:val="Titolodellibro"/>
          <w:b w:val="0"/>
          <w:i w:val="0"/>
          <w:lang w:val="it-IT"/>
        </w:rPr>
        <w:t xml:space="preserve">di un </w:t>
      </w:r>
      <w:r w:rsidR="00C41650" w:rsidRPr="006928E6">
        <w:rPr>
          <w:rStyle w:val="Titolodellibro"/>
          <w:b w:val="0"/>
          <w:i w:val="0"/>
          <w:lang w:val="it-IT"/>
        </w:rPr>
        <w:t xml:space="preserve">diritto umano universale, </w:t>
      </w:r>
      <w:r w:rsidRPr="006928E6">
        <w:rPr>
          <w:rStyle w:val="Titolodellibro"/>
          <w:b w:val="0"/>
          <w:i w:val="0"/>
          <w:lang w:val="it-IT"/>
        </w:rPr>
        <w:t xml:space="preserve">di un </w:t>
      </w:r>
      <w:r w:rsidR="00C41650" w:rsidRPr="006928E6">
        <w:rPr>
          <w:rStyle w:val="Titolodellibro"/>
          <w:b w:val="0"/>
          <w:i w:val="0"/>
          <w:lang w:val="it-IT"/>
        </w:rPr>
        <w:t xml:space="preserve">monopolio naturale e </w:t>
      </w:r>
      <w:r w:rsidRPr="006928E6">
        <w:rPr>
          <w:rStyle w:val="Titolodellibro"/>
          <w:b w:val="0"/>
          <w:i w:val="0"/>
          <w:lang w:val="it-IT"/>
        </w:rPr>
        <w:t xml:space="preserve">di </w:t>
      </w:r>
      <w:r w:rsidR="00C41650" w:rsidRPr="006928E6">
        <w:rPr>
          <w:rStyle w:val="Titolodellibro"/>
          <w:b w:val="0"/>
          <w:i w:val="0"/>
          <w:lang w:val="it-IT"/>
        </w:rPr>
        <w:t>servizio pubblico essenziale</w:t>
      </w:r>
      <w:r w:rsidRPr="006928E6">
        <w:rPr>
          <w:rStyle w:val="Titolodellibro"/>
          <w:b w:val="0"/>
          <w:i w:val="0"/>
          <w:lang w:val="it-IT"/>
        </w:rPr>
        <w:t>.</w:t>
      </w:r>
      <w:r w:rsidR="001506BD" w:rsidRPr="006928E6">
        <w:rPr>
          <w:rStyle w:val="Titolodellibro"/>
          <w:b w:val="0"/>
          <w:i w:val="0"/>
          <w:lang w:val="it-IT"/>
        </w:rPr>
        <w:t xml:space="preserve"> Come non può trovare spazio una autorità come l’</w:t>
      </w:r>
      <w:proofErr w:type="spellStart"/>
      <w:r w:rsidR="001506BD" w:rsidRPr="006928E6">
        <w:rPr>
          <w:rStyle w:val="Titolodellibro"/>
          <w:b w:val="0"/>
          <w:i w:val="0"/>
          <w:lang w:val="it-IT"/>
        </w:rPr>
        <w:t>Arera</w:t>
      </w:r>
      <w:proofErr w:type="spellEnd"/>
      <w:r w:rsidR="001506BD" w:rsidRPr="006928E6">
        <w:rPr>
          <w:rStyle w:val="Titolodellibro"/>
          <w:b w:val="0"/>
          <w:i w:val="0"/>
          <w:lang w:val="it-IT"/>
        </w:rPr>
        <w:t xml:space="preserve"> nella </w:t>
      </w:r>
      <w:r w:rsidR="001506BD" w:rsidRPr="006928E6">
        <w:rPr>
          <w:rStyle w:val="Titolodellibro"/>
          <w:b w:val="0"/>
          <w:i w:val="0"/>
          <w:lang w:val="it-IT"/>
        </w:rPr>
        <w:lastRenderedPageBreak/>
        <w:t xml:space="preserve">definizione di un sistema </w:t>
      </w:r>
      <w:r w:rsidR="00C41650" w:rsidRPr="006928E6">
        <w:rPr>
          <w:rStyle w:val="Titolodellibro"/>
          <w:b w:val="0"/>
          <w:i w:val="0"/>
          <w:lang w:val="it-IT"/>
        </w:rPr>
        <w:t>tariffario certo, trasparente e basato su criteri predefiniti</w:t>
      </w:r>
      <w:r w:rsidR="001506BD" w:rsidRPr="006928E6">
        <w:rPr>
          <w:rStyle w:val="Titolodellibro"/>
          <w:b w:val="0"/>
          <w:i w:val="0"/>
          <w:lang w:val="it-IT"/>
        </w:rPr>
        <w:t xml:space="preserve"> per </w:t>
      </w:r>
      <w:r w:rsidR="00C41650" w:rsidRPr="006928E6">
        <w:rPr>
          <w:rStyle w:val="Titolodellibro"/>
          <w:b w:val="0"/>
          <w:i w:val="0"/>
          <w:lang w:val="it-IT"/>
        </w:rPr>
        <w:t>garantire e promuovere la tutela degli interessi d</w:t>
      </w:r>
      <w:r w:rsidR="001506BD" w:rsidRPr="006928E6">
        <w:rPr>
          <w:rStyle w:val="Titolodellibro"/>
          <w:b w:val="0"/>
          <w:i w:val="0"/>
          <w:lang w:val="it-IT"/>
        </w:rPr>
        <w:t>ei cittadini, non di</w:t>
      </w:r>
      <w:r w:rsidR="00C41650" w:rsidRPr="006928E6">
        <w:rPr>
          <w:rStyle w:val="Titolodellibro"/>
          <w:b w:val="0"/>
          <w:i w:val="0"/>
          <w:lang w:val="it-IT"/>
        </w:rPr>
        <w:t xml:space="preserve"> utenti e consumator</w:t>
      </w:r>
      <w:r w:rsidR="001506BD" w:rsidRPr="006928E6">
        <w:rPr>
          <w:rStyle w:val="Titolodellibro"/>
          <w:b w:val="0"/>
          <w:i w:val="0"/>
          <w:lang w:val="it-IT"/>
        </w:rPr>
        <w:t xml:space="preserve">i. Ruolo che invece dovrebbe spettare all’unico garante esistente, lo Stato. </w:t>
      </w:r>
    </w:p>
    <w:p w14:paraId="7B56EAB8" w14:textId="77777777" w:rsidR="004F600C" w:rsidRPr="006928E6" w:rsidRDefault="00C41650" w:rsidP="006928E6">
      <w:pPr>
        <w:spacing w:line="360" w:lineRule="auto"/>
        <w:jc w:val="both"/>
        <w:rPr>
          <w:rStyle w:val="Titolodellibro"/>
          <w:b w:val="0"/>
          <w:i w:val="0"/>
          <w:lang w:val="it-IT"/>
        </w:rPr>
      </w:pPr>
      <w:r w:rsidRPr="006928E6">
        <w:rPr>
          <w:rStyle w:val="Titolodellibro"/>
          <w:b w:val="0"/>
          <w:i w:val="0"/>
          <w:lang w:val="it-IT"/>
        </w:rPr>
        <w:t>Sul tema delle dimensioni</w:t>
      </w:r>
      <w:r w:rsidR="001506BD" w:rsidRPr="006928E6">
        <w:rPr>
          <w:rStyle w:val="Titolodellibro"/>
          <w:b w:val="0"/>
          <w:i w:val="0"/>
          <w:lang w:val="it-IT"/>
        </w:rPr>
        <w:t xml:space="preserve"> degli ambiti territoriali</w:t>
      </w:r>
      <w:r w:rsidR="004F600C" w:rsidRPr="006928E6">
        <w:rPr>
          <w:rStyle w:val="Titolodellibro"/>
          <w:b w:val="0"/>
          <w:i w:val="0"/>
          <w:lang w:val="it-IT"/>
        </w:rPr>
        <w:t>,</w:t>
      </w:r>
      <w:r w:rsidRPr="006928E6">
        <w:rPr>
          <w:rStyle w:val="Titolodellibro"/>
          <w:b w:val="0"/>
          <w:i w:val="0"/>
          <w:lang w:val="it-IT"/>
        </w:rPr>
        <w:t xml:space="preserve"> riteniamo </w:t>
      </w:r>
      <w:r w:rsidR="00E36B67" w:rsidRPr="006928E6">
        <w:rPr>
          <w:rStyle w:val="Titolodellibro"/>
          <w:b w:val="0"/>
          <w:i w:val="0"/>
          <w:lang w:val="it-IT"/>
        </w:rPr>
        <w:t>valido quanto riportato nell’art. 4, c. 6, l. b) della proposta</w:t>
      </w:r>
      <w:r w:rsidR="004F600C" w:rsidRPr="006928E6">
        <w:rPr>
          <w:rStyle w:val="Titolodellibro"/>
          <w:b w:val="0"/>
          <w:i w:val="0"/>
          <w:lang w:val="it-IT"/>
        </w:rPr>
        <w:t xml:space="preserve"> Daga</w:t>
      </w:r>
      <w:r w:rsidR="00E36B67" w:rsidRPr="006928E6">
        <w:rPr>
          <w:rStyle w:val="Titolodellibro"/>
          <w:b w:val="0"/>
          <w:i w:val="0"/>
          <w:lang w:val="it-IT"/>
        </w:rPr>
        <w:t>: «</w:t>
      </w:r>
      <w:r w:rsidRPr="006928E6">
        <w:rPr>
          <w:rStyle w:val="Titolodellibro"/>
          <w:b w:val="0"/>
          <w:i w:val="0"/>
          <w:lang w:val="it-IT"/>
        </w:rPr>
        <w:t>Al fine di conseguire una maggiore efficienza gestionale e una migliore qualità del servizio all’utenza, è consentito l’affidamento del servizio idrico integrato in ambiti di bacino idrografico non superiori agli ambiti territoriali corrispondenti alle province o alle città metropolitane</w:t>
      </w:r>
      <w:r w:rsidR="00E36B67" w:rsidRPr="006928E6">
        <w:rPr>
          <w:rStyle w:val="Titolodellibro"/>
          <w:b w:val="0"/>
          <w:i w:val="0"/>
          <w:lang w:val="it-IT"/>
        </w:rPr>
        <w:t xml:space="preserve">». Questo significa rendere il sistema più efficiente al fine di garantire un </w:t>
      </w:r>
      <w:r w:rsidRPr="006928E6">
        <w:rPr>
          <w:rStyle w:val="Titolodellibro"/>
          <w:b w:val="0"/>
          <w:i w:val="0"/>
          <w:lang w:val="it-IT"/>
        </w:rPr>
        <w:t>servizio idrico integrato di buona qualità, investendo su nuovi servizi e manutenzione della rete.</w:t>
      </w:r>
      <w:r w:rsidR="00E36B67" w:rsidRPr="006928E6">
        <w:rPr>
          <w:rStyle w:val="Titolodellibro"/>
          <w:b w:val="0"/>
          <w:i w:val="0"/>
          <w:lang w:val="it-IT"/>
        </w:rPr>
        <w:t xml:space="preserve"> Sotto questo particolare aspetto, le</w:t>
      </w:r>
      <w:r w:rsidRPr="006928E6">
        <w:rPr>
          <w:rStyle w:val="Titolodellibro"/>
          <w:b w:val="0"/>
          <w:i w:val="0"/>
          <w:lang w:val="it-IT"/>
        </w:rPr>
        <w:t xml:space="preserve"> audizioni dei gestori riuniti nella Water </w:t>
      </w:r>
      <w:proofErr w:type="spellStart"/>
      <w:r w:rsidRPr="006928E6">
        <w:rPr>
          <w:rStyle w:val="Titolodellibro"/>
          <w:b w:val="0"/>
          <w:i w:val="0"/>
          <w:lang w:val="it-IT"/>
        </w:rPr>
        <w:t>Alliance</w:t>
      </w:r>
      <w:proofErr w:type="spellEnd"/>
      <w:r w:rsidRPr="006928E6">
        <w:rPr>
          <w:rStyle w:val="Titolodellibro"/>
          <w:b w:val="0"/>
          <w:i w:val="0"/>
          <w:lang w:val="it-IT"/>
        </w:rPr>
        <w:t xml:space="preserve"> e d</w:t>
      </w:r>
      <w:r w:rsidR="00E36B67" w:rsidRPr="006928E6">
        <w:rPr>
          <w:rStyle w:val="Titolodellibro"/>
          <w:b w:val="0"/>
          <w:i w:val="0"/>
          <w:lang w:val="it-IT"/>
        </w:rPr>
        <w:t xml:space="preserve">i quelli </w:t>
      </w:r>
      <w:r w:rsidRPr="006928E6">
        <w:rPr>
          <w:rStyle w:val="Titolodellibro"/>
          <w:b w:val="0"/>
          <w:i w:val="0"/>
          <w:lang w:val="it-IT"/>
        </w:rPr>
        <w:t xml:space="preserve">di Novara, </w:t>
      </w:r>
      <w:r w:rsidR="00E36B67" w:rsidRPr="006928E6">
        <w:rPr>
          <w:rStyle w:val="Titolodellibro"/>
          <w:b w:val="0"/>
          <w:i w:val="0"/>
          <w:lang w:val="it-IT"/>
        </w:rPr>
        <w:t xml:space="preserve">di </w:t>
      </w:r>
      <w:r w:rsidRPr="006928E6">
        <w:rPr>
          <w:rStyle w:val="Titolodellibro"/>
          <w:b w:val="0"/>
          <w:i w:val="0"/>
          <w:lang w:val="it-IT"/>
        </w:rPr>
        <w:t>Pavia e</w:t>
      </w:r>
      <w:r w:rsidR="00E36B67" w:rsidRPr="006928E6">
        <w:rPr>
          <w:rStyle w:val="Titolodellibro"/>
          <w:b w:val="0"/>
          <w:i w:val="0"/>
          <w:lang w:val="it-IT"/>
        </w:rPr>
        <w:t xml:space="preserve"> di </w:t>
      </w:r>
      <w:r w:rsidRPr="006928E6">
        <w:rPr>
          <w:rStyle w:val="Titolodellibro"/>
          <w:b w:val="0"/>
          <w:i w:val="0"/>
          <w:lang w:val="it-IT"/>
        </w:rPr>
        <w:t xml:space="preserve">Emilia Ambiente </w:t>
      </w:r>
      <w:r w:rsidR="00D27F00" w:rsidRPr="006928E6">
        <w:rPr>
          <w:rStyle w:val="Titolodellibro"/>
          <w:b w:val="0"/>
          <w:i w:val="0"/>
          <w:lang w:val="it-IT"/>
        </w:rPr>
        <w:t xml:space="preserve">sono </w:t>
      </w:r>
      <w:r w:rsidR="00850521" w:rsidRPr="006928E6">
        <w:rPr>
          <w:rStyle w:val="Titolodellibro"/>
          <w:b w:val="0"/>
          <w:i w:val="0"/>
          <w:lang w:val="it-IT"/>
        </w:rPr>
        <w:t xml:space="preserve">davvero </w:t>
      </w:r>
      <w:r w:rsidR="00D27F00" w:rsidRPr="006928E6">
        <w:rPr>
          <w:rStyle w:val="Titolodellibro"/>
          <w:b w:val="0"/>
          <w:i w:val="0"/>
          <w:lang w:val="it-IT"/>
        </w:rPr>
        <w:t xml:space="preserve">illuminanti, poiché </w:t>
      </w:r>
      <w:r w:rsidR="00E36B67" w:rsidRPr="006928E6">
        <w:rPr>
          <w:rStyle w:val="Titolodellibro"/>
          <w:b w:val="0"/>
          <w:i w:val="0"/>
          <w:lang w:val="it-IT"/>
        </w:rPr>
        <w:t xml:space="preserve">testimoniano </w:t>
      </w:r>
      <w:r w:rsidR="00D27F00" w:rsidRPr="006928E6">
        <w:rPr>
          <w:rStyle w:val="Titolodellibro"/>
          <w:b w:val="0"/>
          <w:i w:val="0"/>
          <w:lang w:val="it-IT"/>
        </w:rPr>
        <w:t xml:space="preserve">quanto la </w:t>
      </w:r>
      <w:r w:rsidRPr="006928E6">
        <w:rPr>
          <w:rStyle w:val="Titolodellibro"/>
          <w:b w:val="0"/>
          <w:i w:val="0"/>
          <w:lang w:val="it-IT"/>
        </w:rPr>
        <w:t>dimensione ridotta a livello provinciale sia quella più adeguata alla gestione di un servizio idrico integrato pubblico, efficiente</w:t>
      </w:r>
      <w:r w:rsidR="00E36B67" w:rsidRPr="006928E6">
        <w:rPr>
          <w:rStyle w:val="Titolodellibro"/>
          <w:b w:val="0"/>
          <w:i w:val="0"/>
          <w:lang w:val="it-IT"/>
        </w:rPr>
        <w:t xml:space="preserve"> </w:t>
      </w:r>
      <w:r w:rsidRPr="006928E6">
        <w:rPr>
          <w:rStyle w:val="Titolodellibro"/>
          <w:b w:val="0"/>
          <w:i w:val="0"/>
          <w:lang w:val="it-IT"/>
        </w:rPr>
        <w:t>e vicino al territorio</w:t>
      </w:r>
      <w:r w:rsidR="00E36B67" w:rsidRPr="006928E6">
        <w:rPr>
          <w:rStyle w:val="Titolodellibro"/>
          <w:b w:val="0"/>
          <w:i w:val="0"/>
          <w:lang w:val="it-IT"/>
        </w:rPr>
        <w:t>.</w:t>
      </w:r>
    </w:p>
    <w:p w14:paraId="50778190" w14:textId="77777777" w:rsidR="004F600C" w:rsidRPr="006928E6" w:rsidRDefault="00D27F00" w:rsidP="006928E6">
      <w:pPr>
        <w:spacing w:line="360" w:lineRule="auto"/>
        <w:jc w:val="both"/>
        <w:rPr>
          <w:rStyle w:val="Titolodellibro"/>
          <w:b w:val="0"/>
          <w:i w:val="0"/>
          <w:lang w:val="it-IT"/>
        </w:rPr>
      </w:pPr>
      <w:r w:rsidRPr="006928E6">
        <w:rPr>
          <w:rStyle w:val="Titolodellibro"/>
          <w:b w:val="0"/>
          <w:i w:val="0"/>
          <w:lang w:val="it-IT"/>
        </w:rPr>
        <w:t xml:space="preserve">Un ambito territoriale ristretto, basato su caratteristiche di bacino idrografico, tenderebbe a un maggiore coinvolgimento dei </w:t>
      </w:r>
      <w:r w:rsidR="004F600C" w:rsidRPr="006928E6">
        <w:rPr>
          <w:rStyle w:val="Titolodellibro"/>
          <w:b w:val="0"/>
          <w:i w:val="0"/>
          <w:lang w:val="it-IT"/>
        </w:rPr>
        <w:t>C</w:t>
      </w:r>
      <w:r w:rsidRPr="006928E6">
        <w:rPr>
          <w:rStyle w:val="Titolodellibro"/>
          <w:b w:val="0"/>
          <w:i w:val="0"/>
          <w:lang w:val="it-IT"/>
        </w:rPr>
        <w:t>omuni nella gestione del servizio e a garantire una risoluzione efficace e celere delle eventuali problematiche</w:t>
      </w:r>
      <w:r w:rsidR="00850521" w:rsidRPr="006928E6">
        <w:rPr>
          <w:rStyle w:val="Titolodellibro"/>
          <w:b w:val="0"/>
          <w:i w:val="0"/>
          <w:lang w:val="it-IT"/>
        </w:rPr>
        <w:t>.</w:t>
      </w:r>
    </w:p>
    <w:p w14:paraId="13B260BC" w14:textId="31BE073F" w:rsidR="00FD3897" w:rsidRPr="006928E6" w:rsidRDefault="004F600C" w:rsidP="006928E6">
      <w:pPr>
        <w:spacing w:line="360" w:lineRule="auto"/>
        <w:jc w:val="both"/>
        <w:rPr>
          <w:bCs/>
          <w:iCs/>
          <w:spacing w:val="5"/>
          <w:lang w:val="it-IT"/>
        </w:rPr>
      </w:pPr>
      <w:r w:rsidRPr="006928E6">
        <w:rPr>
          <w:rStyle w:val="Titolodellibro"/>
          <w:b w:val="0"/>
          <w:i w:val="0"/>
          <w:lang w:val="it-IT"/>
        </w:rPr>
        <w:t>S</w:t>
      </w:r>
      <w:r w:rsidR="00850521" w:rsidRPr="006928E6">
        <w:rPr>
          <w:rStyle w:val="Titolodellibro"/>
          <w:b w:val="0"/>
          <w:i w:val="0"/>
          <w:lang w:val="it-IT"/>
        </w:rPr>
        <w:t>ulla ripartizione degli ambiti di bacino idro</w:t>
      </w:r>
      <w:r w:rsidRPr="006928E6">
        <w:rPr>
          <w:rStyle w:val="Titolodellibro"/>
          <w:b w:val="0"/>
          <w:i w:val="0"/>
          <w:lang w:val="it-IT"/>
        </w:rPr>
        <w:t>grafico</w:t>
      </w:r>
      <w:r w:rsidR="00850521" w:rsidRPr="006928E6">
        <w:rPr>
          <w:rStyle w:val="Titolodellibro"/>
          <w:b w:val="0"/>
          <w:i w:val="0"/>
          <w:lang w:val="it-IT"/>
        </w:rPr>
        <w:t>, si levano voci preoccupate</w:t>
      </w:r>
      <w:r w:rsidR="00AC09DA" w:rsidRPr="006928E6">
        <w:rPr>
          <w:rStyle w:val="Titolodellibro"/>
          <w:b w:val="0"/>
          <w:i w:val="0"/>
          <w:lang w:val="it-IT"/>
        </w:rPr>
        <w:t>, non ultime quelle dei s</w:t>
      </w:r>
      <w:r w:rsidRPr="006928E6">
        <w:rPr>
          <w:rStyle w:val="Titolodellibro"/>
          <w:b w:val="0"/>
          <w:i w:val="0"/>
          <w:lang w:val="it-IT"/>
        </w:rPr>
        <w:t>i</w:t>
      </w:r>
      <w:r w:rsidR="00AC09DA" w:rsidRPr="006928E6">
        <w:rPr>
          <w:rStyle w:val="Titolodellibro"/>
          <w:b w:val="0"/>
          <w:i w:val="0"/>
          <w:lang w:val="it-IT"/>
        </w:rPr>
        <w:t>ndac</w:t>
      </w:r>
      <w:r w:rsidRPr="006928E6">
        <w:rPr>
          <w:rStyle w:val="Titolodellibro"/>
          <w:b w:val="0"/>
          <w:i w:val="0"/>
          <w:lang w:val="it-IT"/>
        </w:rPr>
        <w:t>a</w:t>
      </w:r>
      <w:r w:rsidR="00AC09DA" w:rsidRPr="006928E6">
        <w:rPr>
          <w:rStyle w:val="Titolodellibro"/>
          <w:b w:val="0"/>
          <w:i w:val="0"/>
          <w:lang w:val="it-IT"/>
        </w:rPr>
        <w:t>ti</w:t>
      </w:r>
      <w:r w:rsidRPr="006928E6">
        <w:rPr>
          <w:rStyle w:val="Titolodellibro"/>
          <w:b w:val="0"/>
          <w:i w:val="0"/>
          <w:lang w:val="it-IT"/>
        </w:rPr>
        <w:t>. Secondo CGIL, CISL e UIL la proposta Daga potrebbe comportare</w:t>
      </w:r>
      <w:r w:rsidR="00AC09DA" w:rsidRPr="006928E6">
        <w:rPr>
          <w:rStyle w:val="Titolodellibro"/>
          <w:b w:val="0"/>
          <w:i w:val="0"/>
          <w:lang w:val="it-IT"/>
        </w:rPr>
        <w:t xml:space="preserve"> </w:t>
      </w:r>
      <w:r w:rsidRPr="006928E6">
        <w:rPr>
          <w:rStyle w:val="Titolodellibro"/>
          <w:b w:val="0"/>
          <w:i w:val="0"/>
          <w:lang w:val="it-IT"/>
        </w:rPr>
        <w:t xml:space="preserve">il </w:t>
      </w:r>
      <w:r w:rsidR="00AC09DA" w:rsidRPr="006928E6">
        <w:rPr>
          <w:rStyle w:val="Titolodellibro"/>
          <w:b w:val="0"/>
          <w:i w:val="0"/>
          <w:lang w:val="it-IT"/>
        </w:rPr>
        <w:t xml:space="preserve">blocco degli investimenti, circa 2,5 miliardi di euro, </w:t>
      </w:r>
      <w:r w:rsidRPr="006928E6">
        <w:rPr>
          <w:rStyle w:val="Titolodellibro"/>
          <w:b w:val="0"/>
          <w:i w:val="0"/>
          <w:lang w:val="it-IT"/>
        </w:rPr>
        <w:t xml:space="preserve">e </w:t>
      </w:r>
      <w:r w:rsidR="00AC09DA" w:rsidRPr="006928E6">
        <w:rPr>
          <w:rStyle w:val="Titolodellibro"/>
          <w:b w:val="0"/>
          <w:i w:val="0"/>
          <w:lang w:val="it-IT"/>
        </w:rPr>
        <w:t xml:space="preserve">il rallentamento del </w:t>
      </w:r>
      <w:proofErr w:type="spellStart"/>
      <w:r w:rsidR="00AC09DA" w:rsidRPr="006928E6">
        <w:rPr>
          <w:rStyle w:val="Titolodellibro"/>
          <w:b w:val="0"/>
          <w:i w:val="0"/>
          <w:lang w:val="it-IT"/>
        </w:rPr>
        <w:t>Pil</w:t>
      </w:r>
      <w:proofErr w:type="spellEnd"/>
      <w:r w:rsidRPr="006928E6">
        <w:rPr>
          <w:rStyle w:val="Titolodellibro"/>
          <w:b w:val="0"/>
          <w:i w:val="0"/>
          <w:lang w:val="it-IT"/>
        </w:rPr>
        <w:t xml:space="preserve">. Non solo. Potrebbe impattare </w:t>
      </w:r>
      <w:r w:rsidR="00AC09DA" w:rsidRPr="006928E6">
        <w:rPr>
          <w:rStyle w:val="Titolodellibro"/>
          <w:b w:val="0"/>
          <w:i w:val="0"/>
          <w:lang w:val="it-IT"/>
        </w:rPr>
        <w:t>su</w:t>
      </w:r>
      <w:r w:rsidRPr="006928E6">
        <w:rPr>
          <w:rStyle w:val="Titolodellibro"/>
          <w:b w:val="0"/>
          <w:i w:val="0"/>
          <w:lang w:val="it-IT"/>
        </w:rPr>
        <w:t>i</w:t>
      </w:r>
      <w:r w:rsidR="004735F6">
        <w:rPr>
          <w:rStyle w:val="Titolodellibro"/>
          <w:b w:val="0"/>
          <w:i w:val="0"/>
          <w:lang w:val="it-IT"/>
        </w:rPr>
        <w:t xml:space="preserve"> circa 7</w:t>
      </w:r>
      <w:bookmarkStart w:id="0" w:name="_GoBack"/>
      <w:bookmarkEnd w:id="0"/>
      <w:r w:rsidR="00AC09DA" w:rsidRPr="006928E6">
        <w:rPr>
          <w:rStyle w:val="Titolodellibro"/>
          <w:b w:val="0"/>
          <w:i w:val="0"/>
          <w:lang w:val="it-IT"/>
        </w:rPr>
        <w:t xml:space="preserve">0.000 addetti </w:t>
      </w:r>
      <w:r w:rsidRPr="006928E6">
        <w:rPr>
          <w:rStyle w:val="Titolodellibro"/>
          <w:b w:val="0"/>
          <w:i w:val="0"/>
          <w:lang w:val="it-IT"/>
        </w:rPr>
        <w:t>d</w:t>
      </w:r>
      <w:r w:rsidR="00AC09DA" w:rsidRPr="006928E6">
        <w:rPr>
          <w:rStyle w:val="Titolodellibro"/>
          <w:b w:val="0"/>
          <w:i w:val="0"/>
          <w:lang w:val="it-IT"/>
        </w:rPr>
        <w:t xml:space="preserve">el settore, per i quali non è prevista nessuna tutela occupazionale. </w:t>
      </w:r>
      <w:r w:rsidRPr="006928E6">
        <w:rPr>
          <w:rStyle w:val="Titolodellibro"/>
          <w:b w:val="0"/>
          <w:i w:val="0"/>
          <w:lang w:val="it-IT"/>
        </w:rPr>
        <w:t>Le preoccupazioni sindacali</w:t>
      </w:r>
      <w:r w:rsidR="003F5048" w:rsidRPr="006928E6">
        <w:rPr>
          <w:rStyle w:val="Titolodellibro"/>
          <w:b w:val="0"/>
          <w:i w:val="0"/>
          <w:lang w:val="it-IT"/>
        </w:rPr>
        <w:t xml:space="preserve"> sono dettate da logiche di mercato, come quando ad esempio parlano e si parla in generale di gestione industriale del servizio idrico</w:t>
      </w:r>
      <w:r w:rsidR="00BD6A29" w:rsidRPr="006928E6">
        <w:rPr>
          <w:rStyle w:val="Titolodellibro"/>
          <w:b w:val="0"/>
          <w:i w:val="0"/>
          <w:lang w:val="it-IT"/>
        </w:rPr>
        <w:t xml:space="preserve"> e delle conseguenti economie di scala che solo gli ambiti di grandi dimensioni potrebbero garantire</w:t>
      </w:r>
      <w:r w:rsidR="003F5048" w:rsidRPr="006928E6">
        <w:rPr>
          <w:rStyle w:val="Titolodellibro"/>
          <w:b w:val="0"/>
          <w:i w:val="0"/>
          <w:lang w:val="it-IT"/>
        </w:rPr>
        <w:t>. Anche in questo caso, sarebbe opportuno riportare le cose al loro posto, in quanto la cosiddetta g</w:t>
      </w:r>
      <w:r w:rsidR="00AC09DA" w:rsidRPr="006928E6">
        <w:rPr>
          <w:rStyle w:val="Titolodellibro"/>
          <w:b w:val="0"/>
          <w:i w:val="0"/>
          <w:lang w:val="it-IT"/>
        </w:rPr>
        <w:t xml:space="preserve">estione industriale non presuppone </w:t>
      </w:r>
      <w:r w:rsidR="003F5048" w:rsidRPr="006928E6">
        <w:rPr>
          <w:rStyle w:val="Titolodellibro"/>
          <w:b w:val="0"/>
          <w:i w:val="0"/>
          <w:lang w:val="it-IT"/>
        </w:rPr>
        <w:t xml:space="preserve">necessariamente </w:t>
      </w:r>
      <w:r w:rsidR="00AC09DA" w:rsidRPr="006928E6">
        <w:rPr>
          <w:rStyle w:val="Titolodellibro"/>
          <w:b w:val="0"/>
          <w:i w:val="0"/>
          <w:lang w:val="it-IT"/>
        </w:rPr>
        <w:t>la presenza del privato</w:t>
      </w:r>
      <w:r w:rsidR="003F5048" w:rsidRPr="006928E6">
        <w:rPr>
          <w:rStyle w:val="Titolodellibro"/>
          <w:b w:val="0"/>
          <w:i w:val="0"/>
          <w:lang w:val="it-IT"/>
        </w:rPr>
        <w:t xml:space="preserve">. </w:t>
      </w:r>
      <w:r w:rsidR="0037079A" w:rsidRPr="006928E6">
        <w:rPr>
          <w:rStyle w:val="Titolodellibro"/>
          <w:b w:val="0"/>
          <w:i w:val="0"/>
          <w:lang w:val="it-IT"/>
        </w:rPr>
        <w:t>Industria non è sinonimo di privatizzazione</w:t>
      </w:r>
      <w:r w:rsidR="003F5048" w:rsidRPr="006928E6">
        <w:rPr>
          <w:rStyle w:val="Titolodellibro"/>
          <w:b w:val="0"/>
          <w:i w:val="0"/>
          <w:lang w:val="it-IT"/>
        </w:rPr>
        <w:t xml:space="preserve">. </w:t>
      </w:r>
      <w:r w:rsidR="00BD6A29" w:rsidRPr="006928E6">
        <w:rPr>
          <w:rStyle w:val="Titolodellibro"/>
          <w:b w:val="0"/>
          <w:i w:val="0"/>
          <w:lang w:val="it-IT"/>
        </w:rPr>
        <w:t>Anche le aziende di diritto pubblico se adeguatamente finanziate e dotate di personale possono garantire un servizio efficace ed efficiente. E ancora, cosa non meno importante, tutelare e creare occupazione.</w:t>
      </w:r>
      <w:r w:rsidR="006A5105" w:rsidRPr="006928E6">
        <w:rPr>
          <w:rStyle w:val="Titolodellibro"/>
          <w:b w:val="0"/>
          <w:i w:val="0"/>
          <w:lang w:val="it-IT"/>
        </w:rPr>
        <w:t xml:space="preserve"> </w:t>
      </w:r>
      <w:r w:rsidR="00FD3897" w:rsidRPr="006928E6">
        <w:rPr>
          <w:lang w:val="it-IT" w:eastAsia="it-IT"/>
        </w:rPr>
        <w:t xml:space="preserve">La posizione dei Comuni Virtuosi è che la gestione di questo </w:t>
      </w:r>
      <w:r w:rsidR="00FD3897" w:rsidRPr="006928E6">
        <w:rPr>
          <w:bCs/>
          <w:lang w:val="it-IT" w:eastAsia="it-IT"/>
        </w:rPr>
        <w:t>bene comune indispensabile</w:t>
      </w:r>
      <w:r w:rsidR="00FD3897" w:rsidRPr="006928E6">
        <w:rPr>
          <w:lang w:val="it-IT" w:eastAsia="it-IT"/>
        </w:rPr>
        <w:t> per la vita dei singoli e delle comunità debba essere pubblica senza concedere la possibilità di partecipazione ai soggetti privati. L’esperienza insegna che i privati con la loro politica del profitto mirano ad aumentare i dividendi, svalutare i patrimoni e diminuire gli investimenti. Elemento necessario, esauribile e non riproducibile,</w:t>
      </w:r>
      <w:r w:rsidR="00FD3897" w:rsidRPr="006928E6">
        <w:rPr>
          <w:bCs/>
          <w:lang w:val="it-IT" w:eastAsia="it-IT"/>
        </w:rPr>
        <w:t> l’acqua deve essere curata, tutelata e amata perché sul dovere di restituirla ai nostri figli si fonda il patto tra le generazioni</w:t>
      </w:r>
      <w:r w:rsidR="00FD3897" w:rsidRPr="006928E6">
        <w:rPr>
          <w:lang w:val="it-IT" w:eastAsia="it-IT"/>
        </w:rPr>
        <w:t xml:space="preserve">. Le comunità hanno il diritto-dovere di mantenere la sua gestione perché solo così il </w:t>
      </w:r>
      <w:r w:rsidR="00FD3897" w:rsidRPr="006928E6">
        <w:rPr>
          <w:lang w:val="it-IT" w:eastAsia="it-IT"/>
        </w:rPr>
        <w:lastRenderedPageBreak/>
        <w:t>governo dell’acqua resta e resterà nelle mani dei cittadini, i soli legittimati a decidere del suo futuro al fine di assicurare a tutti il bene comune primario.</w:t>
      </w:r>
    </w:p>
    <w:p w14:paraId="3D35C398" w14:textId="77777777" w:rsidR="00C41650" w:rsidRPr="006928E6" w:rsidRDefault="00FD3897" w:rsidP="006928E6">
      <w:pPr>
        <w:spacing w:line="360" w:lineRule="auto"/>
        <w:jc w:val="both"/>
        <w:rPr>
          <w:rStyle w:val="Titolodellibro"/>
          <w:b w:val="0"/>
          <w:i w:val="0"/>
          <w:lang w:val="it-IT"/>
        </w:rPr>
      </w:pPr>
      <w:r w:rsidRPr="006928E6">
        <w:rPr>
          <w:rStyle w:val="Titolodellibro"/>
          <w:b w:val="0"/>
          <w:i w:val="0"/>
          <w:lang w:val="it-IT"/>
        </w:rPr>
        <w:t xml:space="preserve">Per queste ragioni </w:t>
      </w:r>
      <w:r w:rsidR="00AC09DA" w:rsidRPr="006928E6">
        <w:rPr>
          <w:rStyle w:val="Titolodellibro"/>
          <w:b w:val="0"/>
          <w:i w:val="0"/>
          <w:lang w:val="it-IT"/>
        </w:rPr>
        <w:t>riteniamo che la proposta</w:t>
      </w:r>
      <w:r w:rsidRPr="006928E6">
        <w:rPr>
          <w:rStyle w:val="Titolodellibro"/>
          <w:b w:val="0"/>
          <w:i w:val="0"/>
          <w:lang w:val="it-IT"/>
        </w:rPr>
        <w:t xml:space="preserve"> Daga</w:t>
      </w:r>
      <w:r w:rsidR="006A5105" w:rsidRPr="006928E6">
        <w:rPr>
          <w:rStyle w:val="Titolodellibro"/>
          <w:b w:val="0"/>
          <w:i w:val="0"/>
          <w:lang w:val="it-IT"/>
        </w:rPr>
        <w:t xml:space="preserve"> vada </w:t>
      </w:r>
      <w:r w:rsidR="00AC09DA" w:rsidRPr="006928E6">
        <w:rPr>
          <w:rStyle w:val="Titolodellibro"/>
          <w:b w:val="0"/>
          <w:i w:val="0"/>
          <w:lang w:val="it-IT"/>
        </w:rPr>
        <w:t>nella giusta direzione</w:t>
      </w:r>
      <w:r w:rsidR="006A5105" w:rsidRPr="006928E6">
        <w:rPr>
          <w:rStyle w:val="Titolodellibro"/>
          <w:b w:val="0"/>
          <w:i w:val="0"/>
          <w:lang w:val="it-IT"/>
        </w:rPr>
        <w:t xml:space="preserve">. Una proposta che mira al bene dei cittadini e della comunità, cosi come delle aziende idriche e di chi vi lavora, </w:t>
      </w:r>
      <w:r w:rsidR="00162C8A" w:rsidRPr="006928E6">
        <w:rPr>
          <w:rStyle w:val="Titolodellibro"/>
          <w:b w:val="0"/>
          <w:i w:val="0"/>
          <w:lang w:val="it-IT"/>
        </w:rPr>
        <w:t>corroborata dalla previsione all’art. 14 di un fondo per gli investimenti nel servizio idrico integrato, nel rispetto d</w:t>
      </w:r>
      <w:r w:rsidR="006A5105" w:rsidRPr="006928E6">
        <w:rPr>
          <w:rStyle w:val="Titolodellibro"/>
          <w:b w:val="0"/>
          <w:i w:val="0"/>
          <w:lang w:val="it-IT"/>
        </w:rPr>
        <w:t>e</w:t>
      </w:r>
      <w:r w:rsidR="00162C8A" w:rsidRPr="006928E6">
        <w:rPr>
          <w:rStyle w:val="Titolodellibro"/>
          <w:b w:val="0"/>
          <w:i w:val="0"/>
          <w:lang w:val="it-IT"/>
        </w:rPr>
        <w:t>ll’art. 9 della direttiva comunitaria 2000/60, e dal fondamentale ricorso alla fiscalità generale. Senza di es</w:t>
      </w:r>
      <w:r w:rsidR="006A5105" w:rsidRPr="006928E6">
        <w:rPr>
          <w:rStyle w:val="Titolodellibro"/>
          <w:b w:val="0"/>
          <w:i w:val="0"/>
          <w:lang w:val="it-IT"/>
        </w:rPr>
        <w:t>sa, infatti,</w:t>
      </w:r>
      <w:r w:rsidR="00162C8A" w:rsidRPr="006928E6">
        <w:rPr>
          <w:rStyle w:val="Titolodellibro"/>
          <w:b w:val="0"/>
          <w:i w:val="0"/>
          <w:lang w:val="it-IT"/>
        </w:rPr>
        <w:t xml:space="preserve"> non potremmo parlare di un vero e proprio servizio pubblico essenziale.</w:t>
      </w:r>
    </w:p>
    <w:sectPr w:rsidR="00C41650" w:rsidRPr="006928E6" w:rsidSect="006928E6">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02A73" w14:textId="77777777" w:rsidR="00E61284" w:rsidRDefault="00E61284" w:rsidP="006928E6">
      <w:r>
        <w:separator/>
      </w:r>
    </w:p>
  </w:endnote>
  <w:endnote w:type="continuationSeparator" w:id="0">
    <w:p w14:paraId="2CE50B96" w14:textId="77777777" w:rsidR="00E61284" w:rsidRDefault="00E61284" w:rsidP="0069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ヒラギノ角ゴ Pro W3">
    <w:charset w:val="4E"/>
    <w:family w:val="auto"/>
    <w:pitch w:val="variable"/>
    <w:sig w:usb0="00000001" w:usb1="08070000" w:usb2="00000010" w:usb3="00000000" w:csb0="00020000"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856077428"/>
      <w:docPartObj>
        <w:docPartGallery w:val="Page Numbers (Bottom of Page)"/>
        <w:docPartUnique/>
      </w:docPartObj>
    </w:sdtPr>
    <w:sdtEndPr>
      <w:rPr>
        <w:rStyle w:val="Numeropagina"/>
      </w:rPr>
    </w:sdtEndPr>
    <w:sdtContent>
      <w:p w14:paraId="529D7A01" w14:textId="77777777" w:rsidR="006928E6" w:rsidRDefault="006928E6" w:rsidP="0000735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E5E65C1" w14:textId="77777777" w:rsidR="006928E6" w:rsidRDefault="006928E6" w:rsidP="006928E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407897971"/>
      <w:docPartObj>
        <w:docPartGallery w:val="Page Numbers (Bottom of Page)"/>
        <w:docPartUnique/>
      </w:docPartObj>
    </w:sdtPr>
    <w:sdtEndPr>
      <w:rPr>
        <w:rStyle w:val="Numeropagina"/>
      </w:rPr>
    </w:sdtEndPr>
    <w:sdtContent>
      <w:p w14:paraId="7729713D" w14:textId="77777777" w:rsidR="006928E6" w:rsidRDefault="006928E6" w:rsidP="0000735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4735F6">
          <w:rPr>
            <w:rStyle w:val="Numeropagina"/>
            <w:noProof/>
          </w:rPr>
          <w:t>4</w:t>
        </w:r>
        <w:r>
          <w:rPr>
            <w:rStyle w:val="Numeropagina"/>
          </w:rPr>
          <w:fldChar w:fldCharType="end"/>
        </w:r>
      </w:p>
    </w:sdtContent>
  </w:sdt>
  <w:p w14:paraId="0BEA1B69" w14:textId="77777777" w:rsidR="006928E6" w:rsidRDefault="006928E6" w:rsidP="006928E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33C5A" w14:textId="77777777" w:rsidR="00E61284" w:rsidRDefault="00E61284" w:rsidP="006928E6">
      <w:r>
        <w:separator/>
      </w:r>
    </w:p>
  </w:footnote>
  <w:footnote w:type="continuationSeparator" w:id="0">
    <w:p w14:paraId="62F388CB" w14:textId="77777777" w:rsidR="00E61284" w:rsidRDefault="00E61284" w:rsidP="00692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5A"/>
    <w:rsid w:val="00003C73"/>
    <w:rsid w:val="000B4611"/>
    <w:rsid w:val="000C6B66"/>
    <w:rsid w:val="00114950"/>
    <w:rsid w:val="001506BD"/>
    <w:rsid w:val="00162C8A"/>
    <w:rsid w:val="001928CA"/>
    <w:rsid w:val="001E1A57"/>
    <w:rsid w:val="00263F79"/>
    <w:rsid w:val="00266AA2"/>
    <w:rsid w:val="0029392F"/>
    <w:rsid w:val="002E63A2"/>
    <w:rsid w:val="002F373C"/>
    <w:rsid w:val="0037079A"/>
    <w:rsid w:val="00391AF7"/>
    <w:rsid w:val="003D41F1"/>
    <w:rsid w:val="003F5048"/>
    <w:rsid w:val="00403B1F"/>
    <w:rsid w:val="00405013"/>
    <w:rsid w:val="00415D94"/>
    <w:rsid w:val="00431A47"/>
    <w:rsid w:val="004569AF"/>
    <w:rsid w:val="004735F6"/>
    <w:rsid w:val="004C1CDB"/>
    <w:rsid w:val="004F600C"/>
    <w:rsid w:val="0050346D"/>
    <w:rsid w:val="005A504F"/>
    <w:rsid w:val="00655094"/>
    <w:rsid w:val="00677344"/>
    <w:rsid w:val="006928E6"/>
    <w:rsid w:val="00694E45"/>
    <w:rsid w:val="006A26AB"/>
    <w:rsid w:val="006A5105"/>
    <w:rsid w:val="007B188C"/>
    <w:rsid w:val="007F03D4"/>
    <w:rsid w:val="0080791A"/>
    <w:rsid w:val="00830324"/>
    <w:rsid w:val="00850521"/>
    <w:rsid w:val="00880B34"/>
    <w:rsid w:val="008C29E1"/>
    <w:rsid w:val="008D099A"/>
    <w:rsid w:val="00943F8A"/>
    <w:rsid w:val="00946DE1"/>
    <w:rsid w:val="009B5EF1"/>
    <w:rsid w:val="009D36FE"/>
    <w:rsid w:val="009D7E05"/>
    <w:rsid w:val="009F448A"/>
    <w:rsid w:val="00A062CE"/>
    <w:rsid w:val="00A20D78"/>
    <w:rsid w:val="00A3323C"/>
    <w:rsid w:val="00A66252"/>
    <w:rsid w:val="00AC09DA"/>
    <w:rsid w:val="00B138B3"/>
    <w:rsid w:val="00B37541"/>
    <w:rsid w:val="00BB00ED"/>
    <w:rsid w:val="00BD6A29"/>
    <w:rsid w:val="00BF4F44"/>
    <w:rsid w:val="00C40158"/>
    <w:rsid w:val="00C41650"/>
    <w:rsid w:val="00D25BB9"/>
    <w:rsid w:val="00D27F00"/>
    <w:rsid w:val="00D86DD8"/>
    <w:rsid w:val="00DD4C03"/>
    <w:rsid w:val="00E3427E"/>
    <w:rsid w:val="00E36B67"/>
    <w:rsid w:val="00E60F81"/>
    <w:rsid w:val="00E61284"/>
    <w:rsid w:val="00F14159"/>
    <w:rsid w:val="00F35AB6"/>
    <w:rsid w:val="00FA295E"/>
    <w:rsid w:val="00FD3897"/>
    <w:rsid w:val="00FD765A"/>
    <w:rsid w:val="00FE6659"/>
    <w:rsid w:val="00FF3B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8DF0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765A"/>
    <w:rPr>
      <w:rFonts w:ascii="Times New Roman" w:eastAsia="Times New Roman" w:hAnsi="Times New Roman" w:cs="Times New Roman"/>
      <w:lang w:val="en-US"/>
    </w:rPr>
  </w:style>
  <w:style w:type="paragraph" w:styleId="Titolo1">
    <w:name w:val="heading 1"/>
    <w:basedOn w:val="Normale"/>
    <w:next w:val="Normale"/>
    <w:link w:val="Titolo1Carattere"/>
    <w:uiPriority w:val="9"/>
    <w:qFormat/>
    <w:rsid w:val="00D25B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D86D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FD765A"/>
    <w:pPr>
      <w:widowControl w:val="0"/>
      <w:suppressAutoHyphens/>
    </w:pPr>
    <w:rPr>
      <w:rFonts w:ascii="Times New Roman" w:eastAsia="ヒラギノ角ゴ Pro W3" w:hAnsi="Times New Roman" w:cs="Times New Roman"/>
      <w:color w:val="000000"/>
      <w:kern w:val="1"/>
      <w:szCs w:val="20"/>
      <w:lang w:eastAsia="it-IT"/>
    </w:rPr>
  </w:style>
  <w:style w:type="paragraph" w:styleId="NormaleWeb">
    <w:name w:val="Normal (Web)"/>
    <w:basedOn w:val="Normale"/>
    <w:uiPriority w:val="99"/>
    <w:unhideWhenUsed/>
    <w:rsid w:val="00C41650"/>
    <w:pPr>
      <w:spacing w:before="100" w:beforeAutospacing="1" w:after="100" w:afterAutospacing="1"/>
    </w:pPr>
    <w:rPr>
      <w:lang w:val="it-IT" w:eastAsia="it-IT"/>
    </w:rPr>
  </w:style>
  <w:style w:type="character" w:styleId="Collegamentoipertestuale">
    <w:name w:val="Hyperlink"/>
    <w:uiPriority w:val="99"/>
    <w:unhideWhenUsed/>
    <w:rsid w:val="00C41650"/>
    <w:rPr>
      <w:color w:val="0000FF"/>
      <w:u w:val="single"/>
    </w:rPr>
  </w:style>
  <w:style w:type="character" w:customStyle="1" w:styleId="Titolo1Carattere">
    <w:name w:val="Titolo 1 Carattere"/>
    <w:basedOn w:val="Carpredefinitoparagrafo"/>
    <w:link w:val="Titolo1"/>
    <w:uiPriority w:val="9"/>
    <w:rsid w:val="00D25BB9"/>
    <w:rPr>
      <w:rFonts w:asciiTheme="majorHAnsi" w:eastAsiaTheme="majorEastAsia" w:hAnsiTheme="majorHAnsi" w:cstheme="majorBidi"/>
      <w:color w:val="2F5496" w:themeColor="accent1" w:themeShade="BF"/>
      <w:sz w:val="32"/>
      <w:szCs w:val="32"/>
      <w:lang w:val="en-US"/>
    </w:rPr>
  </w:style>
  <w:style w:type="paragraph" w:styleId="Nessunaspaziatura">
    <w:name w:val="No Spacing"/>
    <w:uiPriority w:val="1"/>
    <w:qFormat/>
    <w:rsid w:val="00D25BB9"/>
    <w:rPr>
      <w:rFonts w:ascii="Times New Roman" w:eastAsia="Times New Roman" w:hAnsi="Times New Roman" w:cs="Times New Roman"/>
      <w:lang w:val="en-US"/>
    </w:rPr>
  </w:style>
  <w:style w:type="character" w:styleId="Riferimentointenso">
    <w:name w:val="Intense Reference"/>
    <w:basedOn w:val="Carpredefinitoparagrafo"/>
    <w:uiPriority w:val="32"/>
    <w:qFormat/>
    <w:rsid w:val="00D25BB9"/>
    <w:rPr>
      <w:b/>
      <w:bCs/>
      <w:smallCaps/>
      <w:color w:val="4472C4" w:themeColor="accent1"/>
      <w:spacing w:val="5"/>
    </w:rPr>
  </w:style>
  <w:style w:type="character" w:styleId="Titolodellibro">
    <w:name w:val="Book Title"/>
    <w:basedOn w:val="Carpredefinitoparagrafo"/>
    <w:uiPriority w:val="33"/>
    <w:qFormat/>
    <w:rsid w:val="00D25BB9"/>
    <w:rPr>
      <w:b/>
      <w:bCs/>
      <w:i/>
      <w:iCs/>
      <w:spacing w:val="5"/>
    </w:rPr>
  </w:style>
  <w:style w:type="paragraph" w:styleId="Paragrafoelenco">
    <w:name w:val="List Paragraph"/>
    <w:basedOn w:val="Normale"/>
    <w:uiPriority w:val="34"/>
    <w:qFormat/>
    <w:rsid w:val="00D25BB9"/>
    <w:pPr>
      <w:ind w:left="720"/>
      <w:contextualSpacing/>
    </w:pPr>
  </w:style>
  <w:style w:type="character" w:customStyle="1" w:styleId="Titolo2Carattere">
    <w:name w:val="Titolo 2 Carattere"/>
    <w:basedOn w:val="Carpredefinitoparagrafo"/>
    <w:link w:val="Titolo2"/>
    <w:uiPriority w:val="9"/>
    <w:rsid w:val="00D86DD8"/>
    <w:rPr>
      <w:rFonts w:asciiTheme="majorHAnsi" w:eastAsiaTheme="majorEastAsia" w:hAnsiTheme="majorHAnsi" w:cstheme="majorBidi"/>
      <w:color w:val="2F5496" w:themeColor="accent1" w:themeShade="BF"/>
      <w:sz w:val="26"/>
      <w:szCs w:val="26"/>
      <w:lang w:val="en-US"/>
    </w:rPr>
  </w:style>
  <w:style w:type="character" w:styleId="Enfasigrassetto">
    <w:name w:val="Strong"/>
    <w:basedOn w:val="Carpredefinitoparagrafo"/>
    <w:uiPriority w:val="22"/>
    <w:qFormat/>
    <w:rsid w:val="00FD3897"/>
    <w:rPr>
      <w:b/>
      <w:bCs/>
    </w:rPr>
  </w:style>
  <w:style w:type="paragraph" w:styleId="Pidipagina">
    <w:name w:val="footer"/>
    <w:basedOn w:val="Normale"/>
    <w:link w:val="PidipaginaCarattere"/>
    <w:uiPriority w:val="99"/>
    <w:unhideWhenUsed/>
    <w:rsid w:val="006928E6"/>
    <w:pPr>
      <w:tabs>
        <w:tab w:val="center" w:pos="4819"/>
        <w:tab w:val="right" w:pos="9638"/>
      </w:tabs>
    </w:pPr>
  </w:style>
  <w:style w:type="character" w:customStyle="1" w:styleId="PidipaginaCarattere">
    <w:name w:val="Piè di pagina Carattere"/>
    <w:basedOn w:val="Carpredefinitoparagrafo"/>
    <w:link w:val="Pidipagina"/>
    <w:uiPriority w:val="99"/>
    <w:rsid w:val="006928E6"/>
    <w:rPr>
      <w:rFonts w:ascii="Times New Roman" w:eastAsia="Times New Roman" w:hAnsi="Times New Roman" w:cs="Times New Roman"/>
      <w:lang w:val="en-US"/>
    </w:rPr>
  </w:style>
  <w:style w:type="character" w:styleId="Numeropagina">
    <w:name w:val="page number"/>
    <w:basedOn w:val="Carpredefinitoparagrafo"/>
    <w:uiPriority w:val="99"/>
    <w:semiHidden/>
    <w:unhideWhenUsed/>
    <w:rsid w:val="00692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765A"/>
    <w:rPr>
      <w:rFonts w:ascii="Times New Roman" w:eastAsia="Times New Roman" w:hAnsi="Times New Roman" w:cs="Times New Roman"/>
      <w:lang w:val="en-US"/>
    </w:rPr>
  </w:style>
  <w:style w:type="paragraph" w:styleId="Titolo1">
    <w:name w:val="heading 1"/>
    <w:basedOn w:val="Normale"/>
    <w:next w:val="Normale"/>
    <w:link w:val="Titolo1Carattere"/>
    <w:uiPriority w:val="9"/>
    <w:qFormat/>
    <w:rsid w:val="00D25B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D86D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FD765A"/>
    <w:pPr>
      <w:widowControl w:val="0"/>
      <w:suppressAutoHyphens/>
    </w:pPr>
    <w:rPr>
      <w:rFonts w:ascii="Times New Roman" w:eastAsia="ヒラギノ角ゴ Pro W3" w:hAnsi="Times New Roman" w:cs="Times New Roman"/>
      <w:color w:val="000000"/>
      <w:kern w:val="1"/>
      <w:szCs w:val="20"/>
      <w:lang w:eastAsia="it-IT"/>
    </w:rPr>
  </w:style>
  <w:style w:type="paragraph" w:styleId="NormaleWeb">
    <w:name w:val="Normal (Web)"/>
    <w:basedOn w:val="Normale"/>
    <w:uiPriority w:val="99"/>
    <w:unhideWhenUsed/>
    <w:rsid w:val="00C41650"/>
    <w:pPr>
      <w:spacing w:before="100" w:beforeAutospacing="1" w:after="100" w:afterAutospacing="1"/>
    </w:pPr>
    <w:rPr>
      <w:lang w:val="it-IT" w:eastAsia="it-IT"/>
    </w:rPr>
  </w:style>
  <w:style w:type="character" w:styleId="Collegamentoipertestuale">
    <w:name w:val="Hyperlink"/>
    <w:uiPriority w:val="99"/>
    <w:unhideWhenUsed/>
    <w:rsid w:val="00C41650"/>
    <w:rPr>
      <w:color w:val="0000FF"/>
      <w:u w:val="single"/>
    </w:rPr>
  </w:style>
  <w:style w:type="character" w:customStyle="1" w:styleId="Titolo1Carattere">
    <w:name w:val="Titolo 1 Carattere"/>
    <w:basedOn w:val="Carpredefinitoparagrafo"/>
    <w:link w:val="Titolo1"/>
    <w:uiPriority w:val="9"/>
    <w:rsid w:val="00D25BB9"/>
    <w:rPr>
      <w:rFonts w:asciiTheme="majorHAnsi" w:eastAsiaTheme="majorEastAsia" w:hAnsiTheme="majorHAnsi" w:cstheme="majorBidi"/>
      <w:color w:val="2F5496" w:themeColor="accent1" w:themeShade="BF"/>
      <w:sz w:val="32"/>
      <w:szCs w:val="32"/>
      <w:lang w:val="en-US"/>
    </w:rPr>
  </w:style>
  <w:style w:type="paragraph" w:styleId="Nessunaspaziatura">
    <w:name w:val="No Spacing"/>
    <w:uiPriority w:val="1"/>
    <w:qFormat/>
    <w:rsid w:val="00D25BB9"/>
    <w:rPr>
      <w:rFonts w:ascii="Times New Roman" w:eastAsia="Times New Roman" w:hAnsi="Times New Roman" w:cs="Times New Roman"/>
      <w:lang w:val="en-US"/>
    </w:rPr>
  </w:style>
  <w:style w:type="character" w:styleId="Riferimentointenso">
    <w:name w:val="Intense Reference"/>
    <w:basedOn w:val="Carpredefinitoparagrafo"/>
    <w:uiPriority w:val="32"/>
    <w:qFormat/>
    <w:rsid w:val="00D25BB9"/>
    <w:rPr>
      <w:b/>
      <w:bCs/>
      <w:smallCaps/>
      <w:color w:val="4472C4" w:themeColor="accent1"/>
      <w:spacing w:val="5"/>
    </w:rPr>
  </w:style>
  <w:style w:type="character" w:styleId="Titolodellibro">
    <w:name w:val="Book Title"/>
    <w:basedOn w:val="Carpredefinitoparagrafo"/>
    <w:uiPriority w:val="33"/>
    <w:qFormat/>
    <w:rsid w:val="00D25BB9"/>
    <w:rPr>
      <w:b/>
      <w:bCs/>
      <w:i/>
      <w:iCs/>
      <w:spacing w:val="5"/>
    </w:rPr>
  </w:style>
  <w:style w:type="paragraph" w:styleId="Paragrafoelenco">
    <w:name w:val="List Paragraph"/>
    <w:basedOn w:val="Normale"/>
    <w:uiPriority w:val="34"/>
    <w:qFormat/>
    <w:rsid w:val="00D25BB9"/>
    <w:pPr>
      <w:ind w:left="720"/>
      <w:contextualSpacing/>
    </w:pPr>
  </w:style>
  <w:style w:type="character" w:customStyle="1" w:styleId="Titolo2Carattere">
    <w:name w:val="Titolo 2 Carattere"/>
    <w:basedOn w:val="Carpredefinitoparagrafo"/>
    <w:link w:val="Titolo2"/>
    <w:uiPriority w:val="9"/>
    <w:rsid w:val="00D86DD8"/>
    <w:rPr>
      <w:rFonts w:asciiTheme="majorHAnsi" w:eastAsiaTheme="majorEastAsia" w:hAnsiTheme="majorHAnsi" w:cstheme="majorBidi"/>
      <w:color w:val="2F5496" w:themeColor="accent1" w:themeShade="BF"/>
      <w:sz w:val="26"/>
      <w:szCs w:val="26"/>
      <w:lang w:val="en-US"/>
    </w:rPr>
  </w:style>
  <w:style w:type="character" w:styleId="Enfasigrassetto">
    <w:name w:val="Strong"/>
    <w:basedOn w:val="Carpredefinitoparagrafo"/>
    <w:uiPriority w:val="22"/>
    <w:qFormat/>
    <w:rsid w:val="00FD3897"/>
    <w:rPr>
      <w:b/>
      <w:bCs/>
    </w:rPr>
  </w:style>
  <w:style w:type="paragraph" w:styleId="Pidipagina">
    <w:name w:val="footer"/>
    <w:basedOn w:val="Normale"/>
    <w:link w:val="PidipaginaCarattere"/>
    <w:uiPriority w:val="99"/>
    <w:unhideWhenUsed/>
    <w:rsid w:val="006928E6"/>
    <w:pPr>
      <w:tabs>
        <w:tab w:val="center" w:pos="4819"/>
        <w:tab w:val="right" w:pos="9638"/>
      </w:tabs>
    </w:pPr>
  </w:style>
  <w:style w:type="character" w:customStyle="1" w:styleId="PidipaginaCarattere">
    <w:name w:val="Piè di pagina Carattere"/>
    <w:basedOn w:val="Carpredefinitoparagrafo"/>
    <w:link w:val="Pidipagina"/>
    <w:uiPriority w:val="99"/>
    <w:rsid w:val="006928E6"/>
    <w:rPr>
      <w:rFonts w:ascii="Times New Roman" w:eastAsia="Times New Roman" w:hAnsi="Times New Roman" w:cs="Times New Roman"/>
      <w:lang w:val="en-US"/>
    </w:rPr>
  </w:style>
  <w:style w:type="character" w:styleId="Numeropagina">
    <w:name w:val="page number"/>
    <w:basedOn w:val="Carpredefinitoparagrafo"/>
    <w:uiPriority w:val="99"/>
    <w:semiHidden/>
    <w:unhideWhenUsed/>
    <w:rsid w:val="00692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5611">
      <w:bodyDiv w:val="1"/>
      <w:marLeft w:val="0"/>
      <w:marRight w:val="0"/>
      <w:marTop w:val="0"/>
      <w:marBottom w:val="0"/>
      <w:divBdr>
        <w:top w:val="none" w:sz="0" w:space="0" w:color="auto"/>
        <w:left w:val="none" w:sz="0" w:space="0" w:color="auto"/>
        <w:bottom w:val="none" w:sz="0" w:space="0" w:color="auto"/>
        <w:right w:val="none" w:sz="0" w:space="0" w:color="auto"/>
      </w:divBdr>
      <w:divsChild>
        <w:div w:id="1031033442">
          <w:marLeft w:val="0"/>
          <w:marRight w:val="0"/>
          <w:marTop w:val="0"/>
          <w:marBottom w:val="0"/>
          <w:divBdr>
            <w:top w:val="none" w:sz="0" w:space="0" w:color="auto"/>
            <w:left w:val="none" w:sz="0" w:space="0" w:color="auto"/>
            <w:bottom w:val="none" w:sz="0" w:space="0" w:color="auto"/>
            <w:right w:val="none" w:sz="0" w:space="0" w:color="auto"/>
          </w:divBdr>
          <w:divsChild>
            <w:div w:id="375083052">
              <w:marLeft w:val="0"/>
              <w:marRight w:val="0"/>
              <w:marTop w:val="0"/>
              <w:marBottom w:val="0"/>
              <w:divBdr>
                <w:top w:val="none" w:sz="0" w:space="0" w:color="auto"/>
                <w:left w:val="none" w:sz="0" w:space="0" w:color="auto"/>
                <w:bottom w:val="none" w:sz="0" w:space="0" w:color="auto"/>
                <w:right w:val="none" w:sz="0" w:space="0" w:color="auto"/>
              </w:divBdr>
              <w:divsChild>
                <w:div w:id="15146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2665">
      <w:bodyDiv w:val="1"/>
      <w:marLeft w:val="0"/>
      <w:marRight w:val="0"/>
      <w:marTop w:val="0"/>
      <w:marBottom w:val="0"/>
      <w:divBdr>
        <w:top w:val="none" w:sz="0" w:space="0" w:color="auto"/>
        <w:left w:val="none" w:sz="0" w:space="0" w:color="auto"/>
        <w:bottom w:val="none" w:sz="0" w:space="0" w:color="auto"/>
        <w:right w:val="none" w:sz="0" w:space="0" w:color="auto"/>
      </w:divBdr>
    </w:div>
    <w:div w:id="639723419">
      <w:bodyDiv w:val="1"/>
      <w:marLeft w:val="0"/>
      <w:marRight w:val="0"/>
      <w:marTop w:val="0"/>
      <w:marBottom w:val="0"/>
      <w:divBdr>
        <w:top w:val="none" w:sz="0" w:space="0" w:color="auto"/>
        <w:left w:val="none" w:sz="0" w:space="0" w:color="auto"/>
        <w:bottom w:val="none" w:sz="0" w:space="0" w:color="auto"/>
        <w:right w:val="none" w:sz="0" w:space="0" w:color="auto"/>
      </w:divBdr>
    </w:div>
    <w:div w:id="1731690294">
      <w:bodyDiv w:val="1"/>
      <w:marLeft w:val="0"/>
      <w:marRight w:val="0"/>
      <w:marTop w:val="0"/>
      <w:marBottom w:val="0"/>
      <w:divBdr>
        <w:top w:val="none" w:sz="0" w:space="0" w:color="auto"/>
        <w:left w:val="none" w:sz="0" w:space="0" w:color="auto"/>
        <w:bottom w:val="none" w:sz="0" w:space="0" w:color="auto"/>
        <w:right w:val="none" w:sz="0" w:space="0" w:color="auto"/>
      </w:divBdr>
    </w:div>
    <w:div w:id="21219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1953</Words>
  <Characters>11134</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Livio Martini</dc:creator>
  <cp:keywords/>
  <dc:description/>
  <cp:lastModifiedBy>Utente_locale</cp:lastModifiedBy>
  <cp:revision>3</cp:revision>
  <dcterms:created xsi:type="dcterms:W3CDTF">2018-12-17T17:29:00Z</dcterms:created>
  <dcterms:modified xsi:type="dcterms:W3CDTF">2018-12-18T10:48:00Z</dcterms:modified>
</cp:coreProperties>
</file>