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37" w:rsidRPr="00D83B37" w:rsidRDefault="00CF62D4" w:rsidP="00D83B37">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Osservazioni e Proposta</w:t>
      </w:r>
      <w:r w:rsidR="00D83B37" w:rsidRPr="00D83B37">
        <w:rPr>
          <w:rFonts w:ascii="Times New Roman" w:hAnsi="Times New Roman" w:cs="Times New Roman"/>
          <w:b/>
          <w:sz w:val="28"/>
          <w:szCs w:val="28"/>
        </w:rPr>
        <w:t xml:space="preserve"> di emendamento del WWF</w:t>
      </w:r>
    </w:p>
    <w:p w:rsidR="00D83B37" w:rsidRDefault="00D83B37" w:rsidP="00D83B37">
      <w:pPr>
        <w:spacing w:after="0" w:line="240" w:lineRule="auto"/>
        <w:jc w:val="center"/>
        <w:rPr>
          <w:rFonts w:ascii="Times New Roman" w:hAnsi="Times New Roman" w:cs="Times New Roman"/>
          <w:b/>
          <w:sz w:val="28"/>
          <w:szCs w:val="28"/>
        </w:rPr>
      </w:pPr>
      <w:r w:rsidRPr="00D83B37">
        <w:rPr>
          <w:rFonts w:ascii="Times New Roman" w:hAnsi="Times New Roman" w:cs="Times New Roman"/>
          <w:b/>
          <w:sz w:val="28"/>
          <w:szCs w:val="28"/>
        </w:rPr>
        <w:t>sul decreto legge 24 ottobre 2019 n. 123 – (AC n. 2211)</w:t>
      </w:r>
    </w:p>
    <w:p w:rsidR="00D83B37" w:rsidRDefault="00D83B37" w:rsidP="00D83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Audizione del 4/11/2019</w:t>
      </w:r>
    </w:p>
    <w:p w:rsidR="00D83B37" w:rsidRDefault="007D741F" w:rsidP="00D83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VIII </w:t>
      </w:r>
      <w:r w:rsidR="00D83B37">
        <w:rPr>
          <w:rFonts w:ascii="Times New Roman" w:hAnsi="Times New Roman" w:cs="Times New Roman"/>
          <w:b/>
          <w:sz w:val="28"/>
          <w:szCs w:val="28"/>
        </w:rPr>
        <w:t>C</w:t>
      </w:r>
      <w:r>
        <w:rPr>
          <w:rFonts w:ascii="Times New Roman" w:hAnsi="Times New Roman" w:cs="Times New Roman"/>
          <w:b/>
          <w:sz w:val="28"/>
          <w:szCs w:val="28"/>
        </w:rPr>
        <w:t>o</w:t>
      </w:r>
      <w:r w:rsidR="00D83B37">
        <w:rPr>
          <w:rFonts w:ascii="Times New Roman" w:hAnsi="Times New Roman" w:cs="Times New Roman"/>
          <w:b/>
          <w:sz w:val="28"/>
          <w:szCs w:val="28"/>
        </w:rPr>
        <w:t>mmissione Ambiente,</w:t>
      </w:r>
      <w:r>
        <w:rPr>
          <w:rFonts w:ascii="Times New Roman" w:hAnsi="Times New Roman" w:cs="Times New Roman"/>
          <w:b/>
          <w:sz w:val="28"/>
          <w:szCs w:val="28"/>
        </w:rPr>
        <w:t xml:space="preserve"> Territorio e Lavori Pubblici</w:t>
      </w:r>
    </w:p>
    <w:p w:rsidR="007D741F" w:rsidRDefault="007D741F" w:rsidP="00D83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Camera dei Deputati</w:t>
      </w:r>
    </w:p>
    <w:p w:rsidR="007D741F" w:rsidRDefault="007D741F" w:rsidP="00D83B37">
      <w:pPr>
        <w:spacing w:after="0" w:line="240" w:lineRule="auto"/>
        <w:jc w:val="center"/>
        <w:rPr>
          <w:rFonts w:ascii="Times New Roman" w:hAnsi="Times New Roman" w:cs="Times New Roman"/>
          <w:b/>
          <w:sz w:val="28"/>
          <w:szCs w:val="28"/>
        </w:rPr>
      </w:pPr>
    </w:p>
    <w:p w:rsidR="00910A1A" w:rsidRDefault="00910A1A"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bookmarkStart w:id="1" w:name="x_m_6216918794124856177__Toc22920319"/>
    </w:p>
    <w:p w:rsidR="00910A1A" w:rsidRDefault="00910A1A"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p w:rsidR="007D741F" w:rsidRDefault="007D741F"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r>
        <w:rPr>
          <w:rFonts w:ascii="Times New Roman" w:eastAsia="Times New Roman" w:hAnsi="Times New Roman" w:cs="Times New Roman"/>
          <w:bCs/>
          <w:color w:val="000000"/>
          <w:sz w:val="24"/>
          <w:szCs w:val="24"/>
          <w:bdr w:val="none" w:sz="0" w:space="0" w:color="auto" w:frame="1"/>
          <w:lang w:eastAsia="it-IT"/>
        </w:rPr>
        <w:t xml:space="preserve">Nel ringraziare la VIII Commissione Ambiente, Territorio e Lavori Pubblici della  concessione dell’audizione odierna il </w:t>
      </w:r>
      <w:r w:rsidR="00A75EB5">
        <w:rPr>
          <w:rFonts w:ascii="Times New Roman" w:eastAsia="Times New Roman" w:hAnsi="Times New Roman" w:cs="Times New Roman"/>
          <w:bCs/>
          <w:color w:val="000000"/>
          <w:sz w:val="24"/>
          <w:szCs w:val="24"/>
          <w:bdr w:val="none" w:sz="0" w:space="0" w:color="auto" w:frame="1"/>
          <w:lang w:eastAsia="it-IT"/>
        </w:rPr>
        <w:t>WWF, come annunciato alla segreteria di codesta Commissione, sceglie, per contribuire fattivamente alle valutazioni dei suoi membri, di</w:t>
      </w:r>
      <w:r>
        <w:rPr>
          <w:rFonts w:ascii="Times New Roman" w:eastAsia="Times New Roman" w:hAnsi="Times New Roman" w:cs="Times New Roman"/>
          <w:bCs/>
          <w:color w:val="000000"/>
          <w:sz w:val="24"/>
          <w:szCs w:val="24"/>
          <w:bdr w:val="none" w:sz="0" w:space="0" w:color="auto" w:frame="1"/>
          <w:lang w:eastAsia="it-IT"/>
        </w:rPr>
        <w:t xml:space="preserve"> inviare la presente nota scritt</w:t>
      </w:r>
      <w:r w:rsidR="00A75EB5">
        <w:rPr>
          <w:rFonts w:ascii="Times New Roman" w:eastAsia="Times New Roman" w:hAnsi="Times New Roman" w:cs="Times New Roman"/>
          <w:bCs/>
          <w:color w:val="000000"/>
          <w:sz w:val="24"/>
          <w:szCs w:val="24"/>
          <w:bdr w:val="none" w:sz="0" w:space="0" w:color="auto" w:frame="1"/>
          <w:lang w:eastAsia="it-IT"/>
        </w:rPr>
        <w:t>a con le proprie osservazioni focalizzando</w:t>
      </w:r>
      <w:r w:rsidR="00FC0EAE">
        <w:rPr>
          <w:rFonts w:ascii="Times New Roman" w:eastAsia="Times New Roman" w:hAnsi="Times New Roman" w:cs="Times New Roman"/>
          <w:bCs/>
          <w:color w:val="000000"/>
          <w:sz w:val="24"/>
          <w:szCs w:val="24"/>
          <w:bdr w:val="none" w:sz="0" w:space="0" w:color="auto" w:frame="1"/>
          <w:lang w:eastAsia="it-IT"/>
        </w:rPr>
        <w:t xml:space="preserve"> la propria attenzione su una specifica </w:t>
      </w:r>
      <w:r w:rsidR="00CF62D4">
        <w:rPr>
          <w:rFonts w:ascii="Times New Roman" w:eastAsia="Times New Roman" w:hAnsi="Times New Roman" w:cs="Times New Roman"/>
          <w:bCs/>
          <w:color w:val="000000"/>
          <w:sz w:val="24"/>
          <w:szCs w:val="24"/>
          <w:bdr w:val="none" w:sz="0" w:space="0" w:color="auto" w:frame="1"/>
          <w:lang w:eastAsia="it-IT"/>
        </w:rPr>
        <w:t>proposta</w:t>
      </w:r>
      <w:r w:rsidR="00FC0EAE">
        <w:rPr>
          <w:rFonts w:ascii="Times New Roman" w:eastAsia="Times New Roman" w:hAnsi="Times New Roman" w:cs="Times New Roman"/>
          <w:bCs/>
          <w:color w:val="000000"/>
          <w:sz w:val="24"/>
          <w:szCs w:val="24"/>
          <w:bdr w:val="none" w:sz="0" w:space="0" w:color="auto" w:frame="1"/>
          <w:lang w:eastAsia="it-IT"/>
        </w:rPr>
        <w:t xml:space="preserve"> di emendamento</w:t>
      </w:r>
      <w:r w:rsidR="00A75EB5">
        <w:rPr>
          <w:rFonts w:ascii="Times New Roman" w:eastAsia="Times New Roman" w:hAnsi="Times New Roman" w:cs="Times New Roman"/>
          <w:bCs/>
          <w:color w:val="000000"/>
          <w:sz w:val="24"/>
          <w:szCs w:val="24"/>
          <w:bdr w:val="none" w:sz="0" w:space="0" w:color="auto" w:frame="1"/>
          <w:lang w:eastAsia="it-IT"/>
        </w:rPr>
        <w:t xml:space="preserve"> all’articolo 3</w:t>
      </w:r>
      <w:r w:rsidR="00FC0EAE">
        <w:rPr>
          <w:rFonts w:ascii="Times New Roman" w:eastAsia="Times New Roman" w:hAnsi="Times New Roman" w:cs="Times New Roman"/>
          <w:bCs/>
          <w:color w:val="000000"/>
          <w:sz w:val="24"/>
          <w:szCs w:val="24"/>
          <w:bdr w:val="none" w:sz="0" w:space="0" w:color="auto" w:frame="1"/>
          <w:lang w:eastAsia="it-IT"/>
        </w:rPr>
        <w:t xml:space="preserve"> </w:t>
      </w:r>
      <w:r>
        <w:rPr>
          <w:rFonts w:ascii="Times New Roman" w:eastAsia="Times New Roman" w:hAnsi="Times New Roman" w:cs="Times New Roman"/>
          <w:bCs/>
          <w:color w:val="000000"/>
          <w:sz w:val="24"/>
          <w:szCs w:val="24"/>
          <w:bdr w:val="none" w:sz="0" w:space="0" w:color="auto" w:frame="1"/>
          <w:lang w:eastAsia="it-IT"/>
        </w:rPr>
        <w:t xml:space="preserve">al decreto legge 24 ottobre 2019 n. 123 – AC </w:t>
      </w:r>
      <w:r w:rsidR="00FC0EAE">
        <w:rPr>
          <w:rFonts w:ascii="Times New Roman" w:eastAsia="Times New Roman" w:hAnsi="Times New Roman" w:cs="Times New Roman"/>
          <w:bCs/>
          <w:color w:val="000000"/>
          <w:sz w:val="24"/>
          <w:szCs w:val="24"/>
          <w:bdr w:val="none" w:sz="0" w:space="0" w:color="auto" w:frame="1"/>
          <w:lang w:eastAsia="it-IT"/>
        </w:rPr>
        <w:t xml:space="preserve">N. 2211, </w:t>
      </w:r>
      <w:r>
        <w:rPr>
          <w:rFonts w:ascii="Times New Roman" w:eastAsia="Times New Roman" w:hAnsi="Times New Roman" w:cs="Times New Roman"/>
          <w:bCs/>
          <w:color w:val="000000"/>
          <w:sz w:val="24"/>
          <w:szCs w:val="24"/>
          <w:bdr w:val="none" w:sz="0" w:space="0" w:color="auto" w:frame="1"/>
          <w:lang w:eastAsia="it-IT"/>
        </w:rPr>
        <w:t>recante “Diposizioni urgenti per l’accelerazione e il completamento delle ricostruzioni in corso nei territori colpiti da eventi sismici”.</w:t>
      </w:r>
    </w:p>
    <w:p w:rsidR="007D741F" w:rsidRDefault="007D741F"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p w:rsidR="00B4610E" w:rsidRPr="00B4610E" w:rsidRDefault="00A75EB5" w:rsidP="00B4610E">
      <w:pPr>
        <w:pStyle w:val="PreformattatoHTML"/>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Cs/>
          <w:color w:val="000000" w:themeColor="text1"/>
          <w:sz w:val="24"/>
          <w:szCs w:val="24"/>
          <w:bdr w:val="none" w:sz="0" w:space="0" w:color="auto" w:frame="1"/>
          <w:lang w:eastAsia="it-IT"/>
        </w:rPr>
        <w:t>L</w:t>
      </w:r>
      <w:r w:rsidR="00E73BC0" w:rsidRPr="00B4610E">
        <w:rPr>
          <w:rFonts w:ascii="Times New Roman" w:eastAsia="Times New Roman" w:hAnsi="Times New Roman" w:cs="Times New Roman"/>
          <w:bCs/>
          <w:color w:val="000000" w:themeColor="text1"/>
          <w:sz w:val="24"/>
          <w:szCs w:val="24"/>
          <w:bdr w:val="none" w:sz="0" w:space="0" w:color="auto" w:frame="1"/>
          <w:lang w:eastAsia="it-IT"/>
        </w:rPr>
        <w:t>’artico</w:t>
      </w:r>
      <w:r>
        <w:rPr>
          <w:rFonts w:ascii="Times New Roman" w:eastAsia="Times New Roman" w:hAnsi="Times New Roman" w:cs="Times New Roman"/>
          <w:bCs/>
          <w:color w:val="000000" w:themeColor="text1"/>
          <w:sz w:val="24"/>
          <w:szCs w:val="24"/>
          <w:bdr w:val="none" w:sz="0" w:space="0" w:color="auto" w:frame="1"/>
          <w:lang w:eastAsia="it-IT"/>
        </w:rPr>
        <w:t>lo 3 del decreto legge in esame</w:t>
      </w:r>
      <w:r w:rsidR="00E73BC0" w:rsidRPr="00B4610E">
        <w:rPr>
          <w:rFonts w:ascii="Times New Roman" w:eastAsia="Times New Roman" w:hAnsi="Times New Roman" w:cs="Times New Roman"/>
          <w:bCs/>
          <w:color w:val="000000" w:themeColor="text1"/>
          <w:sz w:val="24"/>
          <w:szCs w:val="24"/>
          <w:bdr w:val="none" w:sz="0" w:space="0" w:color="auto" w:frame="1"/>
          <w:lang w:eastAsia="it-IT"/>
        </w:rPr>
        <w:t xml:space="preserve"> introduce </w:t>
      </w:r>
      <w:proofErr w:type="gramStart"/>
      <w:r w:rsidR="00E73BC0" w:rsidRPr="00B4610E">
        <w:rPr>
          <w:rFonts w:ascii="Times New Roman" w:eastAsia="Times New Roman" w:hAnsi="Times New Roman" w:cs="Times New Roman"/>
          <w:bCs/>
          <w:color w:val="000000" w:themeColor="text1"/>
          <w:sz w:val="24"/>
          <w:szCs w:val="24"/>
          <w:bdr w:val="none" w:sz="0" w:space="0" w:color="auto" w:frame="1"/>
          <w:lang w:eastAsia="it-IT"/>
        </w:rPr>
        <w:t>i nuovo</w:t>
      </w:r>
      <w:proofErr w:type="gramEnd"/>
      <w:r w:rsidR="00E73BC0" w:rsidRPr="00B4610E">
        <w:rPr>
          <w:rFonts w:ascii="Times New Roman" w:eastAsia="Times New Roman" w:hAnsi="Times New Roman" w:cs="Times New Roman"/>
          <w:bCs/>
          <w:color w:val="000000" w:themeColor="text1"/>
          <w:sz w:val="24"/>
          <w:szCs w:val="24"/>
          <w:bdr w:val="none" w:sz="0" w:space="0" w:color="auto" w:frame="1"/>
          <w:lang w:eastAsia="it-IT"/>
        </w:rPr>
        <w:t xml:space="preserve"> articolo 12-</w:t>
      </w:r>
      <w:r w:rsidR="00E73BC0" w:rsidRPr="003E5FCA">
        <w:rPr>
          <w:rFonts w:ascii="Times New Roman" w:eastAsia="Times New Roman" w:hAnsi="Times New Roman" w:cs="Times New Roman"/>
          <w:bCs/>
          <w:i/>
          <w:color w:val="000000" w:themeColor="text1"/>
          <w:sz w:val="24"/>
          <w:szCs w:val="24"/>
          <w:bdr w:val="none" w:sz="0" w:space="0" w:color="auto" w:frame="1"/>
          <w:lang w:eastAsia="it-IT"/>
        </w:rPr>
        <w:t>bis</w:t>
      </w:r>
      <w:r w:rsidR="00E73BC0" w:rsidRPr="00B4610E">
        <w:rPr>
          <w:rFonts w:ascii="Times New Roman" w:eastAsia="Times New Roman" w:hAnsi="Times New Roman" w:cs="Times New Roman"/>
          <w:bCs/>
          <w:color w:val="000000" w:themeColor="text1"/>
          <w:sz w:val="24"/>
          <w:szCs w:val="24"/>
          <w:bdr w:val="none" w:sz="0" w:space="0" w:color="auto" w:frame="1"/>
          <w:lang w:eastAsia="it-IT"/>
        </w:rPr>
        <w:t xml:space="preserve"> nel decreto legge 17 ottobre 2016 n. 189 recante “Interventi urgenti in favore delle popolazioni colpite dal sisma del 24 agosto 2016”, convertito, con modificazioni dalla legge 15 dicembre 2016 n. 229</w:t>
      </w:r>
      <w:r w:rsidR="00B4610E">
        <w:rPr>
          <w:rFonts w:ascii="Times New Roman" w:eastAsia="Times New Roman" w:hAnsi="Times New Roman" w:cs="Times New Roman"/>
          <w:bCs/>
          <w:color w:val="000000" w:themeColor="text1"/>
          <w:sz w:val="24"/>
          <w:szCs w:val="24"/>
          <w:bdr w:val="none" w:sz="0" w:space="0" w:color="auto" w:frame="1"/>
          <w:lang w:eastAsia="it-IT"/>
        </w:rPr>
        <w:t>. Tale decreto si riferisce</w:t>
      </w:r>
      <w:r w:rsidR="00B4610E" w:rsidRPr="00B4610E">
        <w:rPr>
          <w:rFonts w:ascii="Times New Roman" w:eastAsia="Times New Roman" w:hAnsi="Times New Roman" w:cs="Times New Roman"/>
          <w:bCs/>
          <w:color w:val="000000" w:themeColor="text1"/>
          <w:sz w:val="24"/>
          <w:szCs w:val="24"/>
          <w:bdr w:val="none" w:sz="0" w:space="0" w:color="auto" w:frame="1"/>
          <w:lang w:eastAsia="it-IT"/>
        </w:rPr>
        <w:t xml:space="preserve"> </w:t>
      </w:r>
      <w:r w:rsidR="00B4610E">
        <w:rPr>
          <w:rFonts w:ascii="Times New Roman" w:eastAsia="Times New Roman" w:hAnsi="Times New Roman" w:cs="Times New Roman"/>
          <w:bCs/>
          <w:color w:val="000000" w:themeColor="text1"/>
          <w:sz w:val="24"/>
          <w:szCs w:val="24"/>
          <w:bdr w:val="none" w:sz="0" w:space="0" w:color="auto" w:frame="1"/>
          <w:lang w:eastAsia="it-IT"/>
        </w:rPr>
        <w:t>a</w:t>
      </w:r>
      <w:r w:rsidR="00B4610E" w:rsidRPr="00B4610E">
        <w:rPr>
          <w:rFonts w:ascii="Times New Roman" w:eastAsia="Times New Roman" w:hAnsi="Times New Roman" w:cs="Times New Roman"/>
          <w:color w:val="000000" w:themeColor="text1"/>
          <w:sz w:val="24"/>
          <w:szCs w:val="24"/>
          <w:lang w:eastAsia="it-IT"/>
        </w:rPr>
        <w:t>i</w:t>
      </w:r>
      <w:r w:rsidR="00B4610E">
        <w:rPr>
          <w:rFonts w:ascii="Times New Roman" w:eastAsia="Times New Roman" w:hAnsi="Times New Roman" w:cs="Times New Roman"/>
          <w:color w:val="000000" w:themeColor="text1"/>
          <w:sz w:val="24"/>
          <w:szCs w:val="24"/>
          <w:lang w:eastAsia="it-IT"/>
        </w:rPr>
        <w:t xml:space="preserve"> </w:t>
      </w:r>
      <w:r w:rsidR="00B4610E" w:rsidRPr="00B4610E">
        <w:rPr>
          <w:rFonts w:ascii="Times New Roman" w:eastAsia="Times New Roman" w:hAnsi="Times New Roman" w:cs="Times New Roman"/>
          <w:color w:val="000000" w:themeColor="text1"/>
          <w:sz w:val="24"/>
          <w:szCs w:val="24"/>
          <w:lang w:eastAsia="it-IT"/>
        </w:rPr>
        <w:t>territori delle Regioni Lazio, Marche, Umbria e Abruzzo</w:t>
      </w:r>
      <w:r w:rsidR="00B4610E">
        <w:rPr>
          <w:rFonts w:ascii="Times New Roman" w:eastAsia="Times New Roman" w:hAnsi="Times New Roman" w:cs="Times New Roman"/>
          <w:color w:val="000000" w:themeColor="text1"/>
          <w:sz w:val="24"/>
          <w:szCs w:val="24"/>
          <w:lang w:eastAsia="it-IT"/>
        </w:rPr>
        <w:t xml:space="preserve"> colpiti dal terrem</w:t>
      </w:r>
      <w:r w:rsidR="00B4610E" w:rsidRPr="00B4610E">
        <w:rPr>
          <w:rFonts w:ascii="Times New Roman" w:eastAsia="Times New Roman" w:hAnsi="Times New Roman" w:cs="Times New Roman"/>
          <w:color w:val="000000" w:themeColor="text1"/>
          <w:sz w:val="24"/>
          <w:szCs w:val="24"/>
          <w:lang w:eastAsia="it-IT"/>
        </w:rPr>
        <w:t>oto del 24 agosto 2016.</w:t>
      </w:r>
    </w:p>
    <w:p w:rsidR="00E73BC0" w:rsidRDefault="00E73BC0"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p w:rsidR="00910A1A" w:rsidRDefault="00E73BC0" w:rsidP="00CF62D4">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r>
        <w:rPr>
          <w:rFonts w:ascii="Times New Roman" w:eastAsia="Times New Roman" w:hAnsi="Times New Roman" w:cs="Times New Roman"/>
          <w:bCs/>
          <w:color w:val="000000"/>
          <w:sz w:val="24"/>
          <w:szCs w:val="24"/>
          <w:bdr w:val="none" w:sz="0" w:space="0" w:color="auto" w:frame="1"/>
          <w:lang w:eastAsia="it-IT"/>
        </w:rPr>
        <w:t>Il nuovo articolo 12-</w:t>
      </w:r>
      <w:r w:rsidRPr="003E5FCA">
        <w:rPr>
          <w:rFonts w:ascii="Times New Roman" w:eastAsia="Times New Roman" w:hAnsi="Times New Roman" w:cs="Times New Roman"/>
          <w:bCs/>
          <w:i/>
          <w:color w:val="000000"/>
          <w:sz w:val="24"/>
          <w:szCs w:val="24"/>
          <w:bdr w:val="none" w:sz="0" w:space="0" w:color="auto" w:frame="1"/>
          <w:lang w:eastAsia="it-IT"/>
        </w:rPr>
        <w:t>bis</w:t>
      </w:r>
      <w:r>
        <w:rPr>
          <w:rFonts w:ascii="Times New Roman" w:eastAsia="Times New Roman" w:hAnsi="Times New Roman" w:cs="Times New Roman"/>
          <w:bCs/>
          <w:color w:val="000000"/>
          <w:sz w:val="24"/>
          <w:szCs w:val="24"/>
          <w:bdr w:val="none" w:sz="0" w:space="0" w:color="auto" w:frame="1"/>
          <w:lang w:eastAsia="it-IT"/>
        </w:rPr>
        <w:t xml:space="preserve"> del decr</w:t>
      </w:r>
      <w:r w:rsidR="00910A1A">
        <w:rPr>
          <w:rFonts w:ascii="Times New Roman" w:eastAsia="Times New Roman" w:hAnsi="Times New Roman" w:cs="Times New Roman"/>
          <w:bCs/>
          <w:color w:val="000000"/>
          <w:sz w:val="24"/>
          <w:szCs w:val="24"/>
          <w:bdr w:val="none" w:sz="0" w:space="0" w:color="auto" w:frame="1"/>
          <w:lang w:eastAsia="it-IT"/>
        </w:rPr>
        <w:t>eto legge n 189/2016,  aggiunto</w:t>
      </w:r>
      <w:r>
        <w:rPr>
          <w:rFonts w:ascii="Times New Roman" w:eastAsia="Times New Roman" w:hAnsi="Times New Roman" w:cs="Times New Roman"/>
          <w:bCs/>
          <w:color w:val="000000"/>
          <w:sz w:val="24"/>
          <w:szCs w:val="24"/>
          <w:bdr w:val="none" w:sz="0" w:space="0" w:color="auto" w:frame="1"/>
          <w:lang w:eastAsia="it-IT"/>
        </w:rPr>
        <w:t xml:space="preserve"> dall’art. 3 del decreto in e</w:t>
      </w:r>
      <w:r w:rsidR="00B4610E">
        <w:rPr>
          <w:rFonts w:ascii="Times New Roman" w:eastAsia="Times New Roman" w:hAnsi="Times New Roman" w:cs="Times New Roman"/>
          <w:bCs/>
          <w:color w:val="000000"/>
          <w:sz w:val="24"/>
          <w:szCs w:val="24"/>
          <w:bdr w:val="none" w:sz="0" w:space="0" w:color="auto" w:frame="1"/>
          <w:lang w:eastAsia="it-IT"/>
        </w:rPr>
        <w:t>s</w:t>
      </w:r>
      <w:r w:rsidR="00A75EB5">
        <w:rPr>
          <w:rFonts w:ascii="Times New Roman" w:eastAsia="Times New Roman" w:hAnsi="Times New Roman" w:cs="Times New Roman"/>
          <w:bCs/>
          <w:color w:val="000000"/>
          <w:sz w:val="24"/>
          <w:szCs w:val="24"/>
          <w:bdr w:val="none" w:sz="0" w:space="0" w:color="auto" w:frame="1"/>
          <w:lang w:eastAsia="it-IT"/>
        </w:rPr>
        <w:t xml:space="preserve">ame, </w:t>
      </w:r>
      <w:r>
        <w:rPr>
          <w:rFonts w:ascii="Times New Roman" w:eastAsia="Times New Roman" w:hAnsi="Times New Roman" w:cs="Times New Roman"/>
          <w:bCs/>
          <w:color w:val="000000"/>
          <w:sz w:val="24"/>
          <w:szCs w:val="24"/>
          <w:bdr w:val="none" w:sz="0" w:space="0" w:color="auto" w:frame="1"/>
          <w:lang w:eastAsia="it-IT"/>
        </w:rPr>
        <w:t xml:space="preserve">introduce, in </w:t>
      </w:r>
      <w:r w:rsidR="00A75EB5">
        <w:rPr>
          <w:rFonts w:ascii="Times New Roman" w:eastAsia="Times New Roman" w:hAnsi="Times New Roman" w:cs="Times New Roman"/>
          <w:bCs/>
          <w:color w:val="000000"/>
          <w:sz w:val="24"/>
          <w:szCs w:val="24"/>
          <w:bdr w:val="none" w:sz="0" w:space="0" w:color="auto" w:frame="1"/>
          <w:lang w:eastAsia="it-IT"/>
        </w:rPr>
        <w:t>e</w:t>
      </w:r>
      <w:r>
        <w:rPr>
          <w:rFonts w:ascii="Times New Roman" w:eastAsia="Times New Roman" w:hAnsi="Times New Roman" w:cs="Times New Roman"/>
          <w:bCs/>
          <w:color w:val="000000"/>
          <w:sz w:val="24"/>
          <w:szCs w:val="24"/>
          <w:bdr w:val="none" w:sz="0" w:space="0" w:color="auto" w:frame="1"/>
          <w:lang w:eastAsia="it-IT"/>
        </w:rPr>
        <w:t>strema sintesi, una nuova procedura semplificata per la concessione del contributo per gli interventi di riparazione, ripristino e ricostruzione degli immobili privati</w:t>
      </w:r>
      <w:r w:rsidR="00FC0EAE">
        <w:rPr>
          <w:rFonts w:ascii="Times New Roman" w:eastAsia="Times New Roman" w:hAnsi="Times New Roman" w:cs="Times New Roman"/>
          <w:bCs/>
          <w:color w:val="000000"/>
          <w:sz w:val="24"/>
          <w:szCs w:val="24"/>
          <w:bdr w:val="none" w:sz="0" w:space="0" w:color="auto" w:frame="1"/>
          <w:lang w:eastAsia="it-IT"/>
        </w:rPr>
        <w:t>,</w:t>
      </w:r>
      <w:r>
        <w:rPr>
          <w:rFonts w:ascii="Times New Roman" w:eastAsia="Times New Roman" w:hAnsi="Times New Roman" w:cs="Times New Roman"/>
          <w:bCs/>
          <w:color w:val="000000"/>
          <w:sz w:val="24"/>
          <w:szCs w:val="24"/>
          <w:bdr w:val="none" w:sz="0" w:space="0" w:color="auto" w:frame="1"/>
          <w:lang w:eastAsia="it-IT"/>
        </w:rPr>
        <w:t xml:space="preserve"> che rientrano nei limiti di importo definiti con Ordinanze Ministeriali</w:t>
      </w:r>
      <w:r w:rsidR="00FC0EAE">
        <w:rPr>
          <w:rFonts w:ascii="Times New Roman" w:eastAsia="Times New Roman" w:hAnsi="Times New Roman" w:cs="Times New Roman"/>
          <w:bCs/>
          <w:color w:val="000000"/>
          <w:sz w:val="24"/>
          <w:szCs w:val="24"/>
          <w:bdr w:val="none" w:sz="0" w:space="0" w:color="auto" w:frame="1"/>
          <w:lang w:eastAsia="it-IT"/>
        </w:rPr>
        <w:t>,</w:t>
      </w:r>
      <w:r>
        <w:rPr>
          <w:rFonts w:ascii="Times New Roman" w:eastAsia="Times New Roman" w:hAnsi="Times New Roman" w:cs="Times New Roman"/>
          <w:bCs/>
          <w:color w:val="000000"/>
          <w:sz w:val="24"/>
          <w:szCs w:val="24"/>
          <w:bdr w:val="none" w:sz="0" w:space="0" w:color="auto" w:frame="1"/>
          <w:lang w:eastAsia="it-IT"/>
        </w:rPr>
        <w:t xml:space="preserve"> e specifica che l’Ufficio speciale per la ricostruzione adotti il provvedimento di concessione del contributo sulla base della certificazione redatta dal professionista.</w:t>
      </w:r>
    </w:p>
    <w:p w:rsidR="00910A1A" w:rsidRDefault="00910A1A" w:rsidP="00CF62D4">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p w:rsidR="00CA72DA" w:rsidRPr="00CF62D4" w:rsidRDefault="00910A1A" w:rsidP="00CF62D4">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r>
        <w:rPr>
          <w:rFonts w:ascii="Times New Roman" w:eastAsia="Times New Roman" w:hAnsi="Times New Roman" w:cs="Times New Roman"/>
          <w:bCs/>
          <w:color w:val="000000"/>
          <w:sz w:val="24"/>
          <w:szCs w:val="24"/>
          <w:bdr w:val="none" w:sz="0" w:space="0" w:color="auto" w:frame="1"/>
          <w:lang w:eastAsia="it-IT"/>
        </w:rPr>
        <w:t>E,</w:t>
      </w:r>
      <w:r w:rsidR="00A75EB5">
        <w:rPr>
          <w:rFonts w:ascii="Times New Roman" w:eastAsia="Times New Roman" w:hAnsi="Times New Roman" w:cs="Times New Roman"/>
          <w:bCs/>
          <w:color w:val="000000"/>
          <w:sz w:val="24"/>
          <w:szCs w:val="24"/>
          <w:bdr w:val="none" w:sz="0" w:space="0" w:color="auto" w:frame="1"/>
          <w:lang w:eastAsia="it-IT"/>
        </w:rPr>
        <w:t xml:space="preserve"> nello specifico, </w:t>
      </w:r>
      <w:r w:rsidR="00B4610E" w:rsidRPr="00CF62D4">
        <w:rPr>
          <w:rFonts w:ascii="Times New Roman" w:eastAsia="Times New Roman" w:hAnsi="Times New Roman" w:cs="Times New Roman"/>
          <w:color w:val="000000" w:themeColor="text1"/>
          <w:sz w:val="24"/>
          <w:szCs w:val="24"/>
          <w:lang w:eastAsia="it-IT"/>
        </w:rPr>
        <w:t>elimina l’iter istruttorio per la concessione dei contributi affidato agli Uffici speciali della Ricostruzione ai sensi dell’art. 12 dello stesso decreto</w:t>
      </w:r>
      <w:r w:rsidR="00913743" w:rsidRPr="00CF62D4">
        <w:rPr>
          <w:rFonts w:ascii="Times New Roman" w:eastAsia="Times New Roman" w:hAnsi="Times New Roman" w:cs="Times New Roman"/>
          <w:color w:val="000000" w:themeColor="text1"/>
          <w:sz w:val="24"/>
          <w:szCs w:val="24"/>
          <w:lang w:eastAsia="it-IT"/>
        </w:rPr>
        <w:t xml:space="preserve"> affidandosi ad una certificazione affidata al professionista. </w:t>
      </w:r>
    </w:p>
    <w:p w:rsidR="00CA72DA" w:rsidRPr="00CA72DA" w:rsidRDefault="00CA72DA" w:rsidP="00CA72DA">
      <w:pPr>
        <w:pStyle w:val="Paragrafoelenco"/>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p w:rsidR="00CC3662" w:rsidRDefault="00FC0EAE"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Il nuovo articolo 12-</w:t>
      </w:r>
      <w:r w:rsidRPr="00FC0EAE">
        <w:rPr>
          <w:rFonts w:ascii="Times New Roman" w:eastAsia="Times New Roman" w:hAnsi="Times New Roman" w:cs="Times New Roman"/>
          <w:i/>
          <w:color w:val="000000" w:themeColor="text1"/>
          <w:sz w:val="24"/>
          <w:szCs w:val="24"/>
          <w:lang w:eastAsia="it-IT"/>
        </w:rPr>
        <w:t>bis</w:t>
      </w:r>
      <w:r w:rsidR="00A75EB5">
        <w:rPr>
          <w:rFonts w:ascii="Times New Roman" w:eastAsia="Times New Roman" w:hAnsi="Times New Roman" w:cs="Times New Roman"/>
          <w:color w:val="000000" w:themeColor="text1"/>
          <w:sz w:val="24"/>
          <w:szCs w:val="24"/>
          <w:lang w:eastAsia="it-IT"/>
        </w:rPr>
        <w:t xml:space="preserve"> comma 1, terzo periodo</w:t>
      </w:r>
      <w:r w:rsidR="00910A1A">
        <w:rPr>
          <w:rFonts w:ascii="Times New Roman" w:eastAsia="Times New Roman" w:hAnsi="Times New Roman" w:cs="Times New Roman"/>
          <w:color w:val="000000" w:themeColor="text1"/>
          <w:sz w:val="24"/>
          <w:szCs w:val="24"/>
          <w:lang w:eastAsia="it-IT"/>
        </w:rPr>
        <w:t xml:space="preserve"> affida al professionista anche</w:t>
      </w:r>
      <w:r w:rsidR="00A75EB5">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il compito di richiedere la</w:t>
      </w:r>
      <w:r w:rsidR="00913743" w:rsidRPr="003C717C">
        <w:rPr>
          <w:rFonts w:ascii="Times New Roman" w:eastAsia="Times New Roman" w:hAnsi="Times New Roman" w:cs="Times New Roman"/>
          <w:color w:val="000000" w:themeColor="text1"/>
          <w:sz w:val="24"/>
          <w:szCs w:val="24"/>
          <w:lang w:eastAsia="it-IT"/>
        </w:rPr>
        <w:t xml:space="preserve"> convocazi</w:t>
      </w:r>
      <w:r w:rsidR="00A75EB5">
        <w:rPr>
          <w:rFonts w:ascii="Times New Roman" w:eastAsia="Times New Roman" w:hAnsi="Times New Roman" w:cs="Times New Roman"/>
          <w:color w:val="000000" w:themeColor="text1"/>
          <w:sz w:val="24"/>
          <w:szCs w:val="24"/>
          <w:lang w:eastAsia="it-IT"/>
        </w:rPr>
        <w:t xml:space="preserve">one della Conferenza regionale  - </w:t>
      </w:r>
      <w:r w:rsidR="00913743" w:rsidRPr="003C717C">
        <w:rPr>
          <w:rFonts w:ascii="Times New Roman" w:eastAsia="Times New Roman" w:hAnsi="Times New Roman" w:cs="Times New Roman"/>
          <w:color w:val="000000" w:themeColor="text1"/>
          <w:sz w:val="24"/>
          <w:szCs w:val="24"/>
          <w:lang w:eastAsia="it-IT"/>
        </w:rPr>
        <w:t>presieduta dal vicecommissario o suo delegato e da un rappresentante della struttura competente al rilascio delle autorizzazioni sismiche e del Ministero dei beni e delle a</w:t>
      </w:r>
      <w:r w:rsidR="00A75EB5">
        <w:rPr>
          <w:rFonts w:ascii="Times New Roman" w:eastAsia="Times New Roman" w:hAnsi="Times New Roman" w:cs="Times New Roman"/>
          <w:color w:val="000000" w:themeColor="text1"/>
          <w:sz w:val="24"/>
          <w:szCs w:val="24"/>
          <w:lang w:eastAsia="it-IT"/>
        </w:rPr>
        <w:t xml:space="preserve">ttività culturali e del turismo, </w:t>
      </w:r>
      <w:r w:rsidR="00913743" w:rsidRPr="003C717C">
        <w:rPr>
          <w:rFonts w:ascii="Times New Roman" w:eastAsia="Times New Roman" w:hAnsi="Times New Roman" w:cs="Times New Roman"/>
          <w:color w:val="000000" w:themeColor="text1"/>
          <w:sz w:val="24"/>
          <w:szCs w:val="24"/>
          <w:lang w:eastAsia="it-IT"/>
        </w:rPr>
        <w:t xml:space="preserve"> di cui all’art. 16, commi 4 e 5 del decreto legge n. 189/</w:t>
      </w:r>
      <w:r w:rsidR="00910A1A">
        <w:rPr>
          <w:rFonts w:ascii="Times New Roman" w:eastAsia="Times New Roman" w:hAnsi="Times New Roman" w:cs="Times New Roman"/>
          <w:color w:val="000000" w:themeColor="text1"/>
          <w:sz w:val="24"/>
          <w:szCs w:val="24"/>
          <w:lang w:eastAsia="it-IT"/>
        </w:rPr>
        <w:t xml:space="preserve">2016 </w:t>
      </w:r>
      <w:r w:rsidR="00A75EB5">
        <w:rPr>
          <w:rFonts w:ascii="Times New Roman" w:eastAsia="Times New Roman" w:hAnsi="Times New Roman" w:cs="Times New Roman"/>
          <w:color w:val="000000" w:themeColor="text1"/>
          <w:sz w:val="24"/>
          <w:szCs w:val="24"/>
          <w:lang w:eastAsia="it-IT"/>
        </w:rPr>
        <w:t xml:space="preserve"> -</w:t>
      </w:r>
      <w:r w:rsidR="00A75EB5" w:rsidRPr="003C717C">
        <w:rPr>
          <w:rFonts w:ascii="Times New Roman" w:eastAsia="Times New Roman" w:hAnsi="Times New Roman" w:cs="Times New Roman"/>
          <w:color w:val="000000" w:themeColor="text1"/>
          <w:sz w:val="24"/>
          <w:szCs w:val="24"/>
          <w:lang w:eastAsia="it-IT"/>
        </w:rPr>
        <w:t xml:space="preserve"> nel caso gli interventi necessitino dell’acquisizione di pareri ambientali, paesaggistici, di tutela dei beni culturali o  di quelli ricompresi nelle aree dei parchi nazionali o delle aree protette regionali, ai fini della con</w:t>
      </w:r>
      <w:r w:rsidR="00A75EB5">
        <w:rPr>
          <w:rFonts w:ascii="Times New Roman" w:eastAsia="Times New Roman" w:hAnsi="Times New Roman" w:cs="Times New Roman"/>
          <w:color w:val="000000" w:themeColor="text1"/>
          <w:sz w:val="24"/>
          <w:szCs w:val="24"/>
          <w:lang w:eastAsia="it-IT"/>
        </w:rPr>
        <w:t>cessione del contributo,</w:t>
      </w:r>
      <w:r w:rsidR="00913743" w:rsidRPr="003C717C">
        <w:rPr>
          <w:rFonts w:ascii="Times New Roman" w:eastAsia="Times New Roman" w:hAnsi="Times New Roman" w:cs="Times New Roman"/>
          <w:color w:val="000000" w:themeColor="text1"/>
          <w:sz w:val="24"/>
          <w:szCs w:val="24"/>
          <w:lang w:eastAsia="it-IT"/>
        </w:rPr>
        <w:t xml:space="preserve">. </w:t>
      </w:r>
    </w:p>
    <w:p w:rsidR="00CC3662" w:rsidRDefault="00CC3662"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CA72DA" w:rsidRPr="003C717C" w:rsidRDefault="00913743" w:rsidP="003C717C">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r w:rsidRPr="003C717C">
        <w:rPr>
          <w:rFonts w:ascii="Times New Roman" w:eastAsia="Times New Roman" w:hAnsi="Times New Roman" w:cs="Times New Roman"/>
          <w:color w:val="000000" w:themeColor="text1"/>
          <w:sz w:val="24"/>
          <w:szCs w:val="24"/>
          <w:lang w:eastAsia="it-IT"/>
        </w:rPr>
        <w:t>La Conferenza regionale è</w:t>
      </w:r>
      <w:r w:rsidR="00CC3662">
        <w:rPr>
          <w:rFonts w:ascii="Times New Roman" w:eastAsia="Times New Roman" w:hAnsi="Times New Roman" w:cs="Times New Roman"/>
          <w:color w:val="000000" w:themeColor="text1"/>
          <w:sz w:val="24"/>
          <w:szCs w:val="24"/>
          <w:lang w:eastAsia="it-IT"/>
        </w:rPr>
        <w:t>, comunque,</w:t>
      </w:r>
      <w:r w:rsidRPr="003C717C">
        <w:rPr>
          <w:rFonts w:ascii="Times New Roman" w:eastAsia="Times New Roman" w:hAnsi="Times New Roman" w:cs="Times New Roman"/>
          <w:color w:val="000000" w:themeColor="text1"/>
          <w:sz w:val="24"/>
          <w:szCs w:val="24"/>
          <w:lang w:eastAsia="it-IT"/>
        </w:rPr>
        <w:t xml:space="preserve"> c</w:t>
      </w:r>
      <w:r w:rsidR="00CC3662">
        <w:rPr>
          <w:rFonts w:ascii="Times New Roman" w:eastAsia="Times New Roman" w:hAnsi="Times New Roman" w:cs="Times New Roman"/>
          <w:color w:val="000000" w:themeColor="text1"/>
          <w:sz w:val="24"/>
          <w:szCs w:val="24"/>
          <w:lang w:eastAsia="it-IT"/>
        </w:rPr>
        <w:t>o</w:t>
      </w:r>
      <w:r w:rsidRPr="003C717C">
        <w:rPr>
          <w:rFonts w:ascii="Times New Roman" w:eastAsia="Times New Roman" w:hAnsi="Times New Roman" w:cs="Times New Roman"/>
          <w:color w:val="000000" w:themeColor="text1"/>
          <w:sz w:val="24"/>
          <w:szCs w:val="24"/>
          <w:lang w:eastAsia="it-IT"/>
        </w:rPr>
        <w:t>nvocata dall’Ufficio Speciale per la ricostruzion</w:t>
      </w:r>
      <w:r w:rsidR="00A75EB5">
        <w:rPr>
          <w:rFonts w:ascii="Times New Roman" w:eastAsia="Times New Roman" w:hAnsi="Times New Roman" w:cs="Times New Roman"/>
          <w:color w:val="000000" w:themeColor="text1"/>
          <w:sz w:val="24"/>
          <w:szCs w:val="24"/>
          <w:lang w:eastAsia="it-IT"/>
        </w:rPr>
        <w:t>e, come specificato dal nuovo art. 12-</w:t>
      </w:r>
      <w:r w:rsidR="00A75EB5" w:rsidRPr="00910A1A">
        <w:rPr>
          <w:rFonts w:ascii="Times New Roman" w:eastAsia="Times New Roman" w:hAnsi="Times New Roman" w:cs="Times New Roman"/>
          <w:i/>
          <w:color w:val="000000" w:themeColor="text1"/>
          <w:sz w:val="24"/>
          <w:szCs w:val="24"/>
          <w:lang w:eastAsia="it-IT"/>
        </w:rPr>
        <w:t>bis</w:t>
      </w:r>
      <w:r w:rsidR="00A75EB5">
        <w:rPr>
          <w:rFonts w:ascii="Times New Roman" w:eastAsia="Times New Roman" w:hAnsi="Times New Roman" w:cs="Times New Roman"/>
          <w:color w:val="000000" w:themeColor="text1"/>
          <w:sz w:val="24"/>
          <w:szCs w:val="24"/>
          <w:lang w:eastAsia="it-IT"/>
        </w:rPr>
        <w:t xml:space="preserve">, comma 1 quarto periodo, </w:t>
      </w:r>
      <w:r w:rsidR="00CA72DA" w:rsidRPr="003C717C">
        <w:rPr>
          <w:rFonts w:ascii="Times New Roman" w:eastAsia="Times New Roman" w:hAnsi="Times New Roman" w:cs="Times New Roman"/>
          <w:bCs/>
          <w:color w:val="000000" w:themeColor="text1"/>
          <w:sz w:val="24"/>
          <w:szCs w:val="24"/>
          <w:bdr w:val="none" w:sz="0" w:space="0" w:color="auto" w:frame="1"/>
          <w:lang w:eastAsia="it-IT"/>
        </w:rPr>
        <w:t>al fine di acquisire l’autorizzazione sismica</w:t>
      </w:r>
      <w:r w:rsidR="00910A1A">
        <w:rPr>
          <w:rFonts w:ascii="Times New Roman" w:eastAsia="Times New Roman" w:hAnsi="Times New Roman" w:cs="Times New Roman"/>
          <w:bCs/>
          <w:color w:val="000000" w:themeColor="text1"/>
          <w:sz w:val="24"/>
          <w:szCs w:val="24"/>
          <w:bdr w:val="none" w:sz="0" w:space="0" w:color="auto" w:frame="1"/>
          <w:lang w:eastAsia="it-IT"/>
        </w:rPr>
        <w:t>,</w:t>
      </w:r>
      <w:r w:rsidR="00CA72DA" w:rsidRPr="003C717C">
        <w:rPr>
          <w:rFonts w:ascii="Times New Roman" w:eastAsia="Times New Roman" w:hAnsi="Times New Roman" w:cs="Times New Roman"/>
          <w:bCs/>
          <w:color w:val="000000" w:themeColor="text1"/>
          <w:sz w:val="24"/>
          <w:szCs w:val="24"/>
          <w:bdr w:val="none" w:sz="0" w:space="0" w:color="auto" w:frame="1"/>
          <w:lang w:eastAsia="it-IT"/>
        </w:rPr>
        <w:t xml:space="preserve"> nonché, ove occorra</w:t>
      </w:r>
      <w:r w:rsidR="00910A1A">
        <w:rPr>
          <w:rFonts w:ascii="Times New Roman" w:eastAsia="Times New Roman" w:hAnsi="Times New Roman" w:cs="Times New Roman"/>
          <w:bCs/>
          <w:color w:val="000000" w:themeColor="text1"/>
          <w:sz w:val="24"/>
          <w:szCs w:val="24"/>
          <w:bdr w:val="none" w:sz="0" w:space="0" w:color="auto" w:frame="1"/>
          <w:lang w:eastAsia="it-IT"/>
        </w:rPr>
        <w:t>,</w:t>
      </w:r>
      <w:r w:rsidR="00CA72DA" w:rsidRPr="003C717C">
        <w:rPr>
          <w:rFonts w:ascii="Times New Roman" w:eastAsia="Times New Roman" w:hAnsi="Times New Roman" w:cs="Times New Roman"/>
          <w:bCs/>
          <w:color w:val="000000" w:themeColor="text1"/>
          <w:sz w:val="24"/>
          <w:szCs w:val="24"/>
          <w:bdr w:val="none" w:sz="0" w:space="0" w:color="auto" w:frame="1"/>
          <w:lang w:eastAsia="it-IT"/>
        </w:rPr>
        <w:t xml:space="preserve"> i pareri degli enti competenti al fine del rilascio del permesso a costruire o del titolo unico ai sensi del D.P.R. n. 160/2010 in materia di sportello unico per le attività produttive</w:t>
      </w:r>
      <w:r w:rsidR="00CC3662">
        <w:rPr>
          <w:rFonts w:ascii="Times New Roman" w:eastAsia="Times New Roman" w:hAnsi="Times New Roman" w:cs="Times New Roman"/>
          <w:bCs/>
          <w:color w:val="000000" w:themeColor="text1"/>
          <w:sz w:val="24"/>
          <w:szCs w:val="24"/>
          <w:bdr w:val="none" w:sz="0" w:space="0" w:color="auto" w:frame="1"/>
          <w:lang w:eastAsia="it-IT"/>
        </w:rPr>
        <w:t xml:space="preserve"> e nei casi di cui all’articolo 1-</w:t>
      </w:r>
      <w:r w:rsidR="00CC3662" w:rsidRPr="00CC3662">
        <w:rPr>
          <w:rFonts w:ascii="Times New Roman" w:eastAsia="Times New Roman" w:hAnsi="Times New Roman" w:cs="Times New Roman"/>
          <w:bCs/>
          <w:i/>
          <w:color w:val="000000" w:themeColor="text1"/>
          <w:sz w:val="24"/>
          <w:szCs w:val="24"/>
          <w:bdr w:val="none" w:sz="0" w:space="0" w:color="auto" w:frame="1"/>
          <w:lang w:eastAsia="it-IT"/>
        </w:rPr>
        <w:t>sexies</w:t>
      </w:r>
      <w:r w:rsidR="00CC3662">
        <w:rPr>
          <w:rFonts w:ascii="Times New Roman" w:eastAsia="Times New Roman" w:hAnsi="Times New Roman" w:cs="Times New Roman"/>
          <w:bCs/>
          <w:color w:val="000000" w:themeColor="text1"/>
          <w:sz w:val="24"/>
          <w:szCs w:val="24"/>
          <w:bdr w:val="none" w:sz="0" w:space="0" w:color="auto" w:frame="1"/>
          <w:lang w:eastAsia="it-IT"/>
        </w:rPr>
        <w:t>, comma 6 del de</w:t>
      </w:r>
      <w:r w:rsidR="00A75EB5">
        <w:rPr>
          <w:rFonts w:ascii="Times New Roman" w:eastAsia="Times New Roman" w:hAnsi="Times New Roman" w:cs="Times New Roman"/>
          <w:bCs/>
          <w:color w:val="000000" w:themeColor="text1"/>
          <w:sz w:val="24"/>
          <w:szCs w:val="24"/>
          <w:bdr w:val="none" w:sz="0" w:space="0" w:color="auto" w:frame="1"/>
          <w:lang w:eastAsia="it-IT"/>
        </w:rPr>
        <w:t>c</w:t>
      </w:r>
      <w:r w:rsidR="00CC3662">
        <w:rPr>
          <w:rFonts w:ascii="Times New Roman" w:eastAsia="Times New Roman" w:hAnsi="Times New Roman" w:cs="Times New Roman"/>
          <w:bCs/>
          <w:color w:val="000000" w:themeColor="text1"/>
          <w:sz w:val="24"/>
          <w:szCs w:val="24"/>
          <w:bdr w:val="none" w:sz="0" w:space="0" w:color="auto" w:frame="1"/>
          <w:lang w:eastAsia="it-IT"/>
        </w:rPr>
        <w:t>reto legge 29 maggio 2018 n. 55, convertito, con modificazioni, dalla legge 24 luglio 2018 n. 89</w:t>
      </w:r>
      <w:r w:rsidR="00CA72DA" w:rsidRPr="003C717C">
        <w:rPr>
          <w:rFonts w:ascii="Times New Roman" w:eastAsia="Times New Roman" w:hAnsi="Times New Roman" w:cs="Times New Roman"/>
          <w:bCs/>
          <w:color w:val="000000" w:themeColor="text1"/>
          <w:sz w:val="24"/>
          <w:szCs w:val="24"/>
          <w:bdr w:val="none" w:sz="0" w:space="0" w:color="auto" w:frame="1"/>
          <w:lang w:eastAsia="it-IT"/>
        </w:rPr>
        <w:t>.</w:t>
      </w:r>
    </w:p>
    <w:p w:rsidR="00CC3662" w:rsidRDefault="00CA72DA" w:rsidP="00A75EB5">
      <w:pPr>
        <w:pStyle w:val="Paragrafoelenco"/>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w:t>
      </w:r>
    </w:p>
    <w:p w:rsidR="00910A1A" w:rsidRDefault="00910A1A"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910A1A" w:rsidRDefault="00910A1A"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CA72DA" w:rsidRPr="003C717C" w:rsidRDefault="00913743"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r w:rsidRPr="003C717C">
        <w:rPr>
          <w:rFonts w:ascii="Times New Roman" w:eastAsia="Times New Roman" w:hAnsi="Times New Roman" w:cs="Times New Roman"/>
          <w:color w:val="000000" w:themeColor="text1"/>
          <w:sz w:val="24"/>
          <w:szCs w:val="24"/>
          <w:lang w:eastAsia="it-IT"/>
        </w:rPr>
        <w:lastRenderedPageBreak/>
        <w:t>O</w:t>
      </w:r>
      <w:r w:rsidR="003C717C">
        <w:rPr>
          <w:rFonts w:ascii="Times New Roman" w:eastAsia="Times New Roman" w:hAnsi="Times New Roman" w:cs="Times New Roman"/>
          <w:color w:val="000000" w:themeColor="text1"/>
          <w:sz w:val="24"/>
          <w:szCs w:val="24"/>
          <w:lang w:eastAsia="it-IT"/>
        </w:rPr>
        <w:t xml:space="preserve">ra, a pagina </w:t>
      </w:r>
      <w:proofErr w:type="gramStart"/>
      <w:r w:rsidR="003C717C">
        <w:rPr>
          <w:rFonts w:ascii="Times New Roman" w:eastAsia="Times New Roman" w:hAnsi="Times New Roman" w:cs="Times New Roman"/>
          <w:color w:val="000000" w:themeColor="text1"/>
          <w:sz w:val="24"/>
          <w:szCs w:val="24"/>
          <w:lang w:eastAsia="it-IT"/>
        </w:rPr>
        <w:t>12  del</w:t>
      </w:r>
      <w:proofErr w:type="gramEnd"/>
      <w:r w:rsidR="003C717C">
        <w:rPr>
          <w:rFonts w:ascii="Times New Roman" w:eastAsia="Times New Roman" w:hAnsi="Times New Roman" w:cs="Times New Roman"/>
          <w:color w:val="000000" w:themeColor="text1"/>
          <w:sz w:val="24"/>
          <w:szCs w:val="24"/>
          <w:lang w:eastAsia="it-IT"/>
        </w:rPr>
        <w:t xml:space="preserve"> D</w:t>
      </w:r>
      <w:r w:rsidRPr="003C717C">
        <w:rPr>
          <w:rFonts w:ascii="Times New Roman" w:eastAsia="Times New Roman" w:hAnsi="Times New Roman" w:cs="Times New Roman"/>
          <w:color w:val="000000" w:themeColor="text1"/>
          <w:sz w:val="24"/>
          <w:szCs w:val="24"/>
          <w:lang w:eastAsia="it-IT"/>
        </w:rPr>
        <w:t xml:space="preserve">ossier </w:t>
      </w:r>
      <w:r w:rsidR="00CC3662">
        <w:rPr>
          <w:rFonts w:ascii="Times New Roman" w:eastAsia="Times New Roman" w:hAnsi="Times New Roman" w:cs="Times New Roman"/>
          <w:color w:val="000000" w:themeColor="text1"/>
          <w:sz w:val="24"/>
          <w:szCs w:val="24"/>
          <w:lang w:eastAsia="it-IT"/>
        </w:rPr>
        <w:t xml:space="preserve">sul decreto legge n. 123/2019 – AC N. 2211, </w:t>
      </w:r>
      <w:r w:rsidRPr="003C717C">
        <w:rPr>
          <w:rFonts w:ascii="Times New Roman" w:eastAsia="Times New Roman" w:hAnsi="Times New Roman" w:cs="Times New Roman"/>
          <w:color w:val="000000" w:themeColor="text1"/>
          <w:sz w:val="24"/>
          <w:szCs w:val="24"/>
          <w:lang w:eastAsia="it-IT"/>
        </w:rPr>
        <w:t>redatto dagli Uffici studi della Camera dei deputati e del Senato della Repubblica giustamente</w:t>
      </w:r>
      <w:r w:rsidR="00CC3662">
        <w:rPr>
          <w:rFonts w:ascii="Times New Roman" w:eastAsia="Times New Roman" w:hAnsi="Times New Roman" w:cs="Times New Roman"/>
          <w:color w:val="000000" w:themeColor="text1"/>
          <w:sz w:val="24"/>
          <w:szCs w:val="24"/>
          <w:lang w:eastAsia="it-IT"/>
        </w:rPr>
        <w:t>,</w:t>
      </w:r>
      <w:r w:rsidRPr="003C717C">
        <w:rPr>
          <w:rFonts w:ascii="Times New Roman" w:eastAsia="Times New Roman" w:hAnsi="Times New Roman" w:cs="Times New Roman"/>
          <w:color w:val="000000" w:themeColor="text1"/>
          <w:sz w:val="24"/>
          <w:szCs w:val="24"/>
          <w:lang w:eastAsia="it-IT"/>
        </w:rPr>
        <w:t xml:space="preserve"> si legge: </w:t>
      </w:r>
    </w:p>
    <w:p w:rsidR="00CA72DA" w:rsidRDefault="00CA72DA" w:rsidP="00CA72DA">
      <w:pPr>
        <w:pStyle w:val="Paragrafoelenco"/>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CA72DA" w:rsidRPr="003C717C" w:rsidRDefault="00CA72DA" w:rsidP="003C717C">
      <w:pPr>
        <w:shd w:val="clear" w:color="auto" w:fill="FFFFFF"/>
        <w:spacing w:after="0" w:line="240" w:lineRule="auto"/>
        <w:jc w:val="both"/>
        <w:textAlignment w:val="baseline"/>
        <w:rPr>
          <w:rFonts w:ascii="Times New Roman" w:eastAsia="Times New Roman" w:hAnsi="Times New Roman" w:cs="Times New Roman"/>
          <w:b/>
          <w:bCs/>
          <w:i/>
          <w:color w:val="333333"/>
          <w:sz w:val="24"/>
          <w:szCs w:val="24"/>
          <w:bdr w:val="none" w:sz="0" w:space="0" w:color="auto" w:frame="1"/>
          <w:lang w:eastAsia="it-IT"/>
        </w:rPr>
      </w:pPr>
      <w:r w:rsidRPr="003C717C">
        <w:rPr>
          <w:rFonts w:ascii="Times New Roman" w:eastAsia="Times New Roman" w:hAnsi="Times New Roman" w:cs="Times New Roman"/>
          <w:b/>
          <w:bCs/>
          <w:i/>
          <w:color w:val="333333"/>
          <w:sz w:val="24"/>
          <w:szCs w:val="24"/>
          <w:bdr w:val="none" w:sz="0" w:space="0" w:color="auto" w:frame="1"/>
          <w:lang w:eastAsia="it-IT"/>
        </w:rPr>
        <w:t xml:space="preserve">"Si segnala che la norma recata dal terzo periodo del comma 1 non appare chiarire l'iter procedurale in caso di mancata indicazione da parte del professionista della necessaria convocazione della Conferenza regionale nella propria domanda di contributo, pur in presenza dei presupposti di legge (necessità di pareri ambientali, e altre fattispecie indicate dal medesimo periodo). </w:t>
      </w:r>
    </w:p>
    <w:p w:rsidR="00CA72DA" w:rsidRPr="003C717C" w:rsidRDefault="00CA72DA" w:rsidP="003C717C">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eastAsia="it-IT"/>
        </w:rPr>
      </w:pPr>
      <w:r w:rsidRPr="003C717C">
        <w:rPr>
          <w:rFonts w:ascii="Times New Roman" w:eastAsia="Times New Roman" w:hAnsi="Times New Roman" w:cs="Times New Roman"/>
          <w:b/>
          <w:bCs/>
          <w:i/>
          <w:color w:val="333333"/>
          <w:sz w:val="24"/>
          <w:szCs w:val="24"/>
          <w:bdr w:val="none" w:sz="0" w:space="0" w:color="auto" w:frame="1"/>
          <w:lang w:eastAsia="it-IT"/>
        </w:rPr>
        <w:t>Anche alla luce del contenuto del successivo quarto periodo del comma 1, si valuti l’opportunità di chiarire se, in mancanza di una indicazione da parte del professionista, sussista o meno un autonomo potere di convocazione d’ufficio della Conferenza regionale da parte dell'Ufficio speciale per la ricostruzione nei casi in cui risultino necessari pareri ambientali, paesaggistici, di tutela dei beni culturali o di quelli ricompresi nelle aree dei parchi nazionali o delle aree protette regionali.”</w:t>
      </w:r>
    </w:p>
    <w:p w:rsidR="00CA72DA" w:rsidRDefault="00CA72DA" w:rsidP="00913743">
      <w:pPr>
        <w:pStyle w:val="Paragrafoelenco"/>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913743" w:rsidRPr="003C717C" w:rsidRDefault="00CA72DA" w:rsidP="003C717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r w:rsidRPr="003C717C">
        <w:rPr>
          <w:rFonts w:ascii="Times New Roman" w:eastAsia="Times New Roman" w:hAnsi="Times New Roman" w:cs="Times New Roman"/>
          <w:color w:val="000000" w:themeColor="text1"/>
          <w:sz w:val="24"/>
          <w:szCs w:val="24"/>
          <w:lang w:eastAsia="it-IT"/>
        </w:rPr>
        <w:t>Il WWF osserva</w:t>
      </w:r>
      <w:r w:rsidR="00CC3662">
        <w:rPr>
          <w:rFonts w:ascii="Times New Roman" w:eastAsia="Times New Roman" w:hAnsi="Times New Roman" w:cs="Times New Roman"/>
          <w:color w:val="000000" w:themeColor="text1"/>
          <w:sz w:val="24"/>
          <w:szCs w:val="24"/>
          <w:lang w:eastAsia="it-IT"/>
        </w:rPr>
        <w:t>, alla luce anche di queste considerazioni,</w:t>
      </w:r>
      <w:r w:rsidRPr="003C717C">
        <w:rPr>
          <w:rFonts w:ascii="Times New Roman" w:eastAsia="Times New Roman" w:hAnsi="Times New Roman" w:cs="Times New Roman"/>
          <w:color w:val="000000" w:themeColor="text1"/>
          <w:sz w:val="24"/>
          <w:szCs w:val="24"/>
          <w:lang w:eastAsia="it-IT"/>
        </w:rPr>
        <w:t xml:space="preserve"> che la convocazione della </w:t>
      </w:r>
      <w:r w:rsidR="00910A1A">
        <w:rPr>
          <w:rFonts w:ascii="Times New Roman" w:eastAsia="Times New Roman" w:hAnsi="Times New Roman" w:cs="Times New Roman"/>
          <w:color w:val="000000" w:themeColor="text1"/>
          <w:sz w:val="24"/>
          <w:szCs w:val="24"/>
          <w:lang w:eastAsia="it-IT"/>
        </w:rPr>
        <w:t xml:space="preserve">richiamata </w:t>
      </w:r>
      <w:r w:rsidRPr="003C717C">
        <w:rPr>
          <w:rFonts w:ascii="Times New Roman" w:eastAsia="Times New Roman" w:hAnsi="Times New Roman" w:cs="Times New Roman"/>
          <w:color w:val="000000" w:themeColor="text1"/>
          <w:sz w:val="24"/>
          <w:szCs w:val="24"/>
          <w:lang w:eastAsia="it-IT"/>
        </w:rPr>
        <w:t>Conferenza</w:t>
      </w:r>
      <w:r w:rsidR="00CC3662">
        <w:rPr>
          <w:rFonts w:ascii="Times New Roman" w:eastAsia="Times New Roman" w:hAnsi="Times New Roman" w:cs="Times New Roman"/>
          <w:color w:val="000000" w:themeColor="text1"/>
          <w:sz w:val="24"/>
          <w:szCs w:val="24"/>
          <w:lang w:eastAsia="it-IT"/>
        </w:rPr>
        <w:t xml:space="preserve"> </w:t>
      </w:r>
      <w:r w:rsidR="00910A1A">
        <w:rPr>
          <w:rFonts w:ascii="Times New Roman" w:eastAsia="Times New Roman" w:hAnsi="Times New Roman" w:cs="Times New Roman"/>
          <w:color w:val="000000" w:themeColor="text1"/>
          <w:sz w:val="24"/>
          <w:szCs w:val="24"/>
          <w:lang w:eastAsia="it-IT"/>
        </w:rPr>
        <w:t>regionale</w:t>
      </w:r>
      <w:r w:rsidR="00CC3662">
        <w:rPr>
          <w:rFonts w:ascii="Times New Roman" w:eastAsia="Times New Roman" w:hAnsi="Times New Roman" w:cs="Times New Roman"/>
          <w:color w:val="000000" w:themeColor="text1"/>
          <w:sz w:val="24"/>
          <w:szCs w:val="24"/>
          <w:lang w:eastAsia="it-IT"/>
        </w:rPr>
        <w:t xml:space="preserve"> di cui ai all’art. 16, commi 4 e 5 del decreto legge n. 189/2016,</w:t>
      </w:r>
      <w:r w:rsidR="00CF62D4" w:rsidRPr="003C717C">
        <w:rPr>
          <w:rFonts w:ascii="Times New Roman" w:eastAsia="Times New Roman" w:hAnsi="Times New Roman" w:cs="Times New Roman"/>
          <w:color w:val="000000" w:themeColor="text1"/>
          <w:sz w:val="24"/>
          <w:szCs w:val="24"/>
          <w:lang w:eastAsia="it-IT"/>
        </w:rPr>
        <w:t xml:space="preserve"> </w:t>
      </w:r>
      <w:r w:rsidR="00CC3662">
        <w:rPr>
          <w:rFonts w:ascii="Times New Roman" w:eastAsia="Times New Roman" w:hAnsi="Times New Roman" w:cs="Times New Roman"/>
          <w:color w:val="000000" w:themeColor="text1"/>
          <w:sz w:val="24"/>
          <w:szCs w:val="24"/>
          <w:lang w:eastAsia="it-IT"/>
        </w:rPr>
        <w:t>nel caso di</w:t>
      </w:r>
      <w:r w:rsidR="00CF62D4" w:rsidRPr="003C717C">
        <w:rPr>
          <w:rFonts w:ascii="Times New Roman" w:eastAsia="Times New Roman" w:hAnsi="Times New Roman" w:cs="Times New Roman"/>
          <w:color w:val="000000" w:themeColor="text1"/>
          <w:sz w:val="24"/>
          <w:szCs w:val="24"/>
          <w:lang w:eastAsia="it-IT"/>
        </w:rPr>
        <w:t xml:space="preserve"> i</w:t>
      </w:r>
      <w:r w:rsidR="00CC3662">
        <w:rPr>
          <w:rFonts w:ascii="Times New Roman" w:eastAsia="Times New Roman" w:hAnsi="Times New Roman" w:cs="Times New Roman"/>
          <w:color w:val="000000" w:themeColor="text1"/>
          <w:sz w:val="24"/>
          <w:szCs w:val="24"/>
          <w:lang w:eastAsia="it-IT"/>
        </w:rPr>
        <w:t xml:space="preserve">nterventi </w:t>
      </w:r>
      <w:r w:rsidR="00CF62D4" w:rsidRPr="003C717C">
        <w:rPr>
          <w:rFonts w:ascii="Times New Roman" w:eastAsia="Times New Roman" w:hAnsi="Times New Roman" w:cs="Times New Roman"/>
          <w:color w:val="000000" w:themeColor="text1"/>
          <w:sz w:val="24"/>
          <w:szCs w:val="24"/>
          <w:lang w:eastAsia="it-IT"/>
        </w:rPr>
        <w:t>localizzati per zone o beni tutelate o addirittura in parchi nazionali o aree protette regionali</w:t>
      </w:r>
      <w:r w:rsidR="00CC3662">
        <w:rPr>
          <w:rFonts w:ascii="Times New Roman" w:eastAsia="Times New Roman" w:hAnsi="Times New Roman" w:cs="Times New Roman"/>
          <w:color w:val="000000" w:themeColor="text1"/>
          <w:sz w:val="24"/>
          <w:szCs w:val="24"/>
          <w:lang w:eastAsia="it-IT"/>
        </w:rPr>
        <w:t>,</w:t>
      </w:r>
      <w:r w:rsidR="00CF62D4" w:rsidRPr="003C717C">
        <w:rPr>
          <w:rFonts w:ascii="Times New Roman" w:eastAsia="Times New Roman" w:hAnsi="Times New Roman" w:cs="Times New Roman"/>
          <w:color w:val="000000" w:themeColor="text1"/>
          <w:sz w:val="24"/>
          <w:szCs w:val="24"/>
          <w:lang w:eastAsia="it-IT"/>
        </w:rPr>
        <w:t xml:space="preserve"> debba essere comunque garantita dall’Ufficio speciale per la ricostruzione territorialmente competente</w:t>
      </w:r>
      <w:r w:rsidR="003C717C">
        <w:rPr>
          <w:rFonts w:ascii="Times New Roman" w:eastAsia="Times New Roman" w:hAnsi="Times New Roman" w:cs="Times New Roman"/>
          <w:color w:val="000000" w:themeColor="text1"/>
          <w:sz w:val="24"/>
          <w:szCs w:val="24"/>
          <w:lang w:eastAsia="it-IT"/>
        </w:rPr>
        <w:t xml:space="preserve"> </w:t>
      </w:r>
      <w:r w:rsidR="00CF62D4" w:rsidRPr="003C717C">
        <w:rPr>
          <w:rFonts w:ascii="Times New Roman" w:eastAsia="Times New Roman" w:hAnsi="Times New Roman" w:cs="Times New Roman"/>
          <w:color w:val="000000" w:themeColor="text1"/>
          <w:sz w:val="24"/>
          <w:szCs w:val="24"/>
          <w:lang w:eastAsia="it-IT"/>
        </w:rPr>
        <w:t>anche</w:t>
      </w:r>
      <w:r w:rsidRPr="003C717C">
        <w:rPr>
          <w:rFonts w:ascii="Times New Roman" w:eastAsia="Times New Roman" w:hAnsi="Times New Roman" w:cs="Times New Roman"/>
          <w:color w:val="000000" w:themeColor="text1"/>
          <w:sz w:val="24"/>
          <w:szCs w:val="24"/>
          <w:lang w:eastAsia="it-IT"/>
        </w:rPr>
        <w:t xml:space="preserve"> nel caso che</w:t>
      </w:r>
      <w:r w:rsidR="00910A1A">
        <w:rPr>
          <w:rFonts w:ascii="Times New Roman" w:eastAsia="Times New Roman" w:hAnsi="Times New Roman" w:cs="Times New Roman"/>
          <w:color w:val="000000" w:themeColor="text1"/>
          <w:sz w:val="24"/>
          <w:szCs w:val="24"/>
          <w:lang w:eastAsia="it-IT"/>
        </w:rPr>
        <w:t xml:space="preserve"> il professionista non la chieda</w:t>
      </w:r>
      <w:r w:rsidR="00CC3662">
        <w:rPr>
          <w:rFonts w:ascii="Times New Roman" w:eastAsia="Times New Roman" w:hAnsi="Times New Roman" w:cs="Times New Roman"/>
          <w:color w:val="000000" w:themeColor="text1"/>
          <w:sz w:val="24"/>
          <w:szCs w:val="24"/>
          <w:lang w:eastAsia="it-IT"/>
        </w:rPr>
        <w:t>.</w:t>
      </w:r>
    </w:p>
    <w:p w:rsidR="00CA72DA" w:rsidRPr="00CA72DA" w:rsidRDefault="00CA72DA" w:rsidP="00CA72D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CA72DA" w:rsidRPr="00CA72DA" w:rsidRDefault="00CA72DA" w:rsidP="00CA72D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r w:rsidRPr="00CA72DA">
        <w:rPr>
          <w:rFonts w:ascii="Times New Roman" w:eastAsia="Times New Roman" w:hAnsi="Times New Roman" w:cs="Times New Roman"/>
          <w:color w:val="000000" w:themeColor="text1"/>
          <w:sz w:val="24"/>
          <w:szCs w:val="24"/>
          <w:lang w:eastAsia="it-IT"/>
        </w:rPr>
        <w:t>Pertanto il WWF propone il seguente emendamento:</w:t>
      </w:r>
    </w:p>
    <w:p w:rsidR="00CA72DA" w:rsidRDefault="00CA72DA" w:rsidP="00CA72D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t-IT"/>
        </w:rPr>
      </w:pPr>
    </w:p>
    <w:p w:rsidR="00CA72DA" w:rsidRDefault="00CA72DA"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r w:rsidRPr="004800EC">
        <w:rPr>
          <w:rFonts w:ascii="Times New Roman" w:eastAsia="Times New Roman" w:hAnsi="Times New Roman" w:cs="Times New Roman"/>
          <w:b/>
          <w:color w:val="000000" w:themeColor="text1"/>
          <w:sz w:val="24"/>
          <w:szCs w:val="24"/>
          <w:lang w:eastAsia="it-IT"/>
        </w:rPr>
        <w:t>Al nuovo articolo 12-</w:t>
      </w:r>
      <w:r w:rsidRPr="003E5FCA">
        <w:rPr>
          <w:rFonts w:ascii="Times New Roman" w:eastAsia="Times New Roman" w:hAnsi="Times New Roman" w:cs="Times New Roman"/>
          <w:b/>
          <w:i/>
          <w:color w:val="000000" w:themeColor="text1"/>
          <w:sz w:val="24"/>
          <w:szCs w:val="24"/>
          <w:lang w:eastAsia="it-IT"/>
        </w:rPr>
        <w:t xml:space="preserve">bis </w:t>
      </w:r>
      <w:r w:rsidRPr="004800EC">
        <w:rPr>
          <w:rFonts w:ascii="Times New Roman" w:eastAsia="Times New Roman" w:hAnsi="Times New Roman" w:cs="Times New Roman"/>
          <w:b/>
          <w:color w:val="000000" w:themeColor="text1"/>
          <w:sz w:val="24"/>
          <w:szCs w:val="24"/>
          <w:lang w:eastAsia="it-IT"/>
        </w:rPr>
        <w:t xml:space="preserve">del decreto legge n. 189/2016, comma 1, </w:t>
      </w:r>
      <w:r w:rsidR="003F7161" w:rsidRPr="004800EC">
        <w:rPr>
          <w:rFonts w:ascii="Times New Roman" w:eastAsia="Times New Roman" w:hAnsi="Times New Roman" w:cs="Times New Roman"/>
          <w:b/>
          <w:color w:val="000000" w:themeColor="text1"/>
          <w:sz w:val="24"/>
          <w:szCs w:val="24"/>
          <w:lang w:eastAsia="it-IT"/>
        </w:rPr>
        <w:t xml:space="preserve"> quarto periodo</w:t>
      </w:r>
      <w:r w:rsidR="00CC3662">
        <w:rPr>
          <w:rFonts w:ascii="Times New Roman" w:eastAsia="Times New Roman" w:hAnsi="Times New Roman" w:cs="Times New Roman"/>
          <w:b/>
          <w:color w:val="000000" w:themeColor="text1"/>
          <w:sz w:val="24"/>
          <w:szCs w:val="24"/>
          <w:lang w:eastAsia="it-IT"/>
        </w:rPr>
        <w:t>, inserito a</w:t>
      </w:r>
      <w:r w:rsidR="003C717C">
        <w:rPr>
          <w:rFonts w:ascii="Times New Roman" w:eastAsia="Times New Roman" w:hAnsi="Times New Roman" w:cs="Times New Roman"/>
          <w:b/>
          <w:color w:val="000000" w:themeColor="text1"/>
          <w:sz w:val="24"/>
          <w:szCs w:val="24"/>
          <w:lang w:eastAsia="it-IT"/>
        </w:rPr>
        <w:t>ll’art. 3 del decreto legge n. 123/2019,</w:t>
      </w:r>
      <w:r w:rsidR="003F7161" w:rsidRPr="004800EC">
        <w:rPr>
          <w:rFonts w:ascii="Times New Roman" w:eastAsia="Times New Roman" w:hAnsi="Times New Roman" w:cs="Times New Roman"/>
          <w:b/>
          <w:color w:val="000000" w:themeColor="text1"/>
          <w:sz w:val="24"/>
          <w:szCs w:val="24"/>
          <w:lang w:eastAsia="it-IT"/>
        </w:rPr>
        <w:t xml:space="preserve"> dopo le parole “</w:t>
      </w:r>
      <w:r w:rsidR="003C717C">
        <w:rPr>
          <w:rFonts w:ascii="Times New Roman" w:eastAsia="Times New Roman" w:hAnsi="Times New Roman" w:cs="Times New Roman"/>
          <w:b/>
          <w:color w:val="000000" w:themeColor="text1"/>
          <w:sz w:val="24"/>
          <w:szCs w:val="24"/>
          <w:lang w:eastAsia="it-IT"/>
        </w:rPr>
        <w:t>…al fine di acquisire</w:t>
      </w:r>
      <w:r w:rsidR="003F7161" w:rsidRPr="004800EC">
        <w:rPr>
          <w:rFonts w:ascii="Times New Roman" w:eastAsia="Times New Roman" w:hAnsi="Times New Roman" w:cs="Times New Roman"/>
          <w:b/>
          <w:color w:val="000000" w:themeColor="text1"/>
          <w:sz w:val="24"/>
          <w:szCs w:val="24"/>
          <w:lang w:eastAsia="it-IT"/>
        </w:rPr>
        <w:t xml:space="preserve">…” sono aggiunte le parole: </w:t>
      </w:r>
      <w:r w:rsidR="003F7161" w:rsidRPr="004800EC">
        <w:rPr>
          <w:rFonts w:ascii="Times New Roman" w:eastAsia="Times New Roman" w:hAnsi="Times New Roman" w:cs="Times New Roman"/>
          <w:b/>
          <w:i/>
          <w:color w:val="000000" w:themeColor="text1"/>
          <w:sz w:val="24"/>
          <w:szCs w:val="24"/>
          <w:lang w:eastAsia="it-IT"/>
        </w:rPr>
        <w:t>“…,</w:t>
      </w:r>
      <w:r w:rsidR="00FC0EAE">
        <w:rPr>
          <w:rFonts w:ascii="Times New Roman" w:eastAsia="Times New Roman" w:hAnsi="Times New Roman" w:cs="Times New Roman"/>
          <w:b/>
          <w:i/>
          <w:color w:val="000000" w:themeColor="text1"/>
          <w:sz w:val="24"/>
          <w:szCs w:val="24"/>
          <w:lang w:eastAsia="it-IT"/>
        </w:rPr>
        <w:t xml:space="preserve"> </w:t>
      </w:r>
      <w:r w:rsidR="00FC0EAE" w:rsidRPr="004800EC">
        <w:rPr>
          <w:rFonts w:ascii="Times New Roman" w:eastAsia="Times New Roman" w:hAnsi="Times New Roman" w:cs="Times New Roman"/>
          <w:b/>
          <w:i/>
          <w:color w:val="000000" w:themeColor="text1"/>
          <w:sz w:val="24"/>
          <w:szCs w:val="24"/>
          <w:lang w:eastAsia="it-IT"/>
        </w:rPr>
        <w:t>nel caso</w:t>
      </w:r>
      <w:r w:rsidR="00FC0EAE" w:rsidRPr="003C717C">
        <w:rPr>
          <w:rFonts w:ascii="Times New Roman" w:eastAsia="Times New Roman" w:hAnsi="Times New Roman" w:cs="Times New Roman"/>
          <w:b/>
          <w:i/>
          <w:color w:val="000000" w:themeColor="text1"/>
          <w:sz w:val="24"/>
          <w:szCs w:val="24"/>
          <w:lang w:eastAsia="it-IT"/>
        </w:rPr>
        <w:t xml:space="preserve"> </w:t>
      </w:r>
      <w:r w:rsidR="00FC0EAE">
        <w:rPr>
          <w:rFonts w:ascii="Times New Roman" w:eastAsia="Times New Roman" w:hAnsi="Times New Roman" w:cs="Times New Roman"/>
          <w:b/>
          <w:i/>
          <w:color w:val="000000" w:themeColor="text1"/>
          <w:sz w:val="24"/>
          <w:szCs w:val="24"/>
          <w:lang w:eastAsia="it-IT"/>
        </w:rPr>
        <w:t>della mancata convocazione del professionista di detta conferenza ai sensi del precedente periodo,</w:t>
      </w:r>
      <w:r w:rsidR="003F7161" w:rsidRPr="004800EC">
        <w:rPr>
          <w:rFonts w:ascii="Times New Roman" w:eastAsia="Times New Roman" w:hAnsi="Times New Roman" w:cs="Times New Roman"/>
          <w:b/>
          <w:i/>
          <w:color w:val="000000" w:themeColor="text1"/>
          <w:sz w:val="24"/>
          <w:szCs w:val="24"/>
          <w:lang w:eastAsia="it-IT"/>
        </w:rPr>
        <w:t xml:space="preserve"> </w:t>
      </w:r>
      <w:r w:rsidR="00910A1A">
        <w:rPr>
          <w:rFonts w:ascii="Times New Roman" w:eastAsia="Times New Roman" w:hAnsi="Times New Roman" w:cs="Times New Roman"/>
          <w:b/>
          <w:i/>
          <w:color w:val="000000" w:themeColor="text1"/>
          <w:sz w:val="24"/>
          <w:szCs w:val="24"/>
          <w:lang w:eastAsia="it-IT"/>
        </w:rPr>
        <w:t>i</w:t>
      </w:r>
      <w:r w:rsidR="003F7161" w:rsidRPr="004800EC">
        <w:rPr>
          <w:rFonts w:ascii="Times New Roman" w:eastAsia="Times New Roman" w:hAnsi="Times New Roman" w:cs="Times New Roman"/>
          <w:b/>
          <w:i/>
          <w:color w:val="000000" w:themeColor="text1"/>
          <w:sz w:val="24"/>
          <w:szCs w:val="24"/>
          <w:lang w:eastAsia="it-IT"/>
        </w:rPr>
        <w:t xml:space="preserve"> pareri ambientali e paesaggistici</w:t>
      </w:r>
      <w:r w:rsidR="00910A1A">
        <w:rPr>
          <w:rFonts w:ascii="Times New Roman" w:eastAsia="Times New Roman" w:hAnsi="Times New Roman" w:cs="Times New Roman"/>
          <w:b/>
          <w:i/>
          <w:color w:val="000000" w:themeColor="text1"/>
          <w:sz w:val="24"/>
          <w:szCs w:val="24"/>
          <w:lang w:eastAsia="it-IT"/>
        </w:rPr>
        <w:t xml:space="preserve"> ove occorrano</w:t>
      </w:r>
      <w:r w:rsidR="00FC0EAE">
        <w:rPr>
          <w:rFonts w:ascii="Times New Roman" w:eastAsia="Times New Roman" w:hAnsi="Times New Roman" w:cs="Times New Roman"/>
          <w:b/>
          <w:i/>
          <w:color w:val="000000" w:themeColor="text1"/>
          <w:sz w:val="24"/>
          <w:szCs w:val="24"/>
          <w:lang w:eastAsia="it-IT"/>
        </w:rPr>
        <w:t xml:space="preserve"> per gli</w:t>
      </w:r>
      <w:r w:rsidR="003F7161" w:rsidRPr="004800EC">
        <w:rPr>
          <w:rFonts w:ascii="Times New Roman" w:eastAsia="Times New Roman" w:hAnsi="Times New Roman" w:cs="Times New Roman"/>
          <w:b/>
          <w:i/>
          <w:color w:val="000000" w:themeColor="text1"/>
          <w:sz w:val="24"/>
          <w:szCs w:val="24"/>
          <w:lang w:eastAsia="it-IT"/>
        </w:rPr>
        <w:t xml:space="preserve"> </w:t>
      </w:r>
      <w:r w:rsidR="003C717C" w:rsidRPr="004800EC">
        <w:rPr>
          <w:rFonts w:ascii="Times New Roman" w:eastAsia="Times New Roman" w:hAnsi="Times New Roman" w:cs="Times New Roman"/>
          <w:b/>
          <w:i/>
          <w:color w:val="000000" w:themeColor="text1"/>
          <w:sz w:val="24"/>
          <w:szCs w:val="24"/>
          <w:lang w:eastAsia="it-IT"/>
        </w:rPr>
        <w:t xml:space="preserve">interventi </w:t>
      </w:r>
      <w:r w:rsidR="00FC0EAE">
        <w:rPr>
          <w:rFonts w:ascii="Times New Roman" w:eastAsia="Times New Roman" w:hAnsi="Times New Roman" w:cs="Times New Roman"/>
          <w:b/>
          <w:i/>
          <w:color w:val="000000" w:themeColor="text1"/>
          <w:sz w:val="24"/>
          <w:szCs w:val="24"/>
          <w:lang w:eastAsia="it-IT"/>
        </w:rPr>
        <w:t>che riguardino</w:t>
      </w:r>
      <w:r w:rsidR="003C717C">
        <w:rPr>
          <w:rFonts w:ascii="Times New Roman" w:eastAsia="Times New Roman" w:hAnsi="Times New Roman" w:cs="Times New Roman"/>
          <w:b/>
          <w:i/>
          <w:color w:val="000000" w:themeColor="text1"/>
          <w:sz w:val="24"/>
          <w:szCs w:val="24"/>
          <w:lang w:eastAsia="it-IT"/>
        </w:rPr>
        <w:t xml:space="preserve"> </w:t>
      </w:r>
      <w:r w:rsidR="003C717C" w:rsidRPr="004800EC">
        <w:rPr>
          <w:rFonts w:ascii="Times New Roman" w:eastAsia="Times New Roman" w:hAnsi="Times New Roman" w:cs="Times New Roman"/>
          <w:b/>
          <w:i/>
          <w:color w:val="000000" w:themeColor="text1"/>
          <w:sz w:val="24"/>
          <w:szCs w:val="24"/>
          <w:lang w:eastAsia="it-IT"/>
        </w:rPr>
        <w:t>aree o beni tutelati ai sensi del decreto legislativo 22 gennaio 2004 n. 42</w:t>
      </w:r>
      <w:r w:rsidR="003C717C">
        <w:rPr>
          <w:rFonts w:ascii="Times New Roman" w:eastAsia="Times New Roman" w:hAnsi="Times New Roman" w:cs="Times New Roman"/>
          <w:b/>
          <w:i/>
          <w:color w:val="000000" w:themeColor="text1"/>
          <w:sz w:val="24"/>
          <w:szCs w:val="24"/>
          <w:lang w:eastAsia="it-IT"/>
        </w:rPr>
        <w:t xml:space="preserve"> o </w:t>
      </w:r>
      <w:r w:rsidR="003C717C" w:rsidRPr="004800EC">
        <w:rPr>
          <w:rFonts w:ascii="Times New Roman" w:eastAsia="Times New Roman" w:hAnsi="Times New Roman" w:cs="Times New Roman"/>
          <w:b/>
          <w:i/>
          <w:color w:val="000000" w:themeColor="text1"/>
          <w:sz w:val="24"/>
          <w:szCs w:val="24"/>
          <w:lang w:eastAsia="it-IT"/>
        </w:rPr>
        <w:t>ricompresi nelle aree dei parchi nazionali o delle aree protette regionali</w:t>
      </w:r>
      <w:r w:rsidR="00FC0EAE">
        <w:rPr>
          <w:rFonts w:ascii="Times New Roman" w:eastAsia="Times New Roman" w:hAnsi="Times New Roman" w:cs="Times New Roman"/>
          <w:b/>
          <w:i/>
          <w:color w:val="000000" w:themeColor="text1"/>
          <w:sz w:val="24"/>
          <w:szCs w:val="24"/>
          <w:lang w:eastAsia="it-IT"/>
        </w:rPr>
        <w:t xml:space="preserve"> e…</w:t>
      </w:r>
      <w:r w:rsidR="004800EC" w:rsidRPr="004800EC">
        <w:rPr>
          <w:rFonts w:ascii="Times New Roman" w:eastAsia="Times New Roman" w:hAnsi="Times New Roman" w:cs="Times New Roman"/>
          <w:b/>
          <w:i/>
          <w:color w:val="000000" w:themeColor="text1"/>
          <w:sz w:val="24"/>
          <w:szCs w:val="24"/>
          <w:lang w:eastAsia="it-IT"/>
        </w:rPr>
        <w:t>”</w:t>
      </w:r>
      <w:r w:rsidR="00CC3662">
        <w:rPr>
          <w:rFonts w:ascii="Times New Roman" w:eastAsia="Times New Roman" w:hAnsi="Times New Roman" w:cs="Times New Roman"/>
          <w:b/>
          <w:i/>
          <w:color w:val="000000" w:themeColor="text1"/>
          <w:sz w:val="24"/>
          <w:szCs w:val="24"/>
          <w:lang w:eastAsia="it-IT"/>
        </w:rPr>
        <w:t>.</w:t>
      </w: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Default="00CC3662" w:rsidP="00CA72DA">
      <w:pPr>
        <w:shd w:val="clear" w:color="auto" w:fill="FFFFFF"/>
        <w:spacing w:after="0" w:line="240" w:lineRule="auto"/>
        <w:jc w:val="both"/>
        <w:textAlignment w:val="baseline"/>
        <w:rPr>
          <w:rFonts w:ascii="Times New Roman" w:eastAsia="Times New Roman" w:hAnsi="Times New Roman" w:cs="Times New Roman"/>
          <w:b/>
          <w:i/>
          <w:color w:val="000000" w:themeColor="text1"/>
          <w:sz w:val="24"/>
          <w:szCs w:val="24"/>
          <w:lang w:eastAsia="it-IT"/>
        </w:rPr>
      </w:pPr>
    </w:p>
    <w:p w:rsidR="00CC3662" w:rsidRPr="00CC3662" w:rsidRDefault="00CC3662" w:rsidP="00CA72DA">
      <w:p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it-IT"/>
        </w:rPr>
      </w:pPr>
      <w:r w:rsidRPr="00CC3662">
        <w:rPr>
          <w:rFonts w:ascii="Times New Roman" w:eastAsia="Times New Roman" w:hAnsi="Times New Roman" w:cs="Times New Roman"/>
          <w:b/>
          <w:color w:val="000000" w:themeColor="text1"/>
          <w:sz w:val="20"/>
          <w:szCs w:val="20"/>
          <w:lang w:eastAsia="it-IT"/>
        </w:rPr>
        <w:t>Roma, 4 novembre 2019</w:t>
      </w:r>
    </w:p>
    <w:p w:rsidR="00E73BC0" w:rsidRDefault="00E73BC0" w:rsidP="007D741F">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it-IT"/>
        </w:rPr>
      </w:pPr>
    </w:p>
    <w:bookmarkEnd w:id="1"/>
    <w:p w:rsidR="007D741F" w:rsidRPr="003C717C" w:rsidRDefault="007D741F" w:rsidP="003C717C">
      <w:pPr>
        <w:shd w:val="clear" w:color="auto" w:fill="FFFFFF"/>
        <w:spacing w:after="0" w:line="240" w:lineRule="auto"/>
        <w:textAlignment w:val="baseline"/>
        <w:rPr>
          <w:rFonts w:ascii="Times New Roman" w:eastAsia="Times New Roman" w:hAnsi="Times New Roman" w:cs="Times New Roman"/>
          <w:b/>
          <w:bCs/>
          <w:color w:val="333333"/>
          <w:sz w:val="24"/>
          <w:szCs w:val="24"/>
          <w:lang w:eastAsia="it-IT"/>
        </w:rPr>
      </w:pPr>
    </w:p>
    <w:sectPr w:rsidR="007D741F" w:rsidRPr="003C71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46EE"/>
    <w:multiLevelType w:val="hybridMultilevel"/>
    <w:tmpl w:val="0CAC7D9A"/>
    <w:lvl w:ilvl="0" w:tplc="6BE0C8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8EF2B4B"/>
    <w:multiLevelType w:val="hybridMultilevel"/>
    <w:tmpl w:val="F9E46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2"/>
    <w:rsid w:val="003C717C"/>
    <w:rsid w:val="003E5FCA"/>
    <w:rsid w:val="003F7161"/>
    <w:rsid w:val="004800EC"/>
    <w:rsid w:val="007D741F"/>
    <w:rsid w:val="00910A1A"/>
    <w:rsid w:val="00913743"/>
    <w:rsid w:val="00A75EB5"/>
    <w:rsid w:val="00B4610E"/>
    <w:rsid w:val="00CA72DA"/>
    <w:rsid w:val="00CC3662"/>
    <w:rsid w:val="00CF62D4"/>
    <w:rsid w:val="00D560CE"/>
    <w:rsid w:val="00D83B37"/>
    <w:rsid w:val="00DE3192"/>
    <w:rsid w:val="00E332FA"/>
    <w:rsid w:val="00E73BC0"/>
    <w:rsid w:val="00F1039D"/>
    <w:rsid w:val="00F118B5"/>
    <w:rsid w:val="00FC0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0CAC-D107-4ADB-BD15-2877207D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10E"/>
    <w:pPr>
      <w:ind w:left="720"/>
      <w:contextualSpacing/>
    </w:pPr>
  </w:style>
  <w:style w:type="paragraph" w:styleId="PreformattatoHTML">
    <w:name w:val="HTML Preformatted"/>
    <w:basedOn w:val="Normale"/>
    <w:link w:val="PreformattatoHTMLCarattere"/>
    <w:uiPriority w:val="99"/>
    <w:unhideWhenUsed/>
    <w:rsid w:val="00B4610E"/>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B4610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487">
      <w:bodyDiv w:val="1"/>
      <w:marLeft w:val="0"/>
      <w:marRight w:val="0"/>
      <w:marTop w:val="0"/>
      <w:marBottom w:val="0"/>
      <w:divBdr>
        <w:top w:val="none" w:sz="0" w:space="0" w:color="auto"/>
        <w:left w:val="none" w:sz="0" w:space="0" w:color="auto"/>
        <w:bottom w:val="none" w:sz="0" w:space="0" w:color="auto"/>
        <w:right w:val="none" w:sz="0" w:space="0" w:color="auto"/>
      </w:divBdr>
    </w:div>
    <w:div w:id="1187982852">
      <w:bodyDiv w:val="1"/>
      <w:marLeft w:val="0"/>
      <w:marRight w:val="0"/>
      <w:marTop w:val="0"/>
      <w:marBottom w:val="0"/>
      <w:divBdr>
        <w:top w:val="none" w:sz="0" w:space="0" w:color="auto"/>
        <w:left w:val="none" w:sz="0" w:space="0" w:color="auto"/>
        <w:bottom w:val="none" w:sz="0" w:space="0" w:color="auto"/>
        <w:right w:val="none" w:sz="0" w:space="0" w:color="auto"/>
      </w:divBdr>
      <w:divsChild>
        <w:div w:id="627588442">
          <w:marLeft w:val="0"/>
          <w:marRight w:val="0"/>
          <w:marTop w:val="0"/>
          <w:marBottom w:val="0"/>
          <w:divBdr>
            <w:top w:val="none" w:sz="0" w:space="0" w:color="auto"/>
            <w:left w:val="none" w:sz="0" w:space="0" w:color="auto"/>
            <w:bottom w:val="none" w:sz="0" w:space="0" w:color="auto"/>
            <w:right w:val="none" w:sz="0" w:space="0" w:color="auto"/>
          </w:divBdr>
          <w:divsChild>
            <w:div w:id="495269610">
              <w:marLeft w:val="0"/>
              <w:marRight w:val="0"/>
              <w:marTop w:val="0"/>
              <w:marBottom w:val="0"/>
              <w:divBdr>
                <w:top w:val="none" w:sz="0" w:space="0" w:color="auto"/>
                <w:left w:val="none" w:sz="0" w:space="0" w:color="auto"/>
                <w:bottom w:val="none" w:sz="0" w:space="0" w:color="auto"/>
                <w:right w:val="none" w:sz="0" w:space="0" w:color="auto"/>
              </w:divBdr>
            </w:div>
            <w:div w:id="1386876006">
              <w:marLeft w:val="0"/>
              <w:marRight w:val="0"/>
              <w:marTop w:val="0"/>
              <w:marBottom w:val="0"/>
              <w:divBdr>
                <w:top w:val="none" w:sz="0" w:space="0" w:color="auto"/>
                <w:left w:val="none" w:sz="0" w:space="0" w:color="auto"/>
                <w:bottom w:val="none" w:sz="0" w:space="0" w:color="auto"/>
                <w:right w:val="none" w:sz="0" w:space="0" w:color="auto"/>
              </w:divBdr>
            </w:div>
            <w:div w:id="878592577">
              <w:marLeft w:val="0"/>
              <w:marRight w:val="0"/>
              <w:marTop w:val="0"/>
              <w:marBottom w:val="0"/>
              <w:divBdr>
                <w:top w:val="none" w:sz="0" w:space="0" w:color="auto"/>
                <w:left w:val="none" w:sz="0" w:space="0" w:color="auto"/>
                <w:bottom w:val="none" w:sz="0" w:space="0" w:color="auto"/>
                <w:right w:val="none" w:sz="0" w:space="0" w:color="auto"/>
              </w:divBdr>
            </w:div>
            <w:div w:id="1677534548">
              <w:marLeft w:val="0"/>
              <w:marRight w:val="0"/>
              <w:marTop w:val="0"/>
              <w:marBottom w:val="0"/>
              <w:divBdr>
                <w:top w:val="none" w:sz="0" w:space="0" w:color="auto"/>
                <w:left w:val="none" w:sz="0" w:space="0" w:color="auto"/>
                <w:bottom w:val="none" w:sz="0" w:space="0" w:color="auto"/>
                <w:right w:val="none" w:sz="0" w:space="0" w:color="auto"/>
              </w:divBdr>
            </w:div>
            <w:div w:id="5557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Cdd</cp:lastModifiedBy>
  <cp:revision>2</cp:revision>
  <dcterms:created xsi:type="dcterms:W3CDTF">2019-11-04T11:13:00Z</dcterms:created>
  <dcterms:modified xsi:type="dcterms:W3CDTF">2019-11-04T11:13:00Z</dcterms:modified>
</cp:coreProperties>
</file>