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4E" w:rsidRDefault="00D6374E" w:rsidP="00245AFA">
      <w:pPr>
        <w:jc w:val="center"/>
      </w:pPr>
      <w:bookmarkStart w:id="0" w:name="_GoBack"/>
      <w:bookmarkEnd w:id="0"/>
      <w:r>
        <w:t xml:space="preserve">Alla Ecc.ma Commissione Giustizia </w:t>
      </w:r>
    </w:p>
    <w:p w:rsidR="00D6374E" w:rsidRDefault="00D6374E" w:rsidP="00245AFA">
      <w:pPr>
        <w:jc w:val="center"/>
      </w:pPr>
      <w:r>
        <w:t xml:space="preserve">della Camera dei Deputati </w:t>
      </w:r>
    </w:p>
    <w:p w:rsidR="00D6374E" w:rsidRDefault="00D6374E" w:rsidP="00245AFA">
      <w:pPr>
        <w:jc w:val="center"/>
      </w:pPr>
      <w:r>
        <w:t xml:space="preserve">Roma </w:t>
      </w:r>
    </w:p>
    <w:p w:rsidR="00D6374E" w:rsidRDefault="00D6374E" w:rsidP="00245AFA">
      <w:pPr>
        <w:jc w:val="center"/>
      </w:pPr>
      <w:r>
        <w:t>sede</w:t>
      </w:r>
    </w:p>
    <w:p w:rsidR="00D6374E" w:rsidRDefault="00D6374E" w:rsidP="00245AFA">
      <w:pPr>
        <w:jc w:val="center"/>
      </w:pPr>
    </w:p>
    <w:p w:rsidR="00C94EAB" w:rsidRDefault="00C94EAB" w:rsidP="00245AFA">
      <w:pPr>
        <w:jc w:val="center"/>
      </w:pPr>
      <w:r>
        <w:t>INCARICHI DIRETTIVI: LE RAGIONI DELLA ROTAZIONE</w:t>
      </w:r>
    </w:p>
    <w:p w:rsidR="00D6374E" w:rsidRDefault="00D6374E" w:rsidP="00784BAD">
      <w:pPr>
        <w:jc w:val="both"/>
      </w:pPr>
    </w:p>
    <w:p w:rsidR="00D6374E" w:rsidRDefault="00D6374E" w:rsidP="00784BAD">
      <w:pPr>
        <w:jc w:val="both"/>
      </w:pPr>
      <w:r>
        <w:t xml:space="preserve">Ringrazio, in primo luogo, l’Ufficio di Presidenza e i Rappresentanti dei Gruppi per l’opportunità che mi è stata offerta di intervenire sul </w:t>
      </w:r>
      <w:r w:rsidRPr="00D6374E">
        <w:rPr>
          <w:i/>
        </w:rPr>
        <w:t xml:space="preserve">disegno di legge di delega al </w:t>
      </w:r>
      <w:r>
        <w:rPr>
          <w:i/>
        </w:rPr>
        <w:t>G</w:t>
      </w:r>
      <w:r w:rsidRPr="00D6374E">
        <w:rPr>
          <w:i/>
        </w:rPr>
        <w:t xml:space="preserve">overno per la riforma ordinamentale della magistratura </w:t>
      </w:r>
      <w:r>
        <w:t>(XVIII legislatura -  A.C. 2681).</w:t>
      </w:r>
    </w:p>
    <w:p w:rsidR="00D6374E" w:rsidRDefault="00D6374E" w:rsidP="00784BAD">
      <w:pPr>
        <w:jc w:val="both"/>
      </w:pPr>
      <w:r>
        <w:t xml:space="preserve"> </w:t>
      </w:r>
      <w:r w:rsidR="00AF2B8A">
        <w:t>Ragioni di spazio impongono brevità sicchè q</w:t>
      </w:r>
      <w:r w:rsidR="00406D95">
        <w:t>uesto scritto</w:t>
      </w:r>
      <w:r w:rsidR="00B042C0">
        <w:t xml:space="preserve"> non </w:t>
      </w:r>
      <w:r w:rsidR="00AF2B8A">
        <w:t xml:space="preserve">potrà avere alcuna pretesa </w:t>
      </w:r>
      <w:r w:rsidR="00406D95">
        <w:t>dogmatic</w:t>
      </w:r>
      <w:r w:rsidR="00AF2B8A">
        <w:t xml:space="preserve">a. </w:t>
      </w:r>
    </w:p>
    <w:p w:rsidR="00AF2B8A" w:rsidRDefault="00E04F9F" w:rsidP="00784BAD">
      <w:pPr>
        <w:jc w:val="both"/>
      </w:pPr>
      <w:r>
        <w:t xml:space="preserve">L’analisi che segue prende in considerazione l’attuale assetto ordinamentale al fine di evidenziarne </w:t>
      </w:r>
      <w:proofErr w:type="gramStart"/>
      <w:r>
        <w:t>alcune  profonde</w:t>
      </w:r>
      <w:proofErr w:type="gramEnd"/>
      <w:r>
        <w:t xml:space="preserve"> storture. Essa, peraltro, può giovare a comprendere non solo l’aspro terreno sul quale si innesta l’odierno disegno di legge-delega del Governo ma anche la scarsa efficacia riformista di siffatta proposta, laddove non modificata con l’introduzione della </w:t>
      </w:r>
      <w:r w:rsidR="00AF2B8A">
        <w:t>rotazione</w:t>
      </w:r>
      <w:r w:rsidR="00D6374E">
        <w:t xml:space="preserve"> negli incarichi direttivi</w:t>
      </w:r>
      <w:r w:rsidR="00AF2B8A">
        <w:t xml:space="preserve">, </w:t>
      </w:r>
      <w:r w:rsidR="00D6374E">
        <w:t xml:space="preserve">l’unica </w:t>
      </w:r>
      <w:r>
        <w:t xml:space="preserve">in grado oramai </w:t>
      </w:r>
      <w:r w:rsidR="00AF2B8A">
        <w:t xml:space="preserve">di arrestare l’attuale deriva burocratica della magistratura italiana, </w:t>
      </w:r>
      <w:r>
        <w:t xml:space="preserve">o da riportarla </w:t>
      </w:r>
      <w:r w:rsidR="00AF2B8A">
        <w:t>nel solco voluto dai Padri Costituenti.</w:t>
      </w:r>
    </w:p>
    <w:p w:rsidR="00E04F9F" w:rsidRDefault="00E04F9F" w:rsidP="00A863BC">
      <w:pPr>
        <w:jc w:val="both"/>
      </w:pPr>
      <w:r>
        <w:t xml:space="preserve">Il confronto tra lo stato attuale e quello che deriverebbe dalla rotazione turnaria negli incarichi direttivi necessita di una premessa </w:t>
      </w:r>
      <w:proofErr w:type="gramStart"/>
      <w:r>
        <w:t>fondamentale :</w:t>
      </w:r>
      <w:proofErr w:type="gramEnd"/>
      <w:r>
        <w:t xml:space="preserve"> l</w:t>
      </w:r>
      <w:r w:rsidR="00C94EAB">
        <w:t xml:space="preserve">’idea di </w:t>
      </w:r>
      <w:r w:rsidR="00245AFA">
        <w:t>“</w:t>
      </w:r>
      <w:r w:rsidR="00C94EAB">
        <w:t>magistrato</w:t>
      </w:r>
      <w:r w:rsidR="00245AFA">
        <w:t>”</w:t>
      </w:r>
      <w:r w:rsidR="00C94EAB">
        <w:t xml:space="preserve"> </w:t>
      </w:r>
      <w:r w:rsidR="00406D95">
        <w:t xml:space="preserve"> espressa </w:t>
      </w:r>
      <w:r w:rsidR="00C94EAB">
        <w:t xml:space="preserve">nella </w:t>
      </w:r>
      <w:r>
        <w:t>Costituzione Italiana.</w:t>
      </w:r>
    </w:p>
    <w:p w:rsidR="00D6374E" w:rsidRDefault="00E04F9F" w:rsidP="00A863BC">
      <w:pPr>
        <w:jc w:val="both"/>
      </w:pPr>
      <w:r>
        <w:t>La Carta fondamentale enuncia tre pilastri</w:t>
      </w:r>
      <w:r w:rsidR="00C94EAB">
        <w:t xml:space="preserve">: </w:t>
      </w:r>
    </w:p>
    <w:p w:rsidR="00D6374E" w:rsidRDefault="00D6374E" w:rsidP="00A863BC">
      <w:pPr>
        <w:jc w:val="both"/>
      </w:pPr>
      <w:r>
        <w:t xml:space="preserve">- </w:t>
      </w:r>
      <w:r w:rsidR="00C94EAB">
        <w:t xml:space="preserve">l’indipendenza </w:t>
      </w:r>
      <w:proofErr w:type="gramStart"/>
      <w:r w:rsidR="00E04F9F">
        <w:t xml:space="preserve">del </w:t>
      </w:r>
      <w:r w:rsidR="00C94EAB">
        <w:t xml:space="preserve"> </w:t>
      </w:r>
      <w:r w:rsidR="00C94EAB" w:rsidRPr="00406D95">
        <w:rPr>
          <w:i/>
        </w:rPr>
        <w:t>singolo</w:t>
      </w:r>
      <w:proofErr w:type="gramEnd"/>
      <w:r w:rsidR="00C94EAB" w:rsidRPr="00406D95">
        <w:rPr>
          <w:i/>
        </w:rPr>
        <w:t xml:space="preserve"> magistrato</w:t>
      </w:r>
      <w:r>
        <w:rPr>
          <w:i/>
        </w:rPr>
        <w:t>,</w:t>
      </w:r>
      <w:r w:rsidR="00C94EAB">
        <w:t xml:space="preserve"> soggetto soltanto alla legge</w:t>
      </w:r>
      <w:r w:rsidR="00E04F9F">
        <w:t>;</w:t>
      </w:r>
      <w:r w:rsidR="00C94EAB">
        <w:t xml:space="preserve"> </w:t>
      </w:r>
    </w:p>
    <w:p w:rsidR="00D6374E" w:rsidRDefault="00D6374E" w:rsidP="00A863BC">
      <w:pPr>
        <w:jc w:val="both"/>
      </w:pPr>
      <w:r>
        <w:t xml:space="preserve">- </w:t>
      </w:r>
      <w:r w:rsidR="00C94EAB">
        <w:t>la pari dignità delle funzioni</w:t>
      </w:r>
      <w:r>
        <w:t>;</w:t>
      </w:r>
    </w:p>
    <w:p w:rsidR="00D6374E" w:rsidRDefault="00D6374E" w:rsidP="00A863BC">
      <w:pPr>
        <w:jc w:val="both"/>
      </w:pPr>
      <w:r>
        <w:t xml:space="preserve">- </w:t>
      </w:r>
      <w:r w:rsidR="00C94EAB">
        <w:t xml:space="preserve">l’autogoverno concepito non come potere </w:t>
      </w:r>
      <w:r w:rsidR="0020389A">
        <w:t>concentrato nel</w:t>
      </w:r>
      <w:r w:rsidR="00B042C0">
        <w:t xml:space="preserve">le mani </w:t>
      </w:r>
      <w:proofErr w:type="gramStart"/>
      <w:r w:rsidR="00B042C0">
        <w:t xml:space="preserve">del </w:t>
      </w:r>
      <w:r w:rsidR="00C94EAB">
        <w:t xml:space="preserve"> Consiglio</w:t>
      </w:r>
      <w:proofErr w:type="gramEnd"/>
      <w:r w:rsidR="00C94EAB">
        <w:t xml:space="preserve"> Superiore della Magistratura </w:t>
      </w:r>
      <w:r w:rsidR="00656DC6">
        <w:t xml:space="preserve">bensì </w:t>
      </w:r>
      <w:r w:rsidR="0020389A">
        <w:t xml:space="preserve">come esperienza </w:t>
      </w:r>
      <w:r w:rsidR="00656DC6">
        <w:t>diffus</w:t>
      </w:r>
      <w:r w:rsidR="0020389A">
        <w:t>a</w:t>
      </w:r>
      <w:r w:rsidR="00406D95">
        <w:t xml:space="preserve"> espressa </w:t>
      </w:r>
      <w:r w:rsidR="0020389A">
        <w:t xml:space="preserve">nelle </w:t>
      </w:r>
      <w:r w:rsidR="00C94EAB">
        <w:t xml:space="preserve">articolazioni territoriali dei </w:t>
      </w:r>
      <w:r w:rsidR="0020389A">
        <w:t>C</w:t>
      </w:r>
      <w:r w:rsidR="00C94EAB">
        <w:t xml:space="preserve">onsigli </w:t>
      </w:r>
      <w:r w:rsidR="0020389A">
        <w:t>G</w:t>
      </w:r>
      <w:r w:rsidR="00C94EAB">
        <w:t xml:space="preserve">iudiziari e </w:t>
      </w:r>
      <w:r w:rsidR="0020389A">
        <w:t xml:space="preserve">nel </w:t>
      </w:r>
      <w:r w:rsidR="00C94EAB">
        <w:t xml:space="preserve">sistema partecipativo </w:t>
      </w:r>
      <w:r w:rsidR="0020389A">
        <w:t xml:space="preserve">sotteso all’organizzazione tabellare </w:t>
      </w:r>
      <w:r w:rsidR="00C94EAB">
        <w:t>delle sezioni, dei gruppi e</w:t>
      </w:r>
      <w:r w:rsidR="00784BAD">
        <w:t xml:space="preserve">, più in generale, </w:t>
      </w:r>
      <w:r w:rsidR="00C94EAB">
        <w:t xml:space="preserve"> degli </w:t>
      </w:r>
      <w:r w:rsidR="0020389A">
        <w:t xml:space="preserve">interi </w:t>
      </w:r>
      <w:r w:rsidR="00C94EAB">
        <w:t>Uffici.</w:t>
      </w:r>
      <w:r w:rsidR="00406D95">
        <w:t xml:space="preserve"> </w:t>
      </w:r>
    </w:p>
    <w:p w:rsidR="00B042C0" w:rsidRDefault="00AA1F38" w:rsidP="00A863BC">
      <w:pPr>
        <w:jc w:val="both"/>
      </w:pPr>
      <w:r>
        <w:t xml:space="preserve">Emerge, quindi, </w:t>
      </w:r>
      <w:r w:rsidR="00C94EAB">
        <w:t xml:space="preserve">un modello di magistrato </w:t>
      </w:r>
      <w:r w:rsidR="0020389A">
        <w:t xml:space="preserve">sereno ed autorevole, </w:t>
      </w:r>
      <w:r w:rsidRPr="00AA1F38">
        <w:rPr>
          <w:i/>
        </w:rPr>
        <w:t xml:space="preserve">sine spe ac metu, </w:t>
      </w:r>
      <w:proofErr w:type="gramStart"/>
      <w:r w:rsidR="00245AFA">
        <w:t xml:space="preserve">lontano </w:t>
      </w:r>
      <w:r w:rsidR="00784BAD">
        <w:t xml:space="preserve"> </w:t>
      </w:r>
      <w:r w:rsidR="00245AFA">
        <w:t>dall’autopromozione</w:t>
      </w:r>
      <w:proofErr w:type="gramEnd"/>
      <w:r w:rsidR="00245AFA">
        <w:t xml:space="preserve"> </w:t>
      </w:r>
      <w:r w:rsidR="00784BAD">
        <w:t>e</w:t>
      </w:r>
      <w:r w:rsidR="00245AFA">
        <w:t>,</w:t>
      </w:r>
      <w:r w:rsidR="00784BAD">
        <w:t xml:space="preserve"> </w:t>
      </w:r>
      <w:r w:rsidR="00406D95">
        <w:t xml:space="preserve">proprio </w:t>
      </w:r>
      <w:r w:rsidR="00784BAD">
        <w:t>perciò</w:t>
      </w:r>
      <w:r w:rsidR="00245AFA">
        <w:t>,</w:t>
      </w:r>
      <w:r w:rsidR="00784BAD">
        <w:t xml:space="preserve"> </w:t>
      </w:r>
      <w:r w:rsidR="00C94EAB">
        <w:t xml:space="preserve">dedito </w:t>
      </w:r>
      <w:r w:rsidR="00784BAD">
        <w:t xml:space="preserve">esclusivamente </w:t>
      </w:r>
      <w:r w:rsidR="00C94EAB">
        <w:t>al</w:t>
      </w:r>
      <w:r w:rsidR="0020389A">
        <w:t>lo</w:t>
      </w:r>
      <w:r w:rsidR="00C94EAB">
        <w:t xml:space="preserve"> svolgimento del suo  lavoro</w:t>
      </w:r>
      <w:r w:rsidR="00784BAD">
        <w:t xml:space="preserve">, </w:t>
      </w:r>
      <w:r w:rsidR="00C94EAB">
        <w:t xml:space="preserve"> in condizioni di dignità economica e di </w:t>
      </w:r>
      <w:r w:rsidR="00596875">
        <w:t xml:space="preserve">indipendenza </w:t>
      </w:r>
      <w:r w:rsidR="00932416">
        <w:t>…</w:t>
      </w:r>
      <w:r w:rsidR="00B127D9">
        <w:t xml:space="preserve"> </w:t>
      </w:r>
      <w:r w:rsidR="00596875">
        <w:t xml:space="preserve">anche </w:t>
      </w:r>
      <w:r w:rsidR="00D6374E">
        <w:t>interna</w:t>
      </w:r>
      <w:r w:rsidR="00C94EAB">
        <w:t>.</w:t>
      </w:r>
      <w:r w:rsidR="00406D95">
        <w:t xml:space="preserve">  </w:t>
      </w:r>
    </w:p>
    <w:p w:rsidR="00AA1F38" w:rsidRDefault="00B127D9" w:rsidP="00A863BC">
      <w:pPr>
        <w:jc w:val="both"/>
      </w:pPr>
      <w:r>
        <w:t xml:space="preserve">Se confrontiamo, allora, tale modello con quello </w:t>
      </w:r>
      <w:r w:rsidR="00AA1F38">
        <w:t xml:space="preserve">ora </w:t>
      </w:r>
      <w:r w:rsidR="00283D17">
        <w:t xml:space="preserve">declinato </w:t>
      </w:r>
      <w:r>
        <w:t>dal</w:t>
      </w:r>
      <w:r w:rsidR="00784BAD">
        <w:t xml:space="preserve"> Testo Unico sulla Dirigenza </w:t>
      </w:r>
      <w:proofErr w:type="gramStart"/>
      <w:r w:rsidR="00784BAD">
        <w:t>Giudiziaria</w:t>
      </w:r>
      <w:r w:rsidR="00AF6D6D">
        <w:t xml:space="preserve">, </w:t>
      </w:r>
      <w:r>
        <w:t xml:space="preserve"> non</w:t>
      </w:r>
      <w:proofErr w:type="gramEnd"/>
      <w:r>
        <w:t xml:space="preserve"> p</w:t>
      </w:r>
      <w:r w:rsidR="0020389A">
        <w:t>uò</w:t>
      </w:r>
      <w:r w:rsidR="00AF6D6D">
        <w:t xml:space="preserve"> </w:t>
      </w:r>
      <w:r>
        <w:t xml:space="preserve">sfuggire  la criticità </w:t>
      </w:r>
      <w:r w:rsidR="00283D17">
        <w:t xml:space="preserve">della scelta attuale, </w:t>
      </w:r>
      <w:r w:rsidR="00932416">
        <w:t>imperniat</w:t>
      </w:r>
      <w:r w:rsidR="00283D17">
        <w:t>a</w:t>
      </w:r>
      <w:r w:rsidR="00932416">
        <w:t xml:space="preserve"> sul</w:t>
      </w:r>
      <w:r w:rsidR="00283D17">
        <w:t xml:space="preserve">l’idea esplicita di un </w:t>
      </w:r>
      <w:r>
        <w:t>autogoverno riservato all</w:t>
      </w:r>
      <w:r w:rsidR="00EF1B5A">
        <w:t>’</w:t>
      </w:r>
      <w:r>
        <w:t xml:space="preserve"> </w:t>
      </w:r>
      <w:r w:rsidR="00283D17">
        <w:rPr>
          <w:i/>
        </w:rPr>
        <w:t>é</w:t>
      </w:r>
      <w:r w:rsidRPr="00F53C80">
        <w:rPr>
          <w:i/>
        </w:rPr>
        <w:t>lite</w:t>
      </w:r>
      <w:r>
        <w:t xml:space="preserve"> della magistratura.</w:t>
      </w:r>
      <w:r w:rsidR="00245AFA">
        <w:t xml:space="preserve"> </w:t>
      </w:r>
    </w:p>
    <w:p w:rsidR="00B042C0" w:rsidRDefault="00B127D9" w:rsidP="00A863BC">
      <w:pPr>
        <w:jc w:val="both"/>
      </w:pPr>
      <w:r>
        <w:t>Azzerata in buona sostanza la maieutica dell’anzianità di servizio, si è passati all’introduzione dei parametri dell’attitudine e del merito, all’individuazione di rispettivi indicatori generali e specifici per tipologia di uffici, a</w:t>
      </w:r>
      <w:r w:rsidR="004D4370">
        <w:t xml:space="preserve">lla formulazione </w:t>
      </w:r>
      <w:proofErr w:type="gramStart"/>
      <w:r w:rsidR="004D4370">
        <w:t xml:space="preserve">di </w:t>
      </w:r>
      <w:r>
        <w:t xml:space="preserve"> </w:t>
      </w:r>
      <w:r w:rsidR="004D4370">
        <w:t>c</w:t>
      </w:r>
      <w:r>
        <w:t>riteri</w:t>
      </w:r>
      <w:proofErr w:type="gramEnd"/>
      <w:r>
        <w:t xml:space="preserve"> comparativi dei singoli candidati con pesatura del rilievo  da assegnare al positivo esercizio delle funzioni giudiziarie</w:t>
      </w:r>
      <w:r w:rsidR="004D4370">
        <w:t>, etc.</w:t>
      </w:r>
    </w:p>
    <w:p w:rsidR="00B042C0" w:rsidRDefault="00B042C0" w:rsidP="00A863BC">
      <w:pPr>
        <w:jc w:val="both"/>
      </w:pPr>
      <w:r>
        <w:t>I</w:t>
      </w:r>
      <w:r w:rsidR="00AF6D6D">
        <w:t xml:space="preserve">l </w:t>
      </w:r>
      <w:proofErr w:type="gramStart"/>
      <w:r w:rsidR="00AF6D6D">
        <w:t xml:space="preserve">tutto </w:t>
      </w:r>
      <w:r w:rsidR="00245AFA">
        <w:t xml:space="preserve"> alla</w:t>
      </w:r>
      <w:proofErr w:type="gramEnd"/>
      <w:r w:rsidR="00245AFA">
        <w:t xml:space="preserve"> ricerca de</w:t>
      </w:r>
      <w:r w:rsidR="00406D95">
        <w:t>l</w:t>
      </w:r>
      <w:r w:rsidR="00245AFA">
        <w:t xml:space="preserve"> </w:t>
      </w:r>
      <w:r>
        <w:t>preteso</w:t>
      </w:r>
      <w:r w:rsidR="00406D95">
        <w:t xml:space="preserve"> </w:t>
      </w:r>
      <w:r w:rsidR="00245AFA">
        <w:t>“</w:t>
      </w:r>
      <w:r w:rsidR="00406D95">
        <w:t xml:space="preserve"> </w:t>
      </w:r>
      <w:r w:rsidR="00245AFA">
        <w:t>Migliore”</w:t>
      </w:r>
      <w:r>
        <w:t>..</w:t>
      </w:r>
      <w:r w:rsidR="00245AFA">
        <w:t>.</w:t>
      </w:r>
      <w:r w:rsidR="00AF6D6D">
        <w:t xml:space="preserve"> </w:t>
      </w:r>
    </w:p>
    <w:p w:rsidR="00D6374E" w:rsidRDefault="00E051F6" w:rsidP="00A863BC">
      <w:pPr>
        <w:jc w:val="both"/>
      </w:pPr>
      <w:r>
        <w:lastRenderedPageBreak/>
        <w:t xml:space="preserve">Perno </w:t>
      </w:r>
      <w:r w:rsidR="00EF1B5A">
        <w:t xml:space="preserve">su cui ruota </w:t>
      </w:r>
      <w:r>
        <w:t>l</w:t>
      </w:r>
      <w:r w:rsidR="00EF1B5A">
        <w:t>’</w:t>
      </w:r>
      <w:r>
        <w:t xml:space="preserve">ideologia </w:t>
      </w:r>
      <w:r w:rsidR="00406D95">
        <w:t>“</w:t>
      </w:r>
      <w:r w:rsidR="00AF6D6D">
        <w:t>migliorista</w:t>
      </w:r>
      <w:r w:rsidR="00406D95">
        <w:t>”</w:t>
      </w:r>
      <w:r>
        <w:t xml:space="preserve"> </w:t>
      </w:r>
      <w:r w:rsidR="00EF1B5A">
        <w:t>è</w:t>
      </w:r>
      <w:r w:rsidR="00245AFA">
        <w:t xml:space="preserve"> </w:t>
      </w:r>
      <w:r>
        <w:t>quello dell</w:t>
      </w:r>
      <w:r w:rsidR="00EF1B5A">
        <w:t xml:space="preserve">a c.d. </w:t>
      </w:r>
      <w:r>
        <w:t>attitudine direttiva</w:t>
      </w:r>
      <w:r w:rsidR="00D6374E">
        <w:t xml:space="preserve"> che, purtroppo, ritroviamo anche nel disegno di legge delega in esame</w:t>
      </w:r>
      <w:r w:rsidR="00EF1B5A">
        <w:t xml:space="preserve">. Che, </w:t>
      </w:r>
      <w:proofErr w:type="gramStart"/>
      <w:r w:rsidR="00EF1B5A">
        <w:t>tuttavia,  si</w:t>
      </w:r>
      <w:proofErr w:type="gramEnd"/>
      <w:r w:rsidR="00EF1B5A">
        <w:t xml:space="preserve"> tratti di idea fuorviante</w:t>
      </w:r>
      <w:r w:rsidR="00274C59">
        <w:t xml:space="preserve">, </w:t>
      </w:r>
      <w:r w:rsidR="00AF2B8A">
        <w:t xml:space="preserve">quando non </w:t>
      </w:r>
      <w:r w:rsidR="00094090">
        <w:t xml:space="preserve">addirittura </w:t>
      </w:r>
      <w:r w:rsidR="00EF1B5A">
        <w:t>ingannevole</w:t>
      </w:r>
      <w:r w:rsidR="00274C59">
        <w:t xml:space="preserve">, </w:t>
      </w:r>
      <w:r w:rsidR="00EF1B5A">
        <w:t>ce lo dicono  i più elementari principi organizzativi della scienza aziendalistica</w:t>
      </w:r>
      <w:r w:rsidR="005F2BDA">
        <w:t xml:space="preserve">. </w:t>
      </w:r>
    </w:p>
    <w:p w:rsidR="000553F0" w:rsidRDefault="005F2BDA" w:rsidP="00A863BC">
      <w:pPr>
        <w:jc w:val="both"/>
      </w:pPr>
      <w:r>
        <w:t>Come tutt</w:t>
      </w:r>
      <w:r w:rsidR="00AF6D6D">
        <w:t>i</w:t>
      </w:r>
      <w:r>
        <w:t xml:space="preserve"> sa</w:t>
      </w:r>
      <w:r w:rsidR="00B042C0">
        <w:t>nno</w:t>
      </w:r>
      <w:r>
        <w:t xml:space="preserve">, i nostri </w:t>
      </w:r>
      <w:r w:rsidR="00E051F6">
        <w:t xml:space="preserve">“dirigenti” </w:t>
      </w:r>
      <w:r w:rsidR="00CC42A1">
        <w:t xml:space="preserve">non </w:t>
      </w:r>
      <w:r w:rsidR="00245AFA">
        <w:t>po</w:t>
      </w:r>
      <w:r w:rsidR="00AF6D6D">
        <w:t>ssono</w:t>
      </w:r>
      <w:r w:rsidR="00245AFA">
        <w:t xml:space="preserve"> </w:t>
      </w:r>
      <w:r w:rsidR="00AF2B8A">
        <w:t xml:space="preserve">né potranno mai </w:t>
      </w:r>
      <w:r w:rsidR="00CC42A1">
        <w:t>dirsi</w:t>
      </w:r>
      <w:r w:rsidR="00B60063">
        <w:t xml:space="preserve"> “</w:t>
      </w:r>
      <w:r w:rsidR="00A863BC">
        <w:t>manager</w:t>
      </w:r>
      <w:r w:rsidR="00B60063">
        <w:t>”</w:t>
      </w:r>
      <w:r w:rsidR="00094090">
        <w:t xml:space="preserve">, </w:t>
      </w:r>
      <w:r w:rsidR="00AF2B8A">
        <w:t>fossero anche redivivi Steve Jobs</w:t>
      </w:r>
      <w:r w:rsidR="00094090">
        <w:t xml:space="preserve">. </w:t>
      </w:r>
      <w:proofErr w:type="gramStart"/>
      <w:r w:rsidR="00094090">
        <w:t xml:space="preserve">Infatti, </w:t>
      </w:r>
      <w:r w:rsidR="00A863BC">
        <w:t xml:space="preserve"> </w:t>
      </w:r>
      <w:r w:rsidR="00CC42A1">
        <w:t>diversamente</w:t>
      </w:r>
      <w:proofErr w:type="gramEnd"/>
      <w:r w:rsidR="00CC42A1">
        <w:t xml:space="preserve"> da</w:t>
      </w:r>
      <w:r w:rsidR="00094090">
        <w:t>i</w:t>
      </w:r>
      <w:r w:rsidR="00CC42A1">
        <w:t xml:space="preserve">  </w:t>
      </w:r>
      <w:r w:rsidR="00AF2B8A">
        <w:t>veri</w:t>
      </w:r>
      <w:r w:rsidR="00094090">
        <w:t xml:space="preserve"> manager d</w:t>
      </w:r>
      <w:r w:rsidR="00EF1B5A">
        <w:t>’impresa</w:t>
      </w:r>
      <w:r w:rsidR="00094090">
        <w:t xml:space="preserve">, </w:t>
      </w:r>
      <w:r w:rsidR="00EF1B5A">
        <w:t xml:space="preserve"> </w:t>
      </w:r>
      <w:r w:rsidR="000553F0">
        <w:t xml:space="preserve">essi </w:t>
      </w:r>
      <w:r w:rsidR="00A863BC">
        <w:t>sono</w:t>
      </w:r>
      <w:r w:rsidR="00EF1B5A">
        <w:t xml:space="preserve"> </w:t>
      </w:r>
      <w:r w:rsidR="00E051F6">
        <w:t xml:space="preserve"> privi di risorse finanziarie</w:t>
      </w:r>
      <w:r w:rsidR="00EF1B5A">
        <w:t xml:space="preserve"> proprie</w:t>
      </w:r>
      <w:r w:rsidR="00E051F6">
        <w:t xml:space="preserve">, </w:t>
      </w:r>
      <w:r w:rsidR="00274C59">
        <w:t xml:space="preserve">privi </w:t>
      </w:r>
      <w:r w:rsidR="00E051F6">
        <w:t xml:space="preserve">di </w:t>
      </w:r>
      <w:r w:rsidR="00AF6D6D">
        <w:t>autonom</w:t>
      </w:r>
      <w:r w:rsidR="00B042C0">
        <w:t>a</w:t>
      </w:r>
      <w:r w:rsidR="00AF6D6D">
        <w:t xml:space="preserve"> </w:t>
      </w:r>
      <w:r w:rsidR="00E051F6">
        <w:t>lev</w:t>
      </w:r>
      <w:r w:rsidR="00B042C0">
        <w:t>a</w:t>
      </w:r>
      <w:r w:rsidR="00E051F6">
        <w:t xml:space="preserve"> di spesa</w:t>
      </w:r>
      <w:r w:rsidR="00EF1B5A">
        <w:t xml:space="preserve"> ed</w:t>
      </w:r>
      <w:r w:rsidR="00274C59">
        <w:t>,</w:t>
      </w:r>
      <w:r w:rsidR="00EF1B5A">
        <w:t xml:space="preserve"> infine</w:t>
      </w:r>
      <w:r w:rsidR="00274C59">
        <w:t>,</w:t>
      </w:r>
      <w:r w:rsidR="00CC42A1">
        <w:t xml:space="preserve"> </w:t>
      </w:r>
      <w:r w:rsidR="00274C59">
        <w:t xml:space="preserve">privi financo </w:t>
      </w:r>
      <w:r w:rsidR="00A863BC">
        <w:t>d</w:t>
      </w:r>
      <w:r w:rsidR="00AF6D6D">
        <w:t xml:space="preserve">i uno </w:t>
      </w:r>
      <w:r w:rsidR="00A863BC" w:rsidRPr="00B042C0">
        <w:rPr>
          <w:i/>
        </w:rPr>
        <w:t>staff</w:t>
      </w:r>
      <w:r w:rsidR="00A863BC">
        <w:t xml:space="preserve"> </w:t>
      </w:r>
      <w:r w:rsidR="00274C59">
        <w:t xml:space="preserve"> </w:t>
      </w:r>
      <w:r w:rsidR="00AF6D6D">
        <w:t xml:space="preserve">di loro scelta </w:t>
      </w:r>
      <w:r w:rsidR="00EF1B5A">
        <w:t>a</w:t>
      </w:r>
      <w:r w:rsidR="00274C59">
        <w:t xml:space="preserve"> cui</w:t>
      </w:r>
      <w:r w:rsidR="00EF1B5A">
        <w:t xml:space="preserve"> affidare il compito di </w:t>
      </w:r>
      <w:r w:rsidR="00AF6D6D">
        <w:t>dar piede a</w:t>
      </w:r>
      <w:r w:rsidR="00A863BC">
        <w:t>l progetto organizzativo formulato ai  fini della nomina</w:t>
      </w:r>
      <w:r w:rsidR="00D51874">
        <w:t>. E</w:t>
      </w:r>
      <w:r w:rsidR="00A863BC">
        <w:t xml:space="preserve"> sarebbe interessante</w:t>
      </w:r>
      <w:r w:rsidR="00EF1B5A">
        <w:t xml:space="preserve">, a questo </w:t>
      </w:r>
      <w:proofErr w:type="gramStart"/>
      <w:r w:rsidR="00EF1B5A">
        <w:t xml:space="preserve">proposito, </w:t>
      </w:r>
      <w:r w:rsidR="00A863BC">
        <w:t xml:space="preserve"> verificare</w:t>
      </w:r>
      <w:proofErr w:type="gramEnd"/>
      <w:r w:rsidR="00A863BC">
        <w:t xml:space="preserve"> quanti dirigenti hanno realizzato </w:t>
      </w:r>
      <w:r w:rsidR="00D51874">
        <w:t>(</w:t>
      </w:r>
      <w:r w:rsidR="00A863BC">
        <w:t xml:space="preserve">e </w:t>
      </w:r>
      <w:r w:rsidR="00EF1B5A">
        <w:t xml:space="preserve">soprattutto </w:t>
      </w:r>
      <w:r w:rsidR="00A863BC">
        <w:t>come</w:t>
      </w:r>
      <w:r w:rsidR="00D51874">
        <w:t>)</w:t>
      </w:r>
      <w:r w:rsidR="00A863BC">
        <w:t xml:space="preserve"> </w:t>
      </w:r>
      <w:r w:rsidR="00274C59">
        <w:t xml:space="preserve">gli ampollosi </w:t>
      </w:r>
      <w:r w:rsidR="00A863BC">
        <w:t xml:space="preserve">progetti organizzativi </w:t>
      </w:r>
      <w:r w:rsidR="00274C59">
        <w:t>sulla scorta dei quali sono stati preferiti ad altri</w:t>
      </w:r>
      <w:r w:rsidR="00A863BC">
        <w:t>.</w:t>
      </w:r>
      <w:r w:rsidR="00AF6D6D">
        <w:t xml:space="preserve"> </w:t>
      </w:r>
      <w:r w:rsidR="00274C59">
        <w:t xml:space="preserve"> </w:t>
      </w:r>
    </w:p>
    <w:p w:rsidR="003E34B6" w:rsidRDefault="00274C59" w:rsidP="003E34B6">
      <w:pPr>
        <w:jc w:val="both"/>
      </w:pPr>
      <w:r>
        <w:t>T</w:t>
      </w:r>
      <w:r w:rsidR="00CC42A1">
        <w:t>anto</w:t>
      </w:r>
      <w:r>
        <w:t xml:space="preserve"> basta</w:t>
      </w:r>
      <w:r w:rsidR="00B042C0">
        <w:t xml:space="preserve">, allora, per </w:t>
      </w:r>
      <w:r w:rsidR="00CC42A1">
        <w:t xml:space="preserve">demolire </w:t>
      </w:r>
      <w:proofErr w:type="gramStart"/>
      <w:r w:rsidR="00FB17C2">
        <w:t>“ a</w:t>
      </w:r>
      <w:proofErr w:type="gramEnd"/>
      <w:r w:rsidR="00FB17C2">
        <w:t xml:space="preserve"> monte” </w:t>
      </w:r>
      <w:r w:rsidR="00CC42A1">
        <w:t>il senso stesso di un</w:t>
      </w:r>
      <w:r w:rsidR="0042104F">
        <w:t xml:space="preserve">a pretesa </w:t>
      </w:r>
      <w:r w:rsidR="00CC42A1">
        <w:t xml:space="preserve">attitudine </w:t>
      </w:r>
      <w:r w:rsidR="0042104F">
        <w:t xml:space="preserve"> direttiva </w:t>
      </w:r>
      <w:r>
        <w:t xml:space="preserve">a cui, </w:t>
      </w:r>
      <w:r w:rsidR="0042104F">
        <w:t xml:space="preserve">come ben sappiamo, </w:t>
      </w:r>
      <w:r>
        <w:t xml:space="preserve">dopo la nomina più nessuno </w:t>
      </w:r>
      <w:r w:rsidR="0042104F">
        <w:t>fa seriamente caso</w:t>
      </w:r>
      <w:r w:rsidR="00B042C0">
        <w:t>; un’attitudine direttiva che</w:t>
      </w:r>
      <w:r w:rsidR="00CC42A1">
        <w:t xml:space="preserve">, </w:t>
      </w:r>
      <w:r w:rsidR="0042104F">
        <w:t xml:space="preserve">quand’anche </w:t>
      </w:r>
      <w:r w:rsidR="00AF6D6D">
        <w:t>astrattamente</w:t>
      </w:r>
      <w:r w:rsidR="00DB7F69">
        <w:t xml:space="preserve"> </w:t>
      </w:r>
      <w:r w:rsidR="00CC42A1">
        <w:t xml:space="preserve">presente, </w:t>
      </w:r>
      <w:r w:rsidR="00B042C0">
        <w:t xml:space="preserve">null’altro </w:t>
      </w:r>
      <w:r w:rsidR="0042104F">
        <w:t xml:space="preserve">rivelerebbe </w:t>
      </w:r>
      <w:r>
        <w:t xml:space="preserve">che </w:t>
      </w:r>
      <w:r w:rsidR="008D277E">
        <w:t xml:space="preserve">una </w:t>
      </w:r>
      <w:r w:rsidR="00B042C0">
        <w:t xml:space="preserve">mera </w:t>
      </w:r>
      <w:r w:rsidR="008D277E">
        <w:t>qualità personale</w:t>
      </w:r>
      <w:r w:rsidR="0042104F">
        <w:t xml:space="preserve"> (al pari della simpatia, dell’entusiasmo per il ruolo, della dedizione, della buona educazione</w:t>
      </w:r>
      <w:r w:rsidR="00D6374E">
        <w:t xml:space="preserve">, etc. </w:t>
      </w:r>
      <w:r w:rsidR="0042104F">
        <w:t xml:space="preserve">) </w:t>
      </w:r>
      <w:r w:rsidR="00EF1B5A">
        <w:t>priva</w:t>
      </w:r>
      <w:r w:rsidR="0042104F">
        <w:t>,</w:t>
      </w:r>
      <w:r w:rsidR="00EF1B5A">
        <w:t xml:space="preserve"> </w:t>
      </w:r>
      <w:r w:rsidR="00D6374E">
        <w:t>tuttavia</w:t>
      </w:r>
      <w:r w:rsidR="0042104F">
        <w:t xml:space="preserve">, </w:t>
      </w:r>
      <w:r w:rsidR="008D277E">
        <w:t>di</w:t>
      </w:r>
      <w:r w:rsidR="00AF6D6D">
        <w:t xml:space="preserve"> </w:t>
      </w:r>
      <w:r w:rsidR="0042104F">
        <w:t xml:space="preserve">oggettive </w:t>
      </w:r>
      <w:r w:rsidR="00AF6D6D">
        <w:t>declinazion</w:t>
      </w:r>
      <w:r w:rsidR="0042104F">
        <w:t>i</w:t>
      </w:r>
      <w:r w:rsidR="00AF6D6D">
        <w:t xml:space="preserve"> concret</w:t>
      </w:r>
      <w:r w:rsidR="0042104F">
        <w:t>e</w:t>
      </w:r>
      <w:r>
        <w:t>.</w:t>
      </w:r>
      <w:r w:rsidR="003E34B6">
        <w:t xml:space="preserve"> </w:t>
      </w:r>
      <w:r w:rsidR="006F6FB6">
        <w:t xml:space="preserve"> </w:t>
      </w:r>
    </w:p>
    <w:p w:rsidR="00D6374E" w:rsidRDefault="00973B07" w:rsidP="00973B07">
      <w:pPr>
        <w:jc w:val="both"/>
      </w:pPr>
      <w:r>
        <w:t xml:space="preserve">Ma anche </w:t>
      </w:r>
      <w:proofErr w:type="gramStart"/>
      <w:r>
        <w:t>“ a</w:t>
      </w:r>
      <w:proofErr w:type="gramEnd"/>
      <w:r>
        <w:t xml:space="preserve"> valle “ non andiamo </w:t>
      </w:r>
      <w:r w:rsidR="00D51874">
        <w:t xml:space="preserve">molto </w:t>
      </w:r>
      <w:r>
        <w:t xml:space="preserve">meglio, essendo ben nota </w:t>
      </w:r>
      <w:r w:rsidR="00274C59">
        <w:t xml:space="preserve">- </w:t>
      </w:r>
      <w:r w:rsidR="006F6FB6">
        <w:t>in concreto</w:t>
      </w:r>
      <w:r w:rsidR="00274C59">
        <w:t xml:space="preserve"> - </w:t>
      </w:r>
      <w:r w:rsidR="006F6FB6">
        <w:t xml:space="preserve"> la </w:t>
      </w:r>
      <w:r w:rsidR="00B042C0">
        <w:t xml:space="preserve">reale </w:t>
      </w:r>
      <w:r w:rsidR="006F6FB6">
        <w:t xml:space="preserve">narrazione </w:t>
      </w:r>
      <w:r w:rsidR="003E34B6">
        <w:t>su</w:t>
      </w:r>
      <w:r w:rsidR="006F6FB6">
        <w:t>ll</w:t>
      </w:r>
      <w:r w:rsidR="003E34B6">
        <w:t xml:space="preserve">a valenzia </w:t>
      </w:r>
      <w:r w:rsidR="00B042C0">
        <w:t xml:space="preserve">dei </w:t>
      </w:r>
      <w:r w:rsidR="003E34B6">
        <w:t>“prescelti”</w:t>
      </w:r>
      <w:r w:rsidR="0042104F">
        <w:t xml:space="preserve">, </w:t>
      </w:r>
      <w:r w:rsidR="003E34B6">
        <w:t xml:space="preserve">troppe volte </w:t>
      </w:r>
      <w:r w:rsidR="0042104F">
        <w:t xml:space="preserve">assai </w:t>
      </w:r>
      <w:r>
        <w:t xml:space="preserve">diversa </w:t>
      </w:r>
      <w:r w:rsidR="0042104F">
        <w:t>da</w:t>
      </w:r>
      <w:r w:rsidR="00AF2B8A">
        <w:t xml:space="preserve"> </w:t>
      </w:r>
      <w:r w:rsidR="006F6FB6">
        <w:t xml:space="preserve">quella propalata </w:t>
      </w:r>
      <w:r w:rsidR="0060770D">
        <w:t xml:space="preserve">nei </w:t>
      </w:r>
      <w:r w:rsidR="006F6FB6">
        <w:t xml:space="preserve">pareri </w:t>
      </w:r>
      <w:r>
        <w:t xml:space="preserve">che condussero alla </w:t>
      </w:r>
      <w:r w:rsidR="003E34B6">
        <w:t xml:space="preserve">loro </w:t>
      </w:r>
      <w:r w:rsidR="006F6FB6">
        <w:t>nomin</w:t>
      </w:r>
      <w:r w:rsidR="00AF2B8A">
        <w:t>a.</w:t>
      </w:r>
      <w:r w:rsidR="00FB17C2">
        <w:t xml:space="preserve"> </w:t>
      </w:r>
      <w:r w:rsidR="003E34B6">
        <w:t>Svilito</w:t>
      </w:r>
      <w:r>
        <w:t xml:space="preserve"> </w:t>
      </w:r>
      <w:r w:rsidR="003E34B6">
        <w:t xml:space="preserve"> frettolosamente  </w:t>
      </w:r>
      <w:r>
        <w:t xml:space="preserve">(e forse occhiutamente) </w:t>
      </w:r>
      <w:r w:rsidR="003E34B6">
        <w:t xml:space="preserve">il criterio oggettivo dell’anzianità di servizio, </w:t>
      </w:r>
      <w:r w:rsidR="00D6374E">
        <w:t xml:space="preserve">con 1 eco che si ripete, ancora una volta, nel disegno di legge-delega in esame, </w:t>
      </w:r>
      <w:r>
        <w:t>non vi è dubbio, difatti,  che  la nuova ideologia “migliorista” si regga su una congerie  di regole attitudinali assai vaghe sotto il profilo prescrittivo e</w:t>
      </w:r>
      <w:r w:rsidR="00D51874">
        <w:t xml:space="preserve">, proprio </w:t>
      </w:r>
      <w:r>
        <w:t xml:space="preserve"> per</w:t>
      </w:r>
      <w:r w:rsidR="00D51874">
        <w:t xml:space="preserve"> </w:t>
      </w:r>
      <w:r>
        <w:t>ciò</w:t>
      </w:r>
      <w:r w:rsidR="00D51874">
        <w:t xml:space="preserve">, </w:t>
      </w:r>
      <w:r>
        <w:t xml:space="preserve"> puntualmente funzionali </w:t>
      </w:r>
      <w:r w:rsidR="00D6374E">
        <w:t>alle scorribande dell’arbitrio correntizio di cui il cosiddetto “</w:t>
      </w:r>
      <w:r w:rsidR="00823E36">
        <w:t xml:space="preserve">metodo </w:t>
      </w:r>
      <w:r w:rsidR="00D6374E">
        <w:t xml:space="preserve">- Palamara” </w:t>
      </w:r>
      <w:r w:rsidR="00823E36">
        <w:t>altro non è che la punta dell’iceberg di un sistema preesistente e pervasivo</w:t>
      </w:r>
      <w:r w:rsidR="00D6374E">
        <w:t>.</w:t>
      </w:r>
    </w:p>
    <w:p w:rsidR="00823E36" w:rsidRDefault="00973B07" w:rsidP="00973B07">
      <w:pPr>
        <w:jc w:val="both"/>
      </w:pPr>
      <w:r>
        <w:t xml:space="preserve">La </w:t>
      </w:r>
      <w:proofErr w:type="gramStart"/>
      <w:r>
        <w:t>risultante  è</w:t>
      </w:r>
      <w:proofErr w:type="gramEnd"/>
      <w:r>
        <w:t xml:space="preserve"> chiara:  </w:t>
      </w:r>
      <w:r w:rsidR="00D51874">
        <w:t xml:space="preserve">la ricerca del “migliore” ha fatalmente  rafforzato </w:t>
      </w:r>
      <w:r>
        <w:t xml:space="preserve">i poteri di condizionamento  dei gruppi consiliari e, di riflesso, la loro capacità di </w:t>
      </w:r>
      <w:r w:rsidR="00D51874">
        <w:t xml:space="preserve">far genuflettere </w:t>
      </w:r>
      <w:r>
        <w:t xml:space="preserve">l’intera magistratura. </w:t>
      </w:r>
    </w:p>
    <w:p w:rsidR="00823E36" w:rsidRDefault="00973B07" w:rsidP="00973B07">
      <w:pPr>
        <w:jc w:val="both"/>
        <w:rPr>
          <w:i/>
        </w:rPr>
      </w:pPr>
      <w:r>
        <w:t xml:space="preserve">I sempre più frequenti e clamorosi annullamenti del Giudice Amministrativo, vero Giudice a Berlino chiamato a porre argine </w:t>
      </w:r>
      <w:r w:rsidR="00DA3019">
        <w:t xml:space="preserve">allo </w:t>
      </w:r>
      <w:r>
        <w:t>strapotere clientelare</w:t>
      </w:r>
      <w:r w:rsidR="00DA3019">
        <w:t xml:space="preserve"> delle </w:t>
      </w:r>
      <w:proofErr w:type="gramStart"/>
      <w:r w:rsidR="00DA3019">
        <w:t>correnti</w:t>
      </w:r>
      <w:r>
        <w:t xml:space="preserve">, </w:t>
      </w:r>
      <w:r w:rsidR="00D51874">
        <w:t xml:space="preserve"> descrivono</w:t>
      </w:r>
      <w:proofErr w:type="gramEnd"/>
      <w:r w:rsidR="00D51874">
        <w:t xml:space="preserve"> un fenomeno epidemico i cui contorni sono giunti ad una tale gravità da costringere, </w:t>
      </w:r>
      <w:r w:rsidR="00823E36">
        <w:t>addirittura, in un caso,</w:t>
      </w:r>
      <w:r w:rsidR="00D51874">
        <w:t xml:space="preserve">  il Consiglio di Stato a</w:t>
      </w:r>
      <w:r>
        <w:t xml:space="preserve"> condanna</w:t>
      </w:r>
      <w:r w:rsidR="00D51874">
        <w:t xml:space="preserve">re il </w:t>
      </w:r>
      <w:r>
        <w:t xml:space="preserve"> CSM al pagamento delle spese processuali </w:t>
      </w:r>
      <w:r w:rsidR="00D51874">
        <w:t>per condotta processuale “sleale”. E l</w:t>
      </w:r>
      <w:r>
        <w:t>o stigma di slealtà a</w:t>
      </w:r>
      <w:r w:rsidR="00DA3019">
        <w:t xml:space="preserve">ppioppato </w:t>
      </w:r>
      <w:r>
        <w:t xml:space="preserve">ad un organo costituzionale </w:t>
      </w:r>
      <w:r w:rsidR="00D51874">
        <w:t xml:space="preserve">non </w:t>
      </w:r>
      <w:r w:rsidR="00DA3019">
        <w:t xml:space="preserve">può </w:t>
      </w:r>
      <w:r w:rsidR="00D51874">
        <w:t>certo lasciare indifferenti…</w:t>
      </w:r>
      <w:r w:rsidR="00823E36">
        <w:t xml:space="preserve"> Ed ancora, come non ricordare la sentenza di pochi giorni or sono del Consiglio di Stato con la quale sono state annullate tutte le 6 nomine togate del Consiglio Direttivo della Scuola Superiore della Magistratura effettuate dal CSM in quanto platealmente improntate a criteri di spartizione correntizia anziché secondo merito. </w:t>
      </w:r>
      <w:r w:rsidR="00DA3019">
        <w:t>Come non ricordare</w:t>
      </w:r>
      <w:r w:rsidR="00D51874">
        <w:t xml:space="preserve">, </w:t>
      </w:r>
      <w:r w:rsidR="00823E36">
        <w:t xml:space="preserve">infine, </w:t>
      </w:r>
      <w:r w:rsidR="00331F07">
        <w:t xml:space="preserve">il clamoroso </w:t>
      </w:r>
      <w:r w:rsidR="00DA3019">
        <w:t>scritto del Prof. Mazzamuto (“</w:t>
      </w:r>
      <w:r w:rsidR="00DA3019" w:rsidRPr="00D51874">
        <w:rPr>
          <w:i/>
        </w:rPr>
        <w:t>Una proposta eterodossa a Costituzione invariata ed a futura memoria”</w:t>
      </w:r>
      <w:r w:rsidR="00DA3019">
        <w:t xml:space="preserve">) </w:t>
      </w:r>
      <w:r w:rsidR="00331F07">
        <w:t xml:space="preserve"> </w:t>
      </w:r>
      <w:r w:rsidR="00DA3019">
        <w:t>che</w:t>
      </w:r>
      <w:r w:rsidR="00331F07">
        <w:t xml:space="preserve">, nella sua veste di ex componente laico del CSM e ben memore di quanto visto ed ascoltato in quella sede, da un lato loda sì le correnti quale espressione di </w:t>
      </w:r>
      <w:r w:rsidR="00DA3019">
        <w:t xml:space="preserve"> pluralismo culturale </w:t>
      </w:r>
      <w:r w:rsidR="00331F07">
        <w:t>e, tuttavia,</w:t>
      </w:r>
      <w:r w:rsidR="00823E36">
        <w:t xml:space="preserve"> non può fare a meno di rilevarne </w:t>
      </w:r>
      <w:r w:rsidR="00DA3019">
        <w:t>la cruda degenerazione “</w:t>
      </w:r>
      <w:r w:rsidR="00DA3019" w:rsidRPr="00DA3019">
        <w:rPr>
          <w:i/>
        </w:rPr>
        <w:t>in forme che finiscono , almeno in parte, per tradire l’inta</w:t>
      </w:r>
      <w:r w:rsidR="00DA3019">
        <w:rPr>
          <w:i/>
        </w:rPr>
        <w:t>n</w:t>
      </w:r>
      <w:r w:rsidR="00DA3019" w:rsidRPr="00DA3019">
        <w:rPr>
          <w:i/>
        </w:rPr>
        <w:t>gibile obiettivo cui deve essere preordinato il sistema del governo autonomo, e cioè, come si è detto, l’indipend</w:t>
      </w:r>
      <w:r w:rsidR="00DA3019">
        <w:rPr>
          <w:i/>
        </w:rPr>
        <w:t xml:space="preserve">enza </w:t>
      </w:r>
      <w:r w:rsidR="00DA3019" w:rsidRPr="00DA3019">
        <w:rPr>
          <w:i/>
        </w:rPr>
        <w:t xml:space="preserve">del singolo magistrato: </w:t>
      </w:r>
      <w:r w:rsidR="00DA3019" w:rsidRPr="00823E36">
        <w:rPr>
          <w:b/>
          <w:i/>
        </w:rPr>
        <w:t>il risultato è che alla garanzia “esterna” nei confronti degli altri poteri dello Stato non corrisponde sempre un’adeguata garanzia “interna” nei confronti delle dinamiche corporative della stessa magistratura”</w:t>
      </w:r>
      <w:r w:rsidR="00DA3019">
        <w:rPr>
          <w:i/>
        </w:rPr>
        <w:t>.</w:t>
      </w:r>
    </w:p>
    <w:p w:rsidR="00DA3019" w:rsidRDefault="00331F07" w:rsidP="00973B07">
      <w:pPr>
        <w:jc w:val="both"/>
      </w:pPr>
      <w:r>
        <w:rPr>
          <w:i/>
        </w:rPr>
        <w:t xml:space="preserve"> </w:t>
      </w:r>
      <w:r w:rsidR="00DA3019">
        <w:t xml:space="preserve">In parole povere, </w:t>
      </w:r>
      <w:r>
        <w:t xml:space="preserve">il Prof. Mazzamuto ci parla delle correntismo </w:t>
      </w:r>
      <w:r w:rsidR="00DA3019">
        <w:t>come minaccia all’indipendenza del singolo magistrato.</w:t>
      </w:r>
    </w:p>
    <w:p w:rsidR="003E34B6" w:rsidRDefault="00331F07" w:rsidP="003E34B6">
      <w:pPr>
        <w:jc w:val="both"/>
      </w:pPr>
      <w:r>
        <w:t>E sempre ragionando “a valle” dell</w:t>
      </w:r>
      <w:r w:rsidR="00973B07">
        <w:t>’ideologia “migliorista”</w:t>
      </w:r>
      <w:r>
        <w:t xml:space="preserve">, non sfugge ancora come essa abbia </w:t>
      </w:r>
      <w:r w:rsidR="003E34B6">
        <w:t>dato vita, fin dal “tempo zero”, a quel</w:t>
      </w:r>
      <w:r>
        <w:t xml:space="preserve">l’attivismo </w:t>
      </w:r>
      <w:r w:rsidR="003E34B6">
        <w:t xml:space="preserve">parallelo </w:t>
      </w:r>
      <w:r>
        <w:t xml:space="preserve">buono solo a distrarre </w:t>
      </w:r>
      <w:r w:rsidR="003E34B6">
        <w:t xml:space="preserve">i </w:t>
      </w:r>
      <w:r w:rsidR="00973B07">
        <w:t xml:space="preserve">magistrati, giovani e meno giovani,  </w:t>
      </w:r>
      <w:r w:rsidR="003E34B6">
        <w:t xml:space="preserve">dai doveri quotidiani per trasformarli in </w:t>
      </w:r>
      <w:r w:rsidR="00973B07">
        <w:t xml:space="preserve"> speranzosi </w:t>
      </w:r>
      <w:r w:rsidR="003E34B6">
        <w:t xml:space="preserve">cacciatori di medagliette extracurricolari, ben consci  di come </w:t>
      </w:r>
      <w:r w:rsidR="003E34B6">
        <w:lastRenderedPageBreak/>
        <w:t xml:space="preserve">lì si </w:t>
      </w:r>
      <w:r w:rsidR="00823E36">
        <w:t xml:space="preserve">concretizzi </w:t>
      </w:r>
      <w:r>
        <w:t>lo spettacolo di art</w:t>
      </w:r>
      <w:r w:rsidR="00823E36">
        <w:t>e</w:t>
      </w:r>
      <w:r>
        <w:t xml:space="preserve"> vari</w:t>
      </w:r>
      <w:r w:rsidR="00823E36">
        <w:t>a</w:t>
      </w:r>
      <w:r>
        <w:t xml:space="preserve"> </w:t>
      </w:r>
      <w:r w:rsidR="003E34B6">
        <w:t>dell</w:t>
      </w:r>
      <w:r w:rsidR="00823E36">
        <w:t>a sedicente “</w:t>
      </w:r>
      <w:r w:rsidR="003E34B6">
        <w:t>attitudine direttiva</w:t>
      </w:r>
      <w:r w:rsidR="00823E36">
        <w:t>”</w:t>
      </w:r>
      <w:r w:rsidR="003E34B6">
        <w:t xml:space="preserve"> e </w:t>
      </w:r>
      <w:r w:rsidR="00973B07">
        <w:t xml:space="preserve">, per converso, </w:t>
      </w:r>
      <w:r w:rsidR="003E34B6">
        <w:t xml:space="preserve"> </w:t>
      </w:r>
      <w:r w:rsidR="00823E36">
        <w:t xml:space="preserve">di come </w:t>
      </w:r>
      <w:r w:rsidR="003E34B6">
        <w:t xml:space="preserve">il lavoro </w:t>
      </w:r>
      <w:r w:rsidR="00823E36">
        <w:t xml:space="preserve">di scrivania </w:t>
      </w:r>
      <w:r w:rsidR="003E34B6">
        <w:t>sia tutto tempo sottratto alla carriera.</w:t>
      </w:r>
    </w:p>
    <w:p w:rsidR="00823E36" w:rsidRDefault="00331F07" w:rsidP="00A863BC">
      <w:pPr>
        <w:jc w:val="both"/>
      </w:pPr>
      <w:r>
        <w:t xml:space="preserve">Dopo aver ragionato sull’inconsistenza </w:t>
      </w:r>
      <w:r w:rsidR="00C40450">
        <w:t xml:space="preserve">teorica </w:t>
      </w:r>
      <w:r>
        <w:t xml:space="preserve">del sistema attuale, occorre invece prendere atto </w:t>
      </w:r>
      <w:r w:rsidR="00C40450">
        <w:t>di come esso funzioni assai bene</w:t>
      </w:r>
      <w:r w:rsidR="00CC42A1">
        <w:t xml:space="preserve"> </w:t>
      </w:r>
      <w:r w:rsidR="0042104F">
        <w:t>nel favorire</w:t>
      </w:r>
      <w:r w:rsidR="00C40450">
        <w:t>, di riflesso,</w:t>
      </w:r>
      <w:r w:rsidR="0042104F">
        <w:t xml:space="preserve"> </w:t>
      </w:r>
      <w:r w:rsidR="00AC7547">
        <w:t xml:space="preserve">la formazione di </w:t>
      </w:r>
      <w:r w:rsidR="00EF5947">
        <w:t xml:space="preserve">un corpo </w:t>
      </w:r>
      <w:r w:rsidR="0042104F">
        <w:t xml:space="preserve">assai </w:t>
      </w:r>
      <w:r w:rsidR="00EF5947">
        <w:t xml:space="preserve">ristretto </w:t>
      </w:r>
      <w:r w:rsidR="0042104F">
        <w:t xml:space="preserve">(e </w:t>
      </w:r>
      <w:proofErr w:type="gramStart"/>
      <w:r w:rsidR="0042104F">
        <w:t xml:space="preserve">soprattutto </w:t>
      </w:r>
      <w:r w:rsidR="00FF2AC5">
        <w:t xml:space="preserve"> stabile</w:t>
      </w:r>
      <w:proofErr w:type="gramEnd"/>
      <w:r w:rsidR="0042104F">
        <w:t>)</w:t>
      </w:r>
      <w:r w:rsidR="00FF2AC5">
        <w:t xml:space="preserve"> </w:t>
      </w:r>
      <w:r w:rsidR="0060770D">
        <w:t xml:space="preserve"> </w:t>
      </w:r>
      <w:r w:rsidR="00EF5947">
        <w:t>di “</w:t>
      </w:r>
      <w:r w:rsidR="00EF5947" w:rsidRPr="00EF5947">
        <w:rPr>
          <w:i/>
        </w:rPr>
        <w:t>autogovernanti</w:t>
      </w:r>
      <w:r w:rsidR="00EF5947">
        <w:t>”</w:t>
      </w:r>
      <w:r w:rsidR="00FB17C2">
        <w:t xml:space="preserve"> da</w:t>
      </w:r>
      <w:r w:rsidR="00C40450">
        <w:t xml:space="preserve">l quale </w:t>
      </w:r>
      <w:r w:rsidR="00EF5947">
        <w:t>risulta escluso</w:t>
      </w:r>
      <w:r w:rsidR="00C40450">
        <w:t xml:space="preserve"> - </w:t>
      </w:r>
      <w:r w:rsidR="00EF5947">
        <w:t xml:space="preserve"> </w:t>
      </w:r>
      <w:r w:rsidR="00CA0992">
        <w:t>già sulla carta</w:t>
      </w:r>
      <w:r w:rsidR="00C40450">
        <w:t xml:space="preserve"> - </w:t>
      </w:r>
      <w:r w:rsidR="00CA0992">
        <w:t xml:space="preserve"> </w:t>
      </w:r>
      <w:r w:rsidR="00EF5947">
        <w:t>circa il 90% dei magistrati italiani</w:t>
      </w:r>
      <w:r w:rsidR="00FB17C2">
        <w:t xml:space="preserve">. </w:t>
      </w:r>
    </w:p>
    <w:p w:rsidR="00AA1F38" w:rsidRDefault="00FB17C2" w:rsidP="00A863BC">
      <w:pPr>
        <w:jc w:val="both"/>
      </w:pPr>
      <w:r>
        <w:t xml:space="preserve">Il disegno si </w:t>
      </w:r>
      <w:proofErr w:type="gramStart"/>
      <w:r>
        <w:t xml:space="preserve">realizza </w:t>
      </w:r>
      <w:r w:rsidR="00EF5947">
        <w:t xml:space="preserve"> grazie</w:t>
      </w:r>
      <w:proofErr w:type="gramEnd"/>
      <w:r w:rsidR="00EF5947">
        <w:t xml:space="preserve"> ad un sistema </w:t>
      </w:r>
      <w:r w:rsidR="0042104F">
        <w:t>di carriera che potremmo definire “</w:t>
      </w:r>
      <w:r w:rsidR="00EF5947" w:rsidRPr="00AA1F38">
        <w:rPr>
          <w:i/>
        </w:rPr>
        <w:t>a senso unico ascendente</w:t>
      </w:r>
      <w:r w:rsidR="0042104F">
        <w:t>”</w:t>
      </w:r>
      <w:r w:rsidR="00AA1F38">
        <w:t xml:space="preserve"> che, a ben vedere, persiste anche nel disegno di riforma governativo</w:t>
      </w:r>
      <w:r w:rsidR="0060770D">
        <w:t xml:space="preserve">. </w:t>
      </w:r>
    </w:p>
    <w:p w:rsidR="00AA1F38" w:rsidRDefault="0042104F" w:rsidP="00A863BC">
      <w:pPr>
        <w:jc w:val="both"/>
      </w:pPr>
      <w:r>
        <w:t>Cosa si vuol dire? Presto detto</w:t>
      </w:r>
      <w:r w:rsidR="00CA0992">
        <w:t xml:space="preserve">. </w:t>
      </w:r>
    </w:p>
    <w:p w:rsidR="00C40450" w:rsidRDefault="00CA0992" w:rsidP="00A863BC">
      <w:pPr>
        <w:jc w:val="both"/>
      </w:pPr>
      <w:r>
        <w:t xml:space="preserve">Occorre partire dal fenomeno, </w:t>
      </w:r>
      <w:r w:rsidR="00FB17C2">
        <w:t xml:space="preserve">di tutta evidenza, </w:t>
      </w:r>
      <w:r>
        <w:t xml:space="preserve">della palese </w:t>
      </w:r>
      <w:r w:rsidR="0060770D">
        <w:t xml:space="preserve">ineffettività </w:t>
      </w:r>
      <w:proofErr w:type="gramStart"/>
      <w:r w:rsidR="0060770D">
        <w:t>del  limite</w:t>
      </w:r>
      <w:proofErr w:type="gramEnd"/>
      <w:r w:rsidR="0060770D">
        <w:t xml:space="preserve"> del doppio quadriennio </w:t>
      </w:r>
      <w:r>
        <w:t xml:space="preserve">di permanenza </w:t>
      </w:r>
      <w:r w:rsidR="0060770D">
        <w:t xml:space="preserve">nell’incarico </w:t>
      </w:r>
      <w:r>
        <w:t>direttivo/semidirettivo.</w:t>
      </w:r>
      <w:r w:rsidR="0060770D">
        <w:t xml:space="preserve"> </w:t>
      </w:r>
      <w:r>
        <w:t>Q</w:t>
      </w:r>
      <w:r w:rsidR="0060770D">
        <w:t>uel limite, difatti, lungi dal fa</w:t>
      </w:r>
      <w:r>
        <w:t xml:space="preserve">vorire il ritorno sulle “sudate carte” </w:t>
      </w:r>
      <w:proofErr w:type="gramStart"/>
      <w:r>
        <w:t>( che</w:t>
      </w:r>
      <w:proofErr w:type="gramEnd"/>
      <w:r>
        <w:t xml:space="preserve"> i dirigenti in scadenza a</w:t>
      </w:r>
      <w:r w:rsidR="00FB17C2">
        <w:t xml:space="preserve">borrono, vivendolo </w:t>
      </w:r>
      <w:r w:rsidR="00C40450">
        <w:t xml:space="preserve">con severa sofferenza, quasi alla stregua di una </w:t>
      </w:r>
      <w:r w:rsidRPr="00FB17C2">
        <w:rPr>
          <w:i/>
        </w:rPr>
        <w:t>capitis deminutio maxima</w:t>
      </w:r>
      <w:r>
        <w:t>…)</w:t>
      </w:r>
      <w:r w:rsidR="0060770D">
        <w:t>, diviene per lo più trampolino di lancio verso altro (e sovente superiore) incarico, grazie alla stratificazione additiva dei “meriti” via via acquisiti</w:t>
      </w:r>
      <w:r>
        <w:t xml:space="preserve">. </w:t>
      </w:r>
      <w:r w:rsidR="00C40450">
        <w:t>P</w:t>
      </w:r>
      <w:r w:rsidR="00FB17C2">
        <w:t>er farla breve, i</w:t>
      </w:r>
      <w:r w:rsidR="0060770D">
        <w:t xml:space="preserve">l rischio </w:t>
      </w:r>
      <w:r w:rsidR="00FB17C2">
        <w:t xml:space="preserve">che il dirigente faccia </w:t>
      </w:r>
      <w:r w:rsidR="0060770D">
        <w:t>ritorno sulla scrivania</w:t>
      </w:r>
      <w:r>
        <w:t xml:space="preserve"> come “soldato semplice” è</w:t>
      </w:r>
      <w:r w:rsidR="00FB17C2">
        <w:t xml:space="preserve"> </w:t>
      </w:r>
      <w:r>
        <w:t xml:space="preserve">  statisticamente modestissimo</w:t>
      </w:r>
      <w:r w:rsidR="00FB17C2">
        <w:t xml:space="preserve">. </w:t>
      </w:r>
    </w:p>
    <w:p w:rsidR="002D20D6" w:rsidRDefault="00FB17C2" w:rsidP="00A863BC">
      <w:pPr>
        <w:jc w:val="both"/>
      </w:pPr>
      <w:r>
        <w:t xml:space="preserve">Ecco, dunque, la cristallizzazione </w:t>
      </w:r>
      <w:r w:rsidR="00C40450">
        <w:t>deg</w:t>
      </w:r>
      <w:r>
        <w:t>li incarichi apicali</w:t>
      </w:r>
      <w:r w:rsidR="00C40450">
        <w:t>, la formazione</w:t>
      </w:r>
      <w:r>
        <w:t xml:space="preserve"> </w:t>
      </w:r>
      <w:r w:rsidR="00C40450">
        <w:t xml:space="preserve">di un’oligarchia direttiva permanente </w:t>
      </w:r>
      <w:r>
        <w:t>e, di riflesso, lo sbarramento in via di fatto all’accesso all’esperienza direttiva per la quasi totalità dei restanti colleghi.</w:t>
      </w:r>
      <w:r w:rsidR="00C40450">
        <w:t xml:space="preserve"> </w:t>
      </w:r>
      <w:r w:rsidR="0073550A">
        <w:t xml:space="preserve">Alla fine della fiera, </w:t>
      </w:r>
      <w:r w:rsidR="00CA0992">
        <w:t xml:space="preserve">dunque, </w:t>
      </w:r>
      <w:r w:rsidR="00AA1F38">
        <w:t xml:space="preserve">si staglia </w:t>
      </w:r>
      <w:r w:rsidR="0073550A">
        <w:t>netto un sistema</w:t>
      </w:r>
      <w:r>
        <w:t xml:space="preserve"> che potremmo definire di </w:t>
      </w:r>
      <w:r w:rsidR="00AC7547" w:rsidRPr="009E2F64">
        <w:rPr>
          <w:i/>
        </w:rPr>
        <w:t>autogoverno</w:t>
      </w:r>
      <w:r w:rsidR="00AC7547">
        <w:t xml:space="preserve"> </w:t>
      </w:r>
      <w:r w:rsidR="00C40450" w:rsidRPr="002D20D6">
        <w:rPr>
          <w:i/>
        </w:rPr>
        <w:t>meramente</w:t>
      </w:r>
      <w:r w:rsidR="00C40450">
        <w:t xml:space="preserve"> </w:t>
      </w:r>
      <w:r w:rsidR="0073550A" w:rsidRPr="00FB17C2">
        <w:rPr>
          <w:i/>
        </w:rPr>
        <w:t>labiale</w:t>
      </w:r>
      <w:r w:rsidR="0073550A">
        <w:t xml:space="preserve">, </w:t>
      </w:r>
      <w:r w:rsidR="009E2F64">
        <w:t xml:space="preserve">buono solo per la propaganda </w:t>
      </w:r>
      <w:r>
        <w:t>interna</w:t>
      </w:r>
      <w:r w:rsidR="009E2F64">
        <w:t xml:space="preserve">, </w:t>
      </w:r>
      <w:r w:rsidR="00C40450">
        <w:t xml:space="preserve">essendo chiaro che </w:t>
      </w:r>
      <w:r w:rsidR="0073550A">
        <w:t xml:space="preserve">alla quasi totalità dei magistrati </w:t>
      </w:r>
      <w:r w:rsidR="00AC7547">
        <w:t>toccherà l</w:t>
      </w:r>
      <w:r w:rsidR="00714249">
        <w:t>’inevitabile</w:t>
      </w:r>
      <w:r w:rsidR="00AC7547">
        <w:t xml:space="preserve"> sorte di essere eterodiretti </w:t>
      </w:r>
      <w:r w:rsidR="0073550A">
        <w:t xml:space="preserve">dagli </w:t>
      </w:r>
      <w:r w:rsidR="0073550A" w:rsidRPr="0073550A">
        <w:rPr>
          <w:i/>
        </w:rPr>
        <w:t>autogover</w:t>
      </w:r>
      <w:r w:rsidR="0073550A">
        <w:rPr>
          <w:i/>
        </w:rPr>
        <w:t>n</w:t>
      </w:r>
      <w:r w:rsidR="0073550A" w:rsidRPr="0073550A">
        <w:rPr>
          <w:i/>
        </w:rPr>
        <w:t>anti</w:t>
      </w:r>
      <w:r w:rsidR="0073550A">
        <w:rPr>
          <w:i/>
        </w:rPr>
        <w:t xml:space="preserve"> </w:t>
      </w:r>
      <w:r w:rsidR="0073550A">
        <w:t>a vita</w:t>
      </w:r>
      <w:r w:rsidR="00AC7547">
        <w:t>, con buona pace del modello costituzionale ricordato</w:t>
      </w:r>
      <w:r w:rsidR="00714249">
        <w:t xml:space="preserve"> sopra</w:t>
      </w:r>
      <w:r w:rsidR="00AC7547">
        <w:t xml:space="preserve">. </w:t>
      </w:r>
      <w:r w:rsidR="00C40450">
        <w:t xml:space="preserve"> </w:t>
      </w:r>
    </w:p>
    <w:p w:rsidR="00AA1F38" w:rsidRDefault="002D20D6" w:rsidP="00A863BC">
      <w:pPr>
        <w:jc w:val="both"/>
      </w:pPr>
      <w:r>
        <w:t>Possiamo allora parlare, argomentatamente, di casta “</w:t>
      </w:r>
      <w:proofErr w:type="gramStart"/>
      <w:r>
        <w:t>direttiva“</w:t>
      </w:r>
      <w:proofErr w:type="gramEnd"/>
      <w:r>
        <w:t xml:space="preserve">. </w:t>
      </w:r>
    </w:p>
    <w:p w:rsidR="00CC48F0" w:rsidRDefault="0073550A" w:rsidP="00A863BC">
      <w:pPr>
        <w:jc w:val="both"/>
      </w:pPr>
      <w:r>
        <w:t xml:space="preserve">Ma v’è di più. Perchè al </w:t>
      </w:r>
      <w:r w:rsidR="008D277E">
        <w:t xml:space="preserve">binomio </w:t>
      </w:r>
      <w:r w:rsidR="00DB7F69" w:rsidRPr="00C40450">
        <w:rPr>
          <w:i/>
        </w:rPr>
        <w:t>dirigente</w:t>
      </w:r>
      <w:r w:rsidR="008D277E" w:rsidRPr="00C40450">
        <w:rPr>
          <w:i/>
        </w:rPr>
        <w:t>/diretto</w:t>
      </w:r>
      <w:r w:rsidR="008D277E">
        <w:t xml:space="preserve"> </w:t>
      </w:r>
      <w:r w:rsidR="006F6FB6">
        <w:t>si accompagn</w:t>
      </w:r>
      <w:r>
        <w:t xml:space="preserve">a </w:t>
      </w:r>
      <w:r w:rsidR="00AC7547">
        <w:t>inevitabilmente</w:t>
      </w:r>
      <w:r w:rsidR="001E4D00">
        <w:t xml:space="preserve">, per quanto </w:t>
      </w:r>
      <w:r w:rsidR="00C40450">
        <w:t xml:space="preserve">detto </w:t>
      </w:r>
      <w:proofErr w:type="gramStart"/>
      <w:r w:rsidR="001E4D00">
        <w:t xml:space="preserve">sopra, </w:t>
      </w:r>
      <w:r w:rsidR="00714249">
        <w:t xml:space="preserve"> </w:t>
      </w:r>
      <w:r>
        <w:t>una</w:t>
      </w:r>
      <w:proofErr w:type="gramEnd"/>
      <w:r>
        <w:t xml:space="preserve"> </w:t>
      </w:r>
      <w:r w:rsidR="001E4D00">
        <w:t xml:space="preserve">sorta di </w:t>
      </w:r>
      <w:r w:rsidR="00C40450">
        <w:t xml:space="preserve">ipostatizzazione </w:t>
      </w:r>
      <w:r>
        <w:t xml:space="preserve">della primazia del Capo </w:t>
      </w:r>
      <w:r w:rsidR="0076657A">
        <w:t xml:space="preserve"> </w:t>
      </w:r>
      <w:r w:rsidR="002D20D6">
        <w:t xml:space="preserve">sugli altri magistrati dell’Ufficio, </w:t>
      </w:r>
      <w:r w:rsidR="0076657A">
        <w:t xml:space="preserve">attraverso meccanismi </w:t>
      </w:r>
      <w:r w:rsidR="002D20D6">
        <w:t xml:space="preserve">surrettizi </w:t>
      </w:r>
      <w:r>
        <w:t xml:space="preserve">di subordinazione </w:t>
      </w:r>
      <w:r w:rsidR="00956194">
        <w:t xml:space="preserve">quali, </w:t>
      </w:r>
      <w:r w:rsidR="001E4D00">
        <w:t xml:space="preserve">solo per fare qualche esempio, </w:t>
      </w:r>
      <w:r w:rsidR="0076657A">
        <w:t xml:space="preserve">la determinazione </w:t>
      </w:r>
      <w:r w:rsidR="00CC48F0">
        <w:t xml:space="preserve"> </w:t>
      </w:r>
      <w:r>
        <w:t xml:space="preserve">dei criteri di distribuzione degli affari,  </w:t>
      </w:r>
      <w:r w:rsidR="0076657A">
        <w:t xml:space="preserve">dei </w:t>
      </w:r>
      <w:r w:rsidR="00CC48F0">
        <w:t>carichi di lavoro</w:t>
      </w:r>
      <w:r w:rsidR="00956194">
        <w:t xml:space="preserve"> individuali</w:t>
      </w:r>
      <w:r w:rsidR="00CC48F0">
        <w:t xml:space="preserve">, </w:t>
      </w:r>
      <w:r>
        <w:t>della pretesa produttiv</w:t>
      </w:r>
      <w:r w:rsidR="001E4D00">
        <w:t>a</w:t>
      </w:r>
      <w:r>
        <w:t xml:space="preserve"> </w:t>
      </w:r>
      <w:r w:rsidR="00956194" w:rsidRPr="001E4D00">
        <w:rPr>
          <w:i/>
        </w:rPr>
        <w:t>pro capite</w:t>
      </w:r>
      <w:r w:rsidR="00956194">
        <w:t xml:space="preserve"> </w:t>
      </w:r>
      <w:r w:rsidR="002D20D6">
        <w:t xml:space="preserve">(sempre </w:t>
      </w:r>
      <w:r>
        <w:t>crescente</w:t>
      </w:r>
      <w:r w:rsidR="002D20D6">
        <w:t>,</w:t>
      </w:r>
      <w:r>
        <w:t xml:space="preserve"> anno dopo anno</w:t>
      </w:r>
      <w:r w:rsidR="002D20D6">
        <w:t>)</w:t>
      </w:r>
      <w:r>
        <w:t>, il tutto sotto lo schiaffo della l</w:t>
      </w:r>
      <w:r w:rsidR="0076657A">
        <w:t xml:space="preserve">eva </w:t>
      </w:r>
      <w:r w:rsidR="00CC48F0">
        <w:t>disc</w:t>
      </w:r>
      <w:r w:rsidR="0076657A">
        <w:t>i</w:t>
      </w:r>
      <w:r w:rsidR="00CC48F0">
        <w:t>plinar</w:t>
      </w:r>
      <w:r w:rsidR="0076657A">
        <w:t>e</w:t>
      </w:r>
      <w:r w:rsidR="00956194">
        <w:t>…</w:t>
      </w:r>
    </w:p>
    <w:p w:rsidR="008D649F" w:rsidRDefault="003D52FD" w:rsidP="005B2B4A">
      <w:pPr>
        <w:jc w:val="both"/>
      </w:pPr>
      <w:r>
        <w:t xml:space="preserve">Nulla a che fare, dunque, con l’autogoverno orizzontale </w:t>
      </w:r>
      <w:r w:rsidR="0076657A">
        <w:t xml:space="preserve">ed inclusivo </w:t>
      </w:r>
      <w:r>
        <w:t>delineato dai Padri Costituenti</w:t>
      </w:r>
      <w:r w:rsidR="008D649F">
        <w:t>, n</w:t>
      </w:r>
      <w:r w:rsidR="00956194">
        <w:t xml:space="preserve">ulla a che </w:t>
      </w:r>
      <w:proofErr w:type="gramStart"/>
      <w:r w:rsidR="00956194">
        <w:t>fare  con</w:t>
      </w:r>
      <w:proofErr w:type="gramEnd"/>
      <w:r w:rsidR="00956194">
        <w:t xml:space="preserve"> </w:t>
      </w:r>
      <w:r w:rsidR="0076657A">
        <w:t xml:space="preserve">l’indipendenza del singolo magistrato, qui oramai </w:t>
      </w:r>
      <w:r w:rsidR="008D649F">
        <w:t>illanguidita</w:t>
      </w:r>
      <w:r w:rsidR="0076657A">
        <w:t>.</w:t>
      </w:r>
    </w:p>
    <w:p w:rsidR="008614D8" w:rsidRDefault="003803EB" w:rsidP="00A644F7">
      <w:pPr>
        <w:jc w:val="both"/>
      </w:pPr>
      <w:r>
        <w:t>E veniamo</w:t>
      </w:r>
      <w:r w:rsidR="00647EF5">
        <w:t xml:space="preserve">, così, </w:t>
      </w:r>
      <w:r>
        <w:t>alla rotazione e alle ragioni di una prospettiva che</w:t>
      </w:r>
      <w:r w:rsidR="00647EF5">
        <w:t>,</w:t>
      </w:r>
      <w:r>
        <w:t xml:space="preserve"> </w:t>
      </w:r>
      <w:r w:rsidRPr="00FD18C3">
        <w:rPr>
          <w:i/>
        </w:rPr>
        <w:t>de iure condendo</w:t>
      </w:r>
      <w:r w:rsidR="00647EF5">
        <w:rPr>
          <w:i/>
        </w:rPr>
        <w:t>,</w:t>
      </w:r>
      <w:r>
        <w:t xml:space="preserve"> </w:t>
      </w:r>
      <w:r w:rsidR="0033115F">
        <w:t xml:space="preserve">diversamente dall’odierno disegno di legge delega </w:t>
      </w:r>
      <w:proofErr w:type="gramStart"/>
      <w:r w:rsidR="0033115F">
        <w:t>governativo ,</w:t>
      </w:r>
      <w:proofErr w:type="gramEnd"/>
      <w:r w:rsidR="0033115F">
        <w:t xml:space="preserve"> rappresenta oramai</w:t>
      </w:r>
      <w:r w:rsidR="00FD18C3">
        <w:t xml:space="preserve"> l’unica strada </w:t>
      </w:r>
      <w:r w:rsidR="00A700D1">
        <w:t xml:space="preserve">possibile </w:t>
      </w:r>
      <w:r w:rsidR="00FD18C3">
        <w:t xml:space="preserve">per </w:t>
      </w:r>
      <w:r w:rsidR="00647EF5">
        <w:t>arrestare la deriva  descritta</w:t>
      </w:r>
      <w:r w:rsidR="008614D8">
        <w:t xml:space="preserve">. </w:t>
      </w:r>
    </w:p>
    <w:p w:rsidR="0033115F" w:rsidRDefault="00A700D1" w:rsidP="00A644F7">
      <w:pPr>
        <w:jc w:val="both"/>
      </w:pPr>
      <w:r>
        <w:t xml:space="preserve">Quel che si vuole è </w:t>
      </w:r>
      <w:r w:rsidR="00FD18C3">
        <w:t xml:space="preserve">restituire ad ogni singolo magistrato </w:t>
      </w:r>
      <w:r w:rsidR="00647EF5">
        <w:t>l’</w:t>
      </w:r>
      <w:r w:rsidR="00FD18C3">
        <w:t xml:space="preserve">indipendenza e </w:t>
      </w:r>
      <w:r w:rsidR="00647EF5">
        <w:t xml:space="preserve">la </w:t>
      </w:r>
      <w:r w:rsidR="00FD18C3">
        <w:t>pari dignità</w:t>
      </w:r>
      <w:r w:rsidR="00647EF5">
        <w:t xml:space="preserve"> che la Costituzione gli ass</w:t>
      </w:r>
      <w:r>
        <w:t xml:space="preserve">egna, avendo cura </w:t>
      </w:r>
      <w:r w:rsidR="00FD18C3">
        <w:t xml:space="preserve">che egli ritorni al solo servizio della legge. </w:t>
      </w:r>
      <w:r>
        <w:t>E ciò può accadere solo ripensando</w:t>
      </w:r>
      <w:r w:rsidR="00733E96">
        <w:t xml:space="preserve"> alla </w:t>
      </w:r>
      <w:proofErr w:type="gramStart"/>
      <w:r w:rsidR="00733E96">
        <w:t xml:space="preserve">radice </w:t>
      </w:r>
      <w:r>
        <w:t xml:space="preserve"> il</w:t>
      </w:r>
      <w:proofErr w:type="gramEnd"/>
      <w:r>
        <w:t xml:space="preserve"> modello di autogoverno, a favore di un siste</w:t>
      </w:r>
      <w:r w:rsidR="00733E96">
        <w:t>ma</w:t>
      </w:r>
      <w:r>
        <w:t xml:space="preserve"> </w:t>
      </w:r>
      <w:r w:rsidR="00733E96">
        <w:t>diverso da quello attuale, inclusivo e</w:t>
      </w:r>
      <w:r>
        <w:t xml:space="preserve"> che assicuri</w:t>
      </w:r>
      <w:r w:rsidR="00733E96">
        <w:t xml:space="preserve">, perciò, </w:t>
      </w:r>
      <w:r>
        <w:t xml:space="preserve">la partecipazione orizzontale di tutti </w:t>
      </w:r>
      <w:r w:rsidR="00733E96">
        <w:t xml:space="preserve">i colleghi </w:t>
      </w:r>
      <w:r>
        <w:t xml:space="preserve">alla gestione degli uffici. </w:t>
      </w:r>
    </w:p>
    <w:p w:rsidR="0033115F" w:rsidRDefault="00A700D1" w:rsidP="00A644F7">
      <w:pPr>
        <w:jc w:val="both"/>
      </w:pPr>
      <w:r>
        <w:t xml:space="preserve">Nulla osta, in </w:t>
      </w:r>
      <w:proofErr w:type="gramStart"/>
      <w:r>
        <w:t>astratto,  a</w:t>
      </w:r>
      <w:proofErr w:type="gramEnd"/>
      <w:r>
        <w:t xml:space="preserve"> che ogni singolo magistrato</w:t>
      </w:r>
      <w:r w:rsidR="00D62F9B">
        <w:t xml:space="preserve"> dell’Ufficio</w:t>
      </w:r>
      <w:r>
        <w:t xml:space="preserve">, magari con 10-15 anni di anzianità di servizio che gli assicurino </w:t>
      </w:r>
      <w:r w:rsidR="00733E96">
        <w:t xml:space="preserve">quella </w:t>
      </w:r>
      <w:r>
        <w:t>congrua visione del ruolo</w:t>
      </w:r>
      <w:r w:rsidR="00D62F9B">
        <w:t xml:space="preserve"> nonché una giusta </w:t>
      </w:r>
      <w:r w:rsidR="00D62F9B" w:rsidRPr="00D62F9B">
        <w:rPr>
          <w:i/>
        </w:rPr>
        <w:t>compliance</w:t>
      </w:r>
      <w:r>
        <w:t xml:space="preserve">, possa essere chiamato </w:t>
      </w:r>
      <w:r w:rsidR="00D62F9B">
        <w:t xml:space="preserve">– a turno - </w:t>
      </w:r>
      <w:r>
        <w:t xml:space="preserve">a dare il suo </w:t>
      </w:r>
      <w:r w:rsidR="00733E96">
        <w:t xml:space="preserve">realistico </w:t>
      </w:r>
      <w:r>
        <w:t>contributo organizzativo</w:t>
      </w:r>
      <w:r w:rsidR="00D62F9B">
        <w:t xml:space="preserve"> per un biennio</w:t>
      </w:r>
      <w:r>
        <w:t xml:space="preserve">, mettendo a disposizione dell’ufficio </w:t>
      </w:r>
      <w:r w:rsidR="00D62F9B">
        <w:t xml:space="preserve">stesso </w:t>
      </w:r>
      <w:r w:rsidR="00733E96">
        <w:t xml:space="preserve">quanto appreso </w:t>
      </w:r>
      <w:r w:rsidR="00733E96" w:rsidRPr="00733E96">
        <w:rPr>
          <w:i/>
        </w:rPr>
        <w:t>in situ</w:t>
      </w:r>
      <w:r>
        <w:t xml:space="preserve">. </w:t>
      </w:r>
    </w:p>
    <w:p w:rsidR="0033115F" w:rsidRDefault="00A700D1" w:rsidP="00A644F7">
      <w:pPr>
        <w:jc w:val="both"/>
      </w:pPr>
      <w:r>
        <w:t>E</w:t>
      </w:r>
      <w:r w:rsidR="00733E96">
        <w:t>,</w:t>
      </w:r>
      <w:r>
        <w:t xml:space="preserve"> parimenti</w:t>
      </w:r>
      <w:r w:rsidR="00733E96">
        <w:t>,</w:t>
      </w:r>
      <w:r>
        <w:t xml:space="preserve"> nulla autorizza a ritenere che il dirigente </w:t>
      </w:r>
      <w:r w:rsidR="00AA56A1">
        <w:t>“</w:t>
      </w:r>
      <w:r>
        <w:t>scelto</w:t>
      </w:r>
      <w:r w:rsidR="00AA56A1">
        <w:t>”</w:t>
      </w:r>
      <w:r>
        <w:t xml:space="preserve"> secondo le </w:t>
      </w:r>
      <w:r w:rsidR="00733E96">
        <w:t>attuali logiche elitari</w:t>
      </w:r>
      <w:r w:rsidR="00D62F9B">
        <w:t>o/</w:t>
      </w:r>
      <w:r w:rsidR="00733E96">
        <w:t xml:space="preserve"> </w:t>
      </w:r>
      <w:proofErr w:type="gramStart"/>
      <w:r w:rsidR="00733E96">
        <w:t>lottizzatorie</w:t>
      </w:r>
      <w:r w:rsidR="00D62F9B">
        <w:t xml:space="preserve"> </w:t>
      </w:r>
      <w:r w:rsidR="00733E96">
        <w:t xml:space="preserve"> </w:t>
      </w:r>
      <w:r>
        <w:t>assicuri</w:t>
      </w:r>
      <w:proofErr w:type="gramEnd"/>
      <w:r>
        <w:t xml:space="preserve"> all’ufficio Giudiziario </w:t>
      </w:r>
      <w:r w:rsidR="00D62F9B">
        <w:t xml:space="preserve">possa assicurare </w:t>
      </w:r>
      <w:r>
        <w:t xml:space="preserve">una direzione migliore di quella eventualmente affidata alle </w:t>
      </w:r>
      <w:r>
        <w:lastRenderedPageBreak/>
        <w:t xml:space="preserve">risorse umane </w:t>
      </w:r>
      <w:r w:rsidR="00D62F9B">
        <w:t xml:space="preserve">già al suo </w:t>
      </w:r>
      <w:r>
        <w:t>intern</w:t>
      </w:r>
      <w:r w:rsidR="00D62F9B">
        <w:t>o</w:t>
      </w:r>
      <w:r>
        <w:t>.</w:t>
      </w:r>
      <w:r w:rsidR="00733E96">
        <w:t xml:space="preserve"> E ciò tanto più quando il dirigente scelto “sulla carta” dal CSM abbia operato altrove</w:t>
      </w:r>
      <w:r w:rsidR="00D62F9B">
        <w:t xml:space="preserve"> e nulla sappia, quindi, </w:t>
      </w:r>
      <w:r w:rsidR="0033115F">
        <w:t xml:space="preserve">in </w:t>
      </w:r>
      <w:proofErr w:type="gramStart"/>
      <w:r w:rsidR="00D62F9B">
        <w:t>concreto</w:t>
      </w:r>
      <w:r w:rsidR="0033115F">
        <w:t xml:space="preserve">, </w:t>
      </w:r>
      <w:r w:rsidR="00D62F9B">
        <w:t xml:space="preserve"> del</w:t>
      </w:r>
      <w:proofErr w:type="gramEnd"/>
      <w:r w:rsidR="00D62F9B">
        <w:t xml:space="preserve"> nuovo Ufficio. </w:t>
      </w:r>
    </w:p>
    <w:p w:rsidR="0033115F" w:rsidRDefault="00D62F9B" w:rsidP="00A644F7">
      <w:pPr>
        <w:jc w:val="both"/>
      </w:pPr>
      <w:r>
        <w:t>O</w:t>
      </w:r>
      <w:r w:rsidR="00733E96">
        <w:t xml:space="preserve">ccorre ricordare come lo stesso Napoleone Bonaparte, nell’elaborare gli ordinamenti giudiziari delle Repubbliche Cisalpine, avesse </w:t>
      </w:r>
      <w:proofErr w:type="gramStart"/>
      <w:r w:rsidR="00733E96">
        <w:t xml:space="preserve">previsto </w:t>
      </w:r>
      <w:r w:rsidR="00A644F7">
        <w:t xml:space="preserve"> espressamente</w:t>
      </w:r>
      <w:proofErr w:type="gramEnd"/>
      <w:r w:rsidR="00A644F7">
        <w:t xml:space="preserve"> </w:t>
      </w:r>
      <w:r w:rsidR="00733E96">
        <w:t xml:space="preserve"> </w:t>
      </w:r>
      <w:r w:rsidR="00A644F7">
        <w:t xml:space="preserve">la rotazione turnaria annuale </w:t>
      </w:r>
      <w:r>
        <w:t>d</w:t>
      </w:r>
      <w:r w:rsidR="00A644F7">
        <w:t>ell’incarico di Presidente del Tribunale di Milano e degli altri Tribunali repubblicani dei territori conquistati</w:t>
      </w:r>
      <w:r>
        <w:t xml:space="preserve"> tra tutti i suoi mebri</w:t>
      </w:r>
      <w:r w:rsidR="00A644F7">
        <w:t xml:space="preserve">, per assicurare </w:t>
      </w:r>
      <w:r w:rsidR="00A644F7" w:rsidRPr="00A644F7">
        <w:rPr>
          <w:i/>
        </w:rPr>
        <w:t>l’effettiva parità dei Signori Giudici</w:t>
      </w:r>
      <w:r w:rsidR="00A644F7">
        <w:t>.</w:t>
      </w:r>
      <w:r>
        <w:t xml:space="preserve"> </w:t>
      </w:r>
    </w:p>
    <w:p w:rsidR="00A644F7" w:rsidRDefault="00A644F7" w:rsidP="00A644F7">
      <w:pPr>
        <w:jc w:val="both"/>
      </w:pPr>
      <w:r>
        <w:t xml:space="preserve">Ed ancora, nella medesima direzione, </w:t>
      </w:r>
      <w:r w:rsidR="0033115F">
        <w:t xml:space="preserve">andava </w:t>
      </w:r>
      <w:r>
        <w:t xml:space="preserve">il disegno di riforma della giustizia tributaria ( </w:t>
      </w:r>
      <w:r w:rsidR="00B03B4C">
        <w:t>proposta n.1521 del 21.1.2019, dell’</w:t>
      </w:r>
      <w:r w:rsidR="00617899">
        <w:t>On</w:t>
      </w:r>
      <w:r w:rsidR="00B03B4C">
        <w:t>. Vita Martinciglio) ch</w:t>
      </w:r>
      <w:r w:rsidR="004F4857">
        <w:t xml:space="preserve">e per </w:t>
      </w:r>
      <w:r w:rsidR="00617899">
        <w:t>la figura semidirettiva dei “V</w:t>
      </w:r>
      <w:r w:rsidR="004F4857">
        <w:t xml:space="preserve">ice </w:t>
      </w:r>
      <w:r w:rsidR="00617899">
        <w:t>P</w:t>
      </w:r>
      <w:r w:rsidR="004F4857">
        <w:t xml:space="preserve">residenti di </w:t>
      </w:r>
      <w:r w:rsidR="00617899">
        <w:t>S</w:t>
      </w:r>
      <w:r w:rsidR="004F4857">
        <w:t>ezione</w:t>
      </w:r>
      <w:r w:rsidR="00617899">
        <w:t>”</w:t>
      </w:r>
      <w:r w:rsidR="004F4857">
        <w:t xml:space="preserve"> stabili</w:t>
      </w:r>
      <w:r w:rsidR="0033115F">
        <w:t xml:space="preserve">va </w:t>
      </w:r>
      <w:r w:rsidR="004F4857">
        <w:t xml:space="preserve">(art.3) che essi siano “ </w:t>
      </w:r>
      <w:r w:rsidR="004F4857" w:rsidRPr="004F4857">
        <w:rPr>
          <w:i/>
        </w:rPr>
        <w:t xml:space="preserve">designati, dal Presidente del Tribunale tributario e della </w:t>
      </w:r>
      <w:r w:rsidR="004F4857">
        <w:rPr>
          <w:i/>
        </w:rPr>
        <w:t>C</w:t>
      </w:r>
      <w:r w:rsidR="004F4857" w:rsidRPr="004F4857">
        <w:rPr>
          <w:i/>
        </w:rPr>
        <w:t>orte d’</w:t>
      </w:r>
      <w:r w:rsidR="004F4857">
        <w:rPr>
          <w:i/>
        </w:rPr>
        <w:t>A</w:t>
      </w:r>
      <w:r w:rsidR="004F4857" w:rsidRPr="004F4857">
        <w:rPr>
          <w:i/>
        </w:rPr>
        <w:t>ppello tributaria cui appartengono, con decreto ad inizio d’anno, o quando ne ricorra la necessità, tra i magistrati tributari assegnati alla singola sezione, partendo da quello con la più alta valutazione di professionalità e con maggiore anzianità di servizio ed, a parità,</w:t>
      </w:r>
      <w:r w:rsidR="006658C9">
        <w:rPr>
          <w:i/>
        </w:rPr>
        <w:t xml:space="preserve"> </w:t>
      </w:r>
      <w:r w:rsidR="004F4857" w:rsidRPr="004F4857">
        <w:rPr>
          <w:i/>
        </w:rPr>
        <w:t xml:space="preserve">maggiore anzianità anagrafica; </w:t>
      </w:r>
      <w:r w:rsidR="004F4857" w:rsidRPr="00617899">
        <w:rPr>
          <w:b/>
          <w:i/>
        </w:rPr>
        <w:t>le designazioni dovranno assicurare, con durata massima annuale, l’assegnazione dell’incarico a tutti i magistrati della sezione.</w:t>
      </w:r>
      <w:r w:rsidR="004F4857" w:rsidRPr="004F4857">
        <w:rPr>
          <w:i/>
        </w:rPr>
        <w:t xml:space="preserve"> L’incarico di vice Presidente potrà essere assegnato nuovamente al medesimo magistrato, che abbia raggiunto il limite di, solo quando esso sia stato svolto da tutti i magistrati della sezione. Per poter ricevere l’incarico di vice presidente della sezione di appartenenza, </w:t>
      </w:r>
      <w:r w:rsidR="00617899">
        <w:rPr>
          <w:i/>
        </w:rPr>
        <w:t xml:space="preserve">il </w:t>
      </w:r>
      <w:r w:rsidR="004F4857" w:rsidRPr="004F4857">
        <w:rPr>
          <w:i/>
        </w:rPr>
        <w:t xml:space="preserve">magistrato deve essere </w:t>
      </w:r>
      <w:r w:rsidR="00617899">
        <w:rPr>
          <w:i/>
        </w:rPr>
        <w:t xml:space="preserve">in </w:t>
      </w:r>
      <w:proofErr w:type="gramStart"/>
      <w:r w:rsidR="00617899">
        <w:rPr>
          <w:i/>
        </w:rPr>
        <w:t xml:space="preserve">servizio </w:t>
      </w:r>
      <w:r w:rsidR="004F4857" w:rsidRPr="004F4857">
        <w:rPr>
          <w:i/>
        </w:rPr>
        <w:t xml:space="preserve"> presso</w:t>
      </w:r>
      <w:proofErr w:type="gramEnd"/>
      <w:r w:rsidR="004F4857" w:rsidRPr="004F4857">
        <w:rPr>
          <w:i/>
        </w:rPr>
        <w:t xml:space="preserve"> l</w:t>
      </w:r>
      <w:r w:rsidR="00617899">
        <w:rPr>
          <w:i/>
        </w:rPr>
        <w:t>a</w:t>
      </w:r>
      <w:r w:rsidR="004F4857" w:rsidRPr="004F4857">
        <w:rPr>
          <w:i/>
        </w:rPr>
        <w:t xml:space="preserve"> stess</w:t>
      </w:r>
      <w:r w:rsidR="00617899">
        <w:rPr>
          <w:i/>
        </w:rPr>
        <w:t>a</w:t>
      </w:r>
      <w:r w:rsidR="004F4857" w:rsidRPr="004F4857">
        <w:rPr>
          <w:i/>
        </w:rPr>
        <w:t xml:space="preserve"> da almeno sei mesi”</w:t>
      </w:r>
      <w:r w:rsidR="00617899">
        <w:rPr>
          <w:i/>
        </w:rPr>
        <w:t xml:space="preserve">. </w:t>
      </w:r>
      <w:r w:rsidR="00617899" w:rsidRPr="00617899">
        <w:t xml:space="preserve">Interessante, in questa proposta di riforma, è </w:t>
      </w:r>
      <w:r w:rsidR="00D62F9B">
        <w:t xml:space="preserve">poi </w:t>
      </w:r>
      <w:r w:rsidR="00617899" w:rsidRPr="00617899">
        <w:t>anche la disc</w:t>
      </w:r>
      <w:r w:rsidR="00617899">
        <w:t>i</w:t>
      </w:r>
      <w:r w:rsidR="00617899" w:rsidRPr="00617899">
        <w:t xml:space="preserve">plina </w:t>
      </w:r>
      <w:r w:rsidR="00617899">
        <w:t xml:space="preserve">prevista per il caso di mancato rinnovo o per decorso degli otto anni nella medesima carica. Sempre l’art. 3 cit. al comma terzo, dispone </w:t>
      </w:r>
      <w:proofErr w:type="gramStart"/>
      <w:r w:rsidR="00617899">
        <w:t xml:space="preserve">difatti  </w:t>
      </w:r>
      <w:r w:rsidR="00617899" w:rsidRPr="00617899">
        <w:t>che</w:t>
      </w:r>
      <w:proofErr w:type="gramEnd"/>
      <w:r w:rsidR="00617899">
        <w:t xml:space="preserve"> il magistrato venga “</w:t>
      </w:r>
      <w:r w:rsidR="00617899" w:rsidRPr="00D62F9B">
        <w:rPr>
          <w:i/>
        </w:rPr>
        <w:t xml:space="preserve"> assegnato ad altra carica inferiore</w:t>
      </w:r>
      <w:r w:rsidR="00617899">
        <w:t>” presso il medesimo Ufficio, salvo chiedere</w:t>
      </w:r>
      <w:r w:rsidR="00C46C7D">
        <w:t xml:space="preserve"> </w:t>
      </w:r>
      <w:r w:rsidR="00D62F9B">
        <w:t xml:space="preserve">– avendone i presupposti - </w:t>
      </w:r>
      <w:r w:rsidR="00617899">
        <w:t>di essere assegnato a diversa sede</w:t>
      </w:r>
      <w:r w:rsidR="00C46C7D">
        <w:t xml:space="preserve"> con posti direttivi/semidirettivi vacanti.</w:t>
      </w:r>
    </w:p>
    <w:p w:rsidR="0033115F" w:rsidRDefault="00D62F9B" w:rsidP="00A644F7">
      <w:pPr>
        <w:jc w:val="both"/>
      </w:pPr>
      <w:r>
        <w:t xml:space="preserve">Una delle principali obiezioni che si muovono al criterio della rotazione è quella del </w:t>
      </w:r>
      <w:r w:rsidR="00F72620">
        <w:t xml:space="preserve">potenziale </w:t>
      </w:r>
      <w:r>
        <w:t xml:space="preserve">rischio di inadeguatezza del magistrato chiamato ad assolvere </w:t>
      </w:r>
      <w:r w:rsidR="00C524B1">
        <w:t>turnariamente al</w:t>
      </w:r>
      <w:r>
        <w:t xml:space="preserve">la funzione direttiva. </w:t>
      </w:r>
    </w:p>
    <w:p w:rsidR="0033115F" w:rsidRDefault="00C524B1" w:rsidP="00A644F7">
      <w:pPr>
        <w:jc w:val="both"/>
      </w:pPr>
      <w:r>
        <w:t>Si dice “mai potrei essere dirett</w:t>
      </w:r>
      <w:r w:rsidR="0033115F">
        <w:t xml:space="preserve">o e </w:t>
      </w:r>
      <w:r>
        <w:t xml:space="preserve">presieduto da quel certo collega”, alludendo </w:t>
      </w:r>
      <w:r w:rsidR="00F72620">
        <w:t xml:space="preserve">- </w:t>
      </w:r>
      <w:r>
        <w:t xml:space="preserve">in modo più o meno velato </w:t>
      </w:r>
      <w:r w:rsidR="00F72620">
        <w:t xml:space="preserve">- </w:t>
      </w:r>
      <w:r>
        <w:t>alla carenza di equilibrio, professionalità, capacità, etc. A prescindere</w:t>
      </w:r>
      <w:r w:rsidR="00F72620">
        <w:t xml:space="preserve"> </w:t>
      </w:r>
      <w:r>
        <w:t xml:space="preserve">dal rilievo per cui anche i dirigenti selezionati </w:t>
      </w:r>
      <w:r w:rsidR="00F72620">
        <w:t xml:space="preserve">col </w:t>
      </w:r>
      <w:r>
        <w:t xml:space="preserve">sistema </w:t>
      </w:r>
      <w:r w:rsidR="0033115F">
        <w:t xml:space="preserve">“migliorista” non di rado </w:t>
      </w:r>
      <w:r>
        <w:t xml:space="preserve">si rivelano inadeguati alla funzione </w:t>
      </w:r>
      <w:r w:rsidR="0033115F">
        <w:t xml:space="preserve">giacché </w:t>
      </w:r>
      <w:r>
        <w:t xml:space="preserve">prescelti </w:t>
      </w:r>
      <w:r w:rsidR="0033115F">
        <w:t xml:space="preserve">non per merito ma </w:t>
      </w:r>
      <w:r>
        <w:t xml:space="preserve">sulla scorta di criteri lottizzatori, l’osservazione si presta </w:t>
      </w:r>
      <w:r w:rsidR="00A26CF2">
        <w:t xml:space="preserve">comunque </w:t>
      </w:r>
      <w:r>
        <w:t xml:space="preserve">a plurime considerazioni. </w:t>
      </w:r>
    </w:p>
    <w:p w:rsidR="0033115F" w:rsidRDefault="00C524B1" w:rsidP="00A644F7">
      <w:pPr>
        <w:jc w:val="both"/>
      </w:pPr>
      <w:r>
        <w:t xml:space="preserve">La prima attiene all’ipocrisia di </w:t>
      </w:r>
      <w:r w:rsidR="00A26CF2">
        <w:t xml:space="preserve">quei magistrati </w:t>
      </w:r>
      <w:r>
        <w:t>ch</w:t>
      </w:r>
      <w:r w:rsidR="00A26CF2">
        <w:t>e</w:t>
      </w:r>
      <w:r w:rsidR="00F72620">
        <w:t xml:space="preserve">, nel preoccuparsi di </w:t>
      </w:r>
      <w:r w:rsidR="00A26CF2">
        <w:t xml:space="preserve">lor stessi, </w:t>
      </w:r>
      <w:r>
        <w:t xml:space="preserve">nulla </w:t>
      </w:r>
      <w:r w:rsidR="00F72620">
        <w:t>invece ha</w:t>
      </w:r>
      <w:r w:rsidR="00A26CF2">
        <w:t>nno</w:t>
      </w:r>
      <w:r w:rsidR="00F72620">
        <w:t xml:space="preserve"> </w:t>
      </w:r>
      <w:r>
        <w:t xml:space="preserve">da ridire sul fatto che un </w:t>
      </w:r>
      <w:r w:rsidR="00F72620">
        <w:t xml:space="preserve">collega </w:t>
      </w:r>
      <w:r>
        <w:t>professionalmente inadeguato eserciti indisturbato la giurisdizione in danno dei cittadini</w:t>
      </w:r>
      <w:r w:rsidR="00F72620">
        <w:t xml:space="preserve">. </w:t>
      </w:r>
    </w:p>
    <w:p w:rsidR="0033115F" w:rsidRDefault="00F72620" w:rsidP="00A644F7">
      <w:pPr>
        <w:jc w:val="both"/>
      </w:pPr>
      <w:r>
        <w:t xml:space="preserve">La seconda è che la proposta della rotazione turnaria esige </w:t>
      </w:r>
      <w:r w:rsidR="00A26CF2">
        <w:t xml:space="preserve">e si nutre di </w:t>
      </w:r>
      <w:r>
        <w:t xml:space="preserve">un modello </w:t>
      </w:r>
      <w:r w:rsidR="006F3905">
        <w:t>“</w:t>
      </w:r>
      <w:r>
        <w:t>alt</w:t>
      </w:r>
      <w:r w:rsidR="006F3905">
        <w:t xml:space="preserve">o” di </w:t>
      </w:r>
      <w:r>
        <w:t xml:space="preserve">professionalità che, </w:t>
      </w:r>
      <w:r w:rsidR="006F3905">
        <w:t>tuttavia, lungi dall’apparire irraggiungibile</w:t>
      </w:r>
      <w:r>
        <w:t xml:space="preserve">, </w:t>
      </w:r>
      <w:r w:rsidR="006F3905">
        <w:t xml:space="preserve">diviene concretamente possibile proprio in ragione del circolo virtuoso che essa sottintende e promuove. </w:t>
      </w:r>
    </w:p>
    <w:p w:rsidR="00F72620" w:rsidRDefault="006F3905" w:rsidP="00A644F7">
      <w:pPr>
        <w:jc w:val="both"/>
      </w:pPr>
      <w:r>
        <w:t xml:space="preserve">In buona sostanza, una volta che </w:t>
      </w:r>
      <w:proofErr w:type="gramStart"/>
      <w:r>
        <w:t>il  singolo</w:t>
      </w:r>
      <w:proofErr w:type="gramEnd"/>
      <w:r>
        <w:t xml:space="preserve"> magistrato abbia acquisito la coscienza di dover indefettibilmente partecipare al sistema dell’autogoverno e della regolamentazione secondaria, egli  non potrà che adeguarvisi. Egli, dunque, abbandonerà quel disinteresse</w:t>
      </w:r>
      <w:r w:rsidR="0033115F">
        <w:t xml:space="preserve"> e</w:t>
      </w:r>
      <w:r>
        <w:t xml:space="preserve"> quella disaffezione </w:t>
      </w:r>
      <w:r w:rsidR="0033115F">
        <w:t xml:space="preserve">fondate sulla coscienza </w:t>
      </w:r>
      <w:r>
        <w:t xml:space="preserve">di essere </w:t>
      </w:r>
      <w:r w:rsidR="0033115F">
        <w:t xml:space="preserve">destinato nel novero dei </w:t>
      </w:r>
      <w:r>
        <w:t>90% degli “autogovernati</w:t>
      </w:r>
      <w:r w:rsidR="0033115F">
        <w:t xml:space="preserve"> a vita </w:t>
      </w:r>
      <w:r>
        <w:t>”, per accostarsi con rinnovato interesse</w:t>
      </w:r>
      <w:r w:rsidR="0033115F">
        <w:t xml:space="preserve"> all’organizzazione </w:t>
      </w:r>
      <w:r>
        <w:t>dell’Ufficio e alla sua regolamentazione secondaria</w:t>
      </w:r>
      <w:r w:rsidR="0033115F">
        <w:t xml:space="preserve"> ( e, dunque, </w:t>
      </w:r>
      <w:r>
        <w:t>prestando attenzione alle attività poste in essere dal presidente di sezione, dal presidente del tribunale,  dal procuratore aggiunto o dal procuratore della Repubblica</w:t>
      </w:r>
      <w:r w:rsidR="0033115F">
        <w:t>),</w:t>
      </w:r>
      <w:r w:rsidR="00596875">
        <w:t xml:space="preserve"> </w:t>
      </w:r>
      <w:r w:rsidR="0033115F">
        <w:t xml:space="preserve">nella coscienza </w:t>
      </w:r>
      <w:r w:rsidR="00596875">
        <w:t xml:space="preserve">di </w:t>
      </w:r>
      <w:r w:rsidR="0033115F">
        <w:t xml:space="preserve">dover assolvere a quei compiti </w:t>
      </w:r>
      <w:r w:rsidR="00596875">
        <w:t xml:space="preserve">in un arco temporale prossimo. </w:t>
      </w:r>
      <w:r>
        <w:t xml:space="preserve"> </w:t>
      </w:r>
    </w:p>
    <w:p w:rsidR="00FD18C3" w:rsidRDefault="00596875">
      <w:r>
        <w:t xml:space="preserve">È facile intuire come siffatta riforma </w:t>
      </w:r>
      <w:r w:rsidR="00D6374E">
        <w:t xml:space="preserve">- </w:t>
      </w:r>
      <w:r>
        <w:t xml:space="preserve">a costo zero </w:t>
      </w:r>
      <w:r w:rsidR="00D6374E">
        <w:t xml:space="preserve">- </w:t>
      </w:r>
      <w:r>
        <w:t xml:space="preserve">riporterebbe </w:t>
      </w:r>
      <w:r w:rsidR="0033115F">
        <w:t>n</w:t>
      </w:r>
      <w:r>
        <w:t>ei solidi binari costituzionali la figura del magistrato</w:t>
      </w:r>
      <w:r w:rsidR="00D6374E">
        <w:t>.</w:t>
      </w:r>
    </w:p>
    <w:p w:rsidR="0033115F" w:rsidRDefault="0033115F"/>
    <w:p w:rsidR="0033115F" w:rsidRDefault="0033115F">
      <w:r>
        <w:lastRenderedPageBreak/>
        <w:t>Grazie per l’attenzione.</w:t>
      </w:r>
    </w:p>
    <w:p w:rsidR="0033115F" w:rsidRDefault="0033115F">
      <w:r>
        <w:t>Verona-Roma 21 gennaio 2021</w:t>
      </w:r>
    </w:p>
    <w:p w:rsidR="00D6374E" w:rsidRDefault="00D6374E"/>
    <w:p w:rsidR="00D6374E" w:rsidRDefault="00D6374E">
      <w:r>
        <w:t xml:space="preserve">                                                             Andrea Mirenda - Magistrato</w:t>
      </w:r>
    </w:p>
    <w:sectPr w:rsidR="00D637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4868502-F1A3-4879-BCB7-3F8981D5220B}"/>
    <w:docVar w:name="dgnword-eventsink" w:val="300332008"/>
  </w:docVars>
  <w:rsids>
    <w:rsidRoot w:val="00C94EAB"/>
    <w:rsid w:val="000021DC"/>
    <w:rsid w:val="0002034B"/>
    <w:rsid w:val="000553F0"/>
    <w:rsid w:val="00094090"/>
    <w:rsid w:val="00140DEB"/>
    <w:rsid w:val="001D7312"/>
    <w:rsid w:val="001E4D00"/>
    <w:rsid w:val="00200390"/>
    <w:rsid w:val="0020389A"/>
    <w:rsid w:val="00245AFA"/>
    <w:rsid w:val="00253CCA"/>
    <w:rsid w:val="00274C59"/>
    <w:rsid w:val="00283D17"/>
    <w:rsid w:val="002B6F29"/>
    <w:rsid w:val="002D20D6"/>
    <w:rsid w:val="0033115F"/>
    <w:rsid w:val="00331F07"/>
    <w:rsid w:val="003725C6"/>
    <w:rsid w:val="003803EB"/>
    <w:rsid w:val="003D52FD"/>
    <w:rsid w:val="003E34B6"/>
    <w:rsid w:val="00406D95"/>
    <w:rsid w:val="0042104F"/>
    <w:rsid w:val="00445368"/>
    <w:rsid w:val="004D4370"/>
    <w:rsid w:val="004F4857"/>
    <w:rsid w:val="00596875"/>
    <w:rsid w:val="005B2B4A"/>
    <w:rsid w:val="005F2BDA"/>
    <w:rsid w:val="0060770D"/>
    <w:rsid w:val="00617899"/>
    <w:rsid w:val="00647EF5"/>
    <w:rsid w:val="00656DC6"/>
    <w:rsid w:val="006658C9"/>
    <w:rsid w:val="006A651A"/>
    <w:rsid w:val="006F3905"/>
    <w:rsid w:val="006F6FB6"/>
    <w:rsid w:val="00714249"/>
    <w:rsid w:val="00733E96"/>
    <w:rsid w:val="0073550A"/>
    <w:rsid w:val="0076657A"/>
    <w:rsid w:val="00784BAD"/>
    <w:rsid w:val="00823E36"/>
    <w:rsid w:val="008614D8"/>
    <w:rsid w:val="008733BB"/>
    <w:rsid w:val="008756C4"/>
    <w:rsid w:val="008D277E"/>
    <w:rsid w:val="008D649F"/>
    <w:rsid w:val="00932416"/>
    <w:rsid w:val="00956194"/>
    <w:rsid w:val="00973B07"/>
    <w:rsid w:val="009757BA"/>
    <w:rsid w:val="009E2F64"/>
    <w:rsid w:val="00A26CF2"/>
    <w:rsid w:val="00A644F7"/>
    <w:rsid w:val="00A700D1"/>
    <w:rsid w:val="00A76013"/>
    <w:rsid w:val="00A863BC"/>
    <w:rsid w:val="00AA1F38"/>
    <w:rsid w:val="00AA56A1"/>
    <w:rsid w:val="00AC7547"/>
    <w:rsid w:val="00AF2B8A"/>
    <w:rsid w:val="00AF6D6D"/>
    <w:rsid w:val="00B03B4C"/>
    <w:rsid w:val="00B042C0"/>
    <w:rsid w:val="00B127D9"/>
    <w:rsid w:val="00B60063"/>
    <w:rsid w:val="00BA1691"/>
    <w:rsid w:val="00C40450"/>
    <w:rsid w:val="00C46C7D"/>
    <w:rsid w:val="00C524B1"/>
    <w:rsid w:val="00C94EAB"/>
    <w:rsid w:val="00CA0992"/>
    <w:rsid w:val="00CC42A1"/>
    <w:rsid w:val="00CC48F0"/>
    <w:rsid w:val="00D51874"/>
    <w:rsid w:val="00D62F9B"/>
    <w:rsid w:val="00D6374E"/>
    <w:rsid w:val="00DA3019"/>
    <w:rsid w:val="00DB7F69"/>
    <w:rsid w:val="00DE3E75"/>
    <w:rsid w:val="00E04F9F"/>
    <w:rsid w:val="00E051F6"/>
    <w:rsid w:val="00E947F1"/>
    <w:rsid w:val="00EF1B5A"/>
    <w:rsid w:val="00EF5947"/>
    <w:rsid w:val="00F53C80"/>
    <w:rsid w:val="00F72620"/>
    <w:rsid w:val="00FB17C2"/>
    <w:rsid w:val="00FD18C3"/>
    <w:rsid w:val="00FF2AC5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1BC19-7E2C-4BAF-9B16-C2F3105F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1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Mirenda</dc:creator>
  <cp:keywords/>
  <dc:description/>
  <cp:lastModifiedBy>Cdd</cp:lastModifiedBy>
  <cp:revision>2</cp:revision>
  <dcterms:created xsi:type="dcterms:W3CDTF">2021-01-20T13:56:00Z</dcterms:created>
  <dcterms:modified xsi:type="dcterms:W3CDTF">2021-01-20T13:56:00Z</dcterms:modified>
</cp:coreProperties>
</file>