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D46DB" w14:textId="56F53D75" w:rsidR="00667CDA" w:rsidRPr="00E15280" w:rsidRDefault="00667CDA" w:rsidP="00E15280">
      <w:pPr>
        <w:pStyle w:val="Corpodeltesto2"/>
        <w:keepNext/>
        <w:keepLines/>
        <w:spacing w:line="360" w:lineRule="auto"/>
        <w:rPr>
          <w:rFonts w:ascii="Arial" w:hAnsi="Arial" w:cs="Arial"/>
          <w:b/>
          <w:bCs/>
          <w:iCs/>
          <w:szCs w:val="22"/>
        </w:rPr>
      </w:pPr>
      <w:bookmarkStart w:id="0" w:name="_GoBack"/>
      <w:bookmarkEnd w:id="0"/>
      <w:r w:rsidRPr="00E15280">
        <w:rPr>
          <w:rFonts w:ascii="Arial" w:hAnsi="Arial" w:cs="Arial"/>
          <w:b/>
          <w:bCs/>
          <w:iCs/>
          <w:szCs w:val="22"/>
        </w:rPr>
        <w:t>Ing. Antonio Mallamo</w:t>
      </w:r>
    </w:p>
    <w:p w14:paraId="7FE5C33A" w14:textId="63F9E543" w:rsidR="00FB3593" w:rsidRPr="00E15280" w:rsidRDefault="00FB3593" w:rsidP="00E15280">
      <w:pPr>
        <w:pStyle w:val="Corpodeltesto2"/>
        <w:keepNext/>
        <w:keepLines/>
        <w:spacing w:line="360" w:lineRule="auto"/>
        <w:rPr>
          <w:rFonts w:ascii="Arial" w:hAnsi="Arial" w:cs="Arial"/>
          <w:iCs/>
          <w:szCs w:val="22"/>
        </w:rPr>
      </w:pPr>
      <w:r w:rsidRPr="00E15280">
        <w:rPr>
          <w:rFonts w:ascii="Arial" w:hAnsi="Arial" w:cs="Arial"/>
          <w:iCs/>
          <w:szCs w:val="22"/>
        </w:rPr>
        <w:t>Amministratore Unico d</w:t>
      </w:r>
      <w:r w:rsidR="00022BBB">
        <w:rPr>
          <w:rFonts w:ascii="Arial" w:hAnsi="Arial" w:cs="Arial"/>
          <w:iCs/>
          <w:szCs w:val="22"/>
        </w:rPr>
        <w:t>ell’Azienda Strade Lazio (</w:t>
      </w:r>
      <w:r w:rsidRPr="00E15280">
        <w:rPr>
          <w:rFonts w:ascii="Arial" w:hAnsi="Arial" w:cs="Arial"/>
          <w:iCs/>
          <w:szCs w:val="22"/>
        </w:rPr>
        <w:t>Astral S</w:t>
      </w:r>
      <w:r w:rsidR="00637520">
        <w:rPr>
          <w:rFonts w:ascii="Arial" w:hAnsi="Arial" w:cs="Arial"/>
          <w:iCs/>
          <w:szCs w:val="22"/>
        </w:rPr>
        <w:t>.</w:t>
      </w:r>
      <w:r w:rsidRPr="00E15280">
        <w:rPr>
          <w:rFonts w:ascii="Arial" w:hAnsi="Arial" w:cs="Arial"/>
          <w:iCs/>
          <w:szCs w:val="22"/>
        </w:rPr>
        <w:t>p</w:t>
      </w:r>
      <w:r w:rsidR="00637520">
        <w:rPr>
          <w:rFonts w:ascii="Arial" w:hAnsi="Arial" w:cs="Arial"/>
          <w:iCs/>
          <w:szCs w:val="22"/>
        </w:rPr>
        <w:t>.</w:t>
      </w:r>
      <w:r w:rsidRPr="00E15280">
        <w:rPr>
          <w:rFonts w:ascii="Arial" w:hAnsi="Arial" w:cs="Arial"/>
          <w:iCs/>
          <w:szCs w:val="22"/>
        </w:rPr>
        <w:t>A</w:t>
      </w:r>
      <w:r w:rsidR="00022BBB">
        <w:rPr>
          <w:rFonts w:ascii="Arial" w:hAnsi="Arial" w:cs="Arial"/>
          <w:iCs/>
          <w:szCs w:val="22"/>
        </w:rPr>
        <w:t>.)</w:t>
      </w:r>
      <w:r w:rsidRPr="00E15280">
        <w:rPr>
          <w:rFonts w:ascii="Arial" w:hAnsi="Arial" w:cs="Arial"/>
          <w:iCs/>
          <w:szCs w:val="22"/>
        </w:rPr>
        <w:t>, società ad intero capitale pubblico concessionaria di circa 1.400 km della Rete Viaria Regionale nonché</w:t>
      </w:r>
      <w:r w:rsidR="001348D9" w:rsidRPr="00E15280">
        <w:rPr>
          <w:rFonts w:ascii="Arial" w:hAnsi="Arial" w:cs="Arial"/>
          <w:iCs/>
          <w:szCs w:val="22"/>
        </w:rPr>
        <w:t xml:space="preserve"> società in </w:t>
      </w:r>
      <w:proofErr w:type="spellStart"/>
      <w:r w:rsidR="001348D9" w:rsidRPr="00637520">
        <w:rPr>
          <w:rFonts w:ascii="Arial" w:hAnsi="Arial" w:cs="Arial"/>
          <w:i/>
          <w:szCs w:val="22"/>
        </w:rPr>
        <w:t>house</w:t>
      </w:r>
      <w:proofErr w:type="spellEnd"/>
      <w:r w:rsidR="001348D9" w:rsidRPr="00E15280">
        <w:rPr>
          <w:rFonts w:ascii="Arial" w:hAnsi="Arial" w:cs="Arial"/>
          <w:iCs/>
          <w:szCs w:val="22"/>
        </w:rPr>
        <w:t xml:space="preserve"> per la realizzazione di infrastrutture nel settore stradale e ferroviario.</w:t>
      </w:r>
    </w:p>
    <w:p w14:paraId="66A87D2F" w14:textId="3F83A775" w:rsidR="00FB3593" w:rsidRPr="00E15280" w:rsidRDefault="00637520" w:rsidP="00E15280">
      <w:pPr>
        <w:pStyle w:val="Corpodeltesto2"/>
        <w:keepNext/>
        <w:keepLines/>
        <w:spacing w:line="360" w:lineRule="auto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Sono e</w:t>
      </w:r>
      <w:r w:rsidR="00667CDA" w:rsidRPr="00E15280">
        <w:rPr>
          <w:rFonts w:ascii="Arial" w:hAnsi="Arial" w:cs="Arial"/>
          <w:iCs/>
          <w:szCs w:val="22"/>
        </w:rPr>
        <w:t xml:space="preserve">sperto </w:t>
      </w:r>
      <w:r w:rsidR="005F5584" w:rsidRPr="00637520">
        <w:rPr>
          <w:rFonts w:ascii="Arial" w:hAnsi="Arial" w:cs="Arial"/>
          <w:iCs/>
          <w:szCs w:val="22"/>
        </w:rPr>
        <w:t xml:space="preserve">di gestione di strutture complesse </w:t>
      </w:r>
      <w:r w:rsidR="00C91431">
        <w:rPr>
          <w:rFonts w:ascii="Arial" w:hAnsi="Arial" w:cs="Arial"/>
          <w:iCs/>
          <w:szCs w:val="22"/>
        </w:rPr>
        <w:t xml:space="preserve">e </w:t>
      </w:r>
      <w:r w:rsidR="00667CDA" w:rsidRPr="00637520">
        <w:rPr>
          <w:rFonts w:ascii="Arial" w:hAnsi="Arial" w:cs="Arial"/>
          <w:iCs/>
          <w:szCs w:val="22"/>
        </w:rPr>
        <w:t>d</w:t>
      </w:r>
      <w:r w:rsidR="00667CDA" w:rsidRPr="00E15280">
        <w:rPr>
          <w:rFonts w:ascii="Arial" w:hAnsi="Arial" w:cs="Arial"/>
          <w:iCs/>
          <w:szCs w:val="22"/>
        </w:rPr>
        <w:t xml:space="preserve">i progettazione di infrastrutture stradali e ferroviarie. Nell’ambito dell’esperienza in </w:t>
      </w:r>
      <w:proofErr w:type="spellStart"/>
      <w:r w:rsidR="00667CDA" w:rsidRPr="00E15280">
        <w:rPr>
          <w:rFonts w:ascii="Arial" w:hAnsi="Arial" w:cs="Arial"/>
          <w:iCs/>
          <w:szCs w:val="22"/>
        </w:rPr>
        <w:t>Astral</w:t>
      </w:r>
      <w:proofErr w:type="spellEnd"/>
      <w:r w:rsidR="00667CDA" w:rsidRPr="00E15280">
        <w:rPr>
          <w:rFonts w:ascii="Arial" w:hAnsi="Arial" w:cs="Arial"/>
          <w:iCs/>
          <w:szCs w:val="22"/>
        </w:rPr>
        <w:t xml:space="preserve"> </w:t>
      </w:r>
      <w:proofErr w:type="spellStart"/>
      <w:r w:rsidR="00667CDA" w:rsidRPr="00E15280">
        <w:rPr>
          <w:rFonts w:ascii="Arial" w:hAnsi="Arial" w:cs="Arial"/>
          <w:iCs/>
          <w:szCs w:val="22"/>
        </w:rPr>
        <w:t>SpA</w:t>
      </w:r>
      <w:proofErr w:type="spellEnd"/>
      <w:r w:rsidR="00667CDA" w:rsidRPr="00E15280">
        <w:rPr>
          <w:rFonts w:ascii="Arial" w:hAnsi="Arial" w:cs="Arial"/>
          <w:iCs/>
          <w:szCs w:val="22"/>
        </w:rPr>
        <w:t xml:space="preserve"> </w:t>
      </w:r>
      <w:r w:rsidR="00FB3593" w:rsidRPr="00E15280">
        <w:rPr>
          <w:rFonts w:ascii="Arial" w:hAnsi="Arial" w:cs="Arial"/>
          <w:iCs/>
          <w:szCs w:val="22"/>
        </w:rPr>
        <w:t>h</w:t>
      </w:r>
      <w:r>
        <w:rPr>
          <w:rFonts w:ascii="Arial" w:hAnsi="Arial" w:cs="Arial"/>
          <w:iCs/>
          <w:szCs w:val="22"/>
        </w:rPr>
        <w:t>o</w:t>
      </w:r>
      <w:r w:rsidR="00FB3593" w:rsidRPr="00E15280">
        <w:rPr>
          <w:rFonts w:ascii="Arial" w:hAnsi="Arial" w:cs="Arial"/>
          <w:iCs/>
          <w:szCs w:val="22"/>
        </w:rPr>
        <w:t xml:space="preserve"> seguito e </w:t>
      </w:r>
      <w:r w:rsidR="00667CDA" w:rsidRPr="00E15280">
        <w:rPr>
          <w:rFonts w:ascii="Arial" w:hAnsi="Arial" w:cs="Arial"/>
          <w:iCs/>
          <w:szCs w:val="22"/>
        </w:rPr>
        <w:t>st</w:t>
      </w:r>
      <w:r>
        <w:rPr>
          <w:rFonts w:ascii="Arial" w:hAnsi="Arial" w:cs="Arial"/>
          <w:iCs/>
          <w:szCs w:val="22"/>
        </w:rPr>
        <w:t>o</w:t>
      </w:r>
      <w:r w:rsidR="00667CDA" w:rsidRPr="00E15280">
        <w:rPr>
          <w:rFonts w:ascii="Arial" w:hAnsi="Arial" w:cs="Arial"/>
          <w:iCs/>
          <w:szCs w:val="22"/>
        </w:rPr>
        <w:t xml:space="preserve"> seguendo numerose opere sia a livello tecnico sia a livello amministrativo. Tra le più importanti il Ponte degli Arci realizzato a Tivoli in un contesto storico, culturale e paesaggistico di elevate complessità</w:t>
      </w:r>
      <w:r>
        <w:rPr>
          <w:rFonts w:ascii="Arial" w:hAnsi="Arial" w:cs="Arial"/>
          <w:iCs/>
          <w:szCs w:val="22"/>
        </w:rPr>
        <w:t xml:space="preserve"> (tra i più suggestivi nodi degli antichi acquedotti romani dove convergono quattro acquedotti in un contesto del 300 </w:t>
      </w:r>
      <w:proofErr w:type="spellStart"/>
      <w:r>
        <w:rPr>
          <w:rFonts w:ascii="Arial" w:hAnsi="Arial" w:cs="Arial"/>
          <w:iCs/>
          <w:szCs w:val="22"/>
        </w:rPr>
        <w:t>a.c.</w:t>
      </w:r>
      <w:proofErr w:type="spellEnd"/>
      <w:r>
        <w:rPr>
          <w:rFonts w:ascii="Arial" w:hAnsi="Arial" w:cs="Arial"/>
          <w:iCs/>
          <w:szCs w:val="22"/>
        </w:rPr>
        <w:t>)</w:t>
      </w:r>
      <w:r w:rsidR="00667CDA" w:rsidRPr="00E15280">
        <w:rPr>
          <w:rFonts w:ascii="Arial" w:hAnsi="Arial" w:cs="Arial"/>
          <w:iCs/>
          <w:szCs w:val="22"/>
        </w:rPr>
        <w:t xml:space="preserve">, la realizzazione dell’assetto infrastrutturale della </w:t>
      </w:r>
      <w:proofErr w:type="spellStart"/>
      <w:r w:rsidR="00667CDA" w:rsidRPr="00E15280">
        <w:rPr>
          <w:rFonts w:ascii="Arial" w:hAnsi="Arial" w:cs="Arial"/>
          <w:iCs/>
          <w:szCs w:val="22"/>
        </w:rPr>
        <w:t>Ryder</w:t>
      </w:r>
      <w:proofErr w:type="spellEnd"/>
      <w:r w:rsidR="00667CDA" w:rsidRPr="00E15280">
        <w:rPr>
          <w:rFonts w:ascii="Arial" w:hAnsi="Arial" w:cs="Arial"/>
          <w:iCs/>
          <w:szCs w:val="22"/>
        </w:rPr>
        <w:t xml:space="preserve"> Cup (mondiali di golf, evento più seguito al mondo dopo la </w:t>
      </w:r>
      <w:r w:rsidR="00FB3593" w:rsidRPr="00E15280">
        <w:rPr>
          <w:rFonts w:ascii="Arial" w:hAnsi="Arial" w:cs="Arial"/>
          <w:iCs/>
          <w:szCs w:val="22"/>
        </w:rPr>
        <w:t>finale dei mondiali di calcio) e la realizzazione delle opere di urbanizzazione primaria e secondaria di tutti i Piani di Zona del comune di Roma Capitale.</w:t>
      </w:r>
    </w:p>
    <w:p w14:paraId="57D63458" w14:textId="53EA0FC0" w:rsidR="00667CDA" w:rsidRPr="00E15280" w:rsidRDefault="00667CDA" w:rsidP="00E15280">
      <w:pPr>
        <w:pStyle w:val="Corpodeltesto2"/>
        <w:keepNext/>
        <w:keepLines/>
        <w:spacing w:line="360" w:lineRule="auto"/>
        <w:rPr>
          <w:rFonts w:ascii="Arial" w:hAnsi="Arial" w:cs="Arial"/>
          <w:iCs/>
          <w:szCs w:val="22"/>
        </w:rPr>
      </w:pPr>
      <w:r w:rsidRPr="00E15280">
        <w:rPr>
          <w:rFonts w:ascii="Arial" w:hAnsi="Arial" w:cs="Arial"/>
          <w:iCs/>
          <w:szCs w:val="22"/>
        </w:rPr>
        <w:t>Ho partecipato attivamente a tutte le operazioni di soccorso e di ricostruzione, relativamente alle infrastrutture stradali di competenza della regione Lazio, nel tragico evento di Amatrice e dei comuni del cratere</w:t>
      </w:r>
      <w:r w:rsidR="00637520">
        <w:rPr>
          <w:rFonts w:ascii="Arial" w:hAnsi="Arial" w:cs="Arial"/>
          <w:iCs/>
          <w:szCs w:val="22"/>
        </w:rPr>
        <w:t xml:space="preserve"> colpiti dal sisma.</w:t>
      </w:r>
    </w:p>
    <w:p w14:paraId="1EABF76C" w14:textId="08C2075F" w:rsidR="00F02646" w:rsidRPr="00E15280" w:rsidRDefault="00F02646" w:rsidP="00E15280">
      <w:pPr>
        <w:pStyle w:val="Corpodeltesto2"/>
        <w:keepNext/>
        <w:keepLines/>
        <w:spacing w:line="360" w:lineRule="auto"/>
        <w:rPr>
          <w:rFonts w:ascii="Arial" w:hAnsi="Arial" w:cs="Arial"/>
          <w:iCs/>
          <w:szCs w:val="22"/>
        </w:rPr>
      </w:pPr>
      <w:r w:rsidRPr="00E15280">
        <w:rPr>
          <w:rFonts w:ascii="Arial" w:hAnsi="Arial" w:cs="Arial"/>
          <w:iCs/>
          <w:szCs w:val="22"/>
        </w:rPr>
        <w:t>Ho partecipato,</w:t>
      </w:r>
      <w:r w:rsidR="00E15280" w:rsidRPr="00E15280">
        <w:rPr>
          <w:rFonts w:ascii="Arial" w:hAnsi="Arial" w:cs="Arial"/>
          <w:iCs/>
          <w:szCs w:val="22"/>
        </w:rPr>
        <w:t xml:space="preserve"> altresì,</w:t>
      </w:r>
      <w:r w:rsidRPr="00E15280">
        <w:rPr>
          <w:rFonts w:ascii="Arial" w:hAnsi="Arial" w:cs="Arial"/>
          <w:iCs/>
          <w:szCs w:val="22"/>
        </w:rPr>
        <w:t xml:space="preserve"> per conto della Regione Lazio, al gruppo di lavoro insediatosi presso il MIT il 23 maggio 2019 con l’obiettivo della definizione degli scenari e dell’analisi benefici-costi della Roma-Latina e Cisterna-Valmontone.</w:t>
      </w:r>
    </w:p>
    <w:p w14:paraId="4FA2F8F9" w14:textId="3A169EDB" w:rsidR="00667CDA" w:rsidRPr="00E15280" w:rsidRDefault="00667CDA" w:rsidP="00E15280">
      <w:pPr>
        <w:pStyle w:val="Corpodeltesto2"/>
        <w:keepNext/>
        <w:keepLines/>
        <w:spacing w:line="360" w:lineRule="auto"/>
        <w:rPr>
          <w:rFonts w:ascii="Arial" w:hAnsi="Arial" w:cs="Arial"/>
          <w:iCs/>
          <w:szCs w:val="22"/>
        </w:rPr>
      </w:pPr>
      <w:r w:rsidRPr="00E15280">
        <w:rPr>
          <w:rFonts w:ascii="Arial" w:hAnsi="Arial" w:cs="Arial"/>
          <w:iCs/>
          <w:szCs w:val="22"/>
        </w:rPr>
        <w:t xml:space="preserve">Sono stato Direttore dell’Agenzia Regionale per la Mobilità del Lazio, con responsabilità di numerosi progetti tra i quali il Piano Regionale della Mobilità dei Trasporti e della Logistica, il </w:t>
      </w:r>
      <w:r w:rsidRPr="00FD4B48">
        <w:rPr>
          <w:rFonts w:ascii="Arial" w:hAnsi="Arial" w:cs="Arial"/>
          <w:iCs/>
          <w:szCs w:val="22"/>
        </w:rPr>
        <w:t>Piano dei Porti, il Piano Regionale dell’Infomobilità</w:t>
      </w:r>
      <w:r w:rsidR="005F5584" w:rsidRPr="00FD4B48">
        <w:rPr>
          <w:rFonts w:ascii="Arial" w:hAnsi="Arial" w:cs="Arial"/>
          <w:iCs/>
          <w:szCs w:val="22"/>
        </w:rPr>
        <w:t xml:space="preserve">, </w:t>
      </w:r>
      <w:r w:rsidR="005F5584" w:rsidRPr="00FD4B48">
        <w:rPr>
          <w:rFonts w:ascii="Arial" w:hAnsi="Arial" w:cs="Arial"/>
          <w:szCs w:val="22"/>
        </w:rPr>
        <w:t>potenziamento della linea ferroviaria Orte-Civitavecchia</w:t>
      </w:r>
      <w:r w:rsidRPr="00FD4B48">
        <w:rPr>
          <w:rFonts w:ascii="Arial" w:hAnsi="Arial" w:cs="Arial"/>
          <w:iCs/>
          <w:szCs w:val="22"/>
        </w:rPr>
        <w:t xml:space="preserve"> ed il raddoppio e </w:t>
      </w:r>
      <w:r w:rsidR="00C91431" w:rsidRPr="00FD4B48">
        <w:rPr>
          <w:rFonts w:ascii="Arial" w:hAnsi="Arial" w:cs="Arial"/>
          <w:iCs/>
          <w:szCs w:val="22"/>
        </w:rPr>
        <w:t xml:space="preserve">la </w:t>
      </w:r>
      <w:r w:rsidRPr="00FD4B48">
        <w:rPr>
          <w:rFonts w:ascii="Arial" w:hAnsi="Arial" w:cs="Arial"/>
          <w:iCs/>
          <w:szCs w:val="22"/>
        </w:rPr>
        <w:t>rettifica d</w:t>
      </w:r>
      <w:r w:rsidR="00FD4B48">
        <w:rPr>
          <w:rFonts w:ascii="Arial" w:hAnsi="Arial" w:cs="Arial"/>
          <w:iCs/>
          <w:szCs w:val="22"/>
        </w:rPr>
        <w:t>i tracciato della ferrovia Roma-Civita Castellana-</w:t>
      </w:r>
      <w:r w:rsidRPr="00E15280">
        <w:rPr>
          <w:rFonts w:ascii="Arial" w:hAnsi="Arial" w:cs="Arial"/>
          <w:iCs/>
          <w:szCs w:val="22"/>
        </w:rPr>
        <w:t>Viterbo nella tratta da Riano a Pian Paradiso.</w:t>
      </w:r>
    </w:p>
    <w:p w14:paraId="2A506CE1" w14:textId="78503D71" w:rsidR="00FB3593" w:rsidRPr="00E15280" w:rsidRDefault="002952EC" w:rsidP="00E15280">
      <w:pPr>
        <w:pStyle w:val="Corpodeltesto2"/>
        <w:keepNext/>
        <w:keepLines/>
        <w:spacing w:line="360" w:lineRule="auto"/>
        <w:rPr>
          <w:rFonts w:ascii="Arial" w:hAnsi="Arial" w:cs="Arial"/>
          <w:iCs/>
          <w:szCs w:val="22"/>
        </w:rPr>
      </w:pPr>
      <w:r w:rsidRPr="00E15280">
        <w:rPr>
          <w:rFonts w:ascii="Arial" w:hAnsi="Arial" w:cs="Arial"/>
          <w:iCs/>
          <w:szCs w:val="22"/>
        </w:rPr>
        <w:t xml:space="preserve">Durante la mia trentennale esperienza, dapprima nel mondo universitario, successivamente nel mondo della libera professione </w:t>
      </w:r>
      <w:r w:rsidR="00637520" w:rsidRPr="00E15280">
        <w:rPr>
          <w:rFonts w:ascii="Arial" w:hAnsi="Arial" w:cs="Arial"/>
          <w:iCs/>
          <w:szCs w:val="22"/>
        </w:rPr>
        <w:t>e</w:t>
      </w:r>
      <w:r w:rsidRPr="00E15280">
        <w:rPr>
          <w:rFonts w:ascii="Arial" w:hAnsi="Arial" w:cs="Arial"/>
          <w:iCs/>
          <w:szCs w:val="22"/>
        </w:rPr>
        <w:t xml:space="preserve">, infine, nel mondo della </w:t>
      </w:r>
      <w:r w:rsidR="00637520">
        <w:rPr>
          <w:rFonts w:ascii="Arial" w:hAnsi="Arial" w:cs="Arial"/>
          <w:iCs/>
          <w:szCs w:val="22"/>
        </w:rPr>
        <w:t>p</w:t>
      </w:r>
      <w:r w:rsidRPr="00E15280">
        <w:rPr>
          <w:rFonts w:ascii="Arial" w:hAnsi="Arial" w:cs="Arial"/>
          <w:iCs/>
          <w:szCs w:val="22"/>
        </w:rPr>
        <w:t xml:space="preserve">ubblica </w:t>
      </w:r>
      <w:r w:rsidR="00637520">
        <w:rPr>
          <w:rFonts w:ascii="Arial" w:hAnsi="Arial" w:cs="Arial"/>
          <w:iCs/>
          <w:szCs w:val="22"/>
        </w:rPr>
        <w:t>a</w:t>
      </w:r>
      <w:r w:rsidRPr="00E15280">
        <w:rPr>
          <w:rFonts w:ascii="Arial" w:hAnsi="Arial" w:cs="Arial"/>
          <w:iCs/>
          <w:szCs w:val="22"/>
        </w:rPr>
        <w:t xml:space="preserve">mministrazione, ho avuto modo di approcciare gli aspetti progettuali e gli iter amministrativi sotto tutti i punti di vista. Ciò mi ha permesso di costruire una visione a 360 gradi di un progetto. </w:t>
      </w:r>
      <w:r w:rsidR="00C91431">
        <w:rPr>
          <w:rFonts w:ascii="Arial" w:hAnsi="Arial" w:cs="Arial"/>
          <w:iCs/>
          <w:szCs w:val="22"/>
        </w:rPr>
        <w:t>È utile sottolineare che, dal</w:t>
      </w:r>
      <w:r w:rsidRPr="00E15280">
        <w:rPr>
          <w:rFonts w:ascii="Arial" w:hAnsi="Arial" w:cs="Arial"/>
          <w:iCs/>
          <w:szCs w:val="22"/>
        </w:rPr>
        <w:t xml:space="preserve"> punto di vista degli aspetti tecnici o delle scelte progettuali le difficoltà sono “facilmente” superabili, </w:t>
      </w:r>
      <w:r w:rsidR="00C91431">
        <w:rPr>
          <w:rFonts w:ascii="Arial" w:hAnsi="Arial" w:cs="Arial"/>
          <w:iCs/>
          <w:szCs w:val="22"/>
        </w:rPr>
        <w:t>mentre spesso, le</w:t>
      </w:r>
      <w:r w:rsidRPr="00E15280">
        <w:rPr>
          <w:rFonts w:ascii="Arial" w:hAnsi="Arial" w:cs="Arial"/>
          <w:iCs/>
          <w:szCs w:val="22"/>
        </w:rPr>
        <w:t xml:space="preserve"> complessità </w:t>
      </w:r>
      <w:r w:rsidR="00C91431">
        <w:rPr>
          <w:rFonts w:ascii="Arial" w:hAnsi="Arial" w:cs="Arial"/>
          <w:iCs/>
          <w:szCs w:val="22"/>
        </w:rPr>
        <w:t>risiedono nel</w:t>
      </w:r>
      <w:r w:rsidRPr="00E15280">
        <w:rPr>
          <w:rFonts w:ascii="Arial" w:hAnsi="Arial" w:cs="Arial"/>
          <w:iCs/>
          <w:szCs w:val="22"/>
        </w:rPr>
        <w:t xml:space="preserve"> coniugare scelte progettuali ed iter </w:t>
      </w:r>
      <w:r w:rsidR="00637520">
        <w:rPr>
          <w:rFonts w:ascii="Arial" w:hAnsi="Arial" w:cs="Arial"/>
          <w:iCs/>
          <w:szCs w:val="22"/>
        </w:rPr>
        <w:t>autorizzativi/</w:t>
      </w:r>
      <w:r w:rsidRPr="00E15280">
        <w:rPr>
          <w:rFonts w:ascii="Arial" w:hAnsi="Arial" w:cs="Arial"/>
          <w:iCs/>
          <w:szCs w:val="22"/>
        </w:rPr>
        <w:t>amministrativi.</w:t>
      </w:r>
    </w:p>
    <w:p w14:paraId="10C542B1" w14:textId="3F0BD97E" w:rsidR="00934562" w:rsidRDefault="00C91431" w:rsidP="00E15280">
      <w:pPr>
        <w:pStyle w:val="Corpodeltesto2"/>
        <w:keepNext/>
        <w:keepLines/>
        <w:spacing w:line="360" w:lineRule="auto"/>
        <w:rPr>
          <w:rFonts w:ascii="Arial" w:hAnsi="Arial" w:cs="Arial"/>
          <w:iCs/>
          <w:szCs w:val="22"/>
        </w:rPr>
      </w:pPr>
      <w:r w:rsidRPr="004C607F">
        <w:rPr>
          <w:rFonts w:ascii="Arial" w:hAnsi="Arial" w:cs="Arial"/>
          <w:iCs/>
          <w:szCs w:val="22"/>
        </w:rPr>
        <w:lastRenderedPageBreak/>
        <w:t>H</w:t>
      </w:r>
      <w:r w:rsidR="00F02646" w:rsidRPr="004C607F">
        <w:rPr>
          <w:rFonts w:ascii="Arial" w:hAnsi="Arial" w:cs="Arial"/>
          <w:iCs/>
          <w:szCs w:val="22"/>
        </w:rPr>
        <w:t>o avuto modo</w:t>
      </w:r>
      <w:r w:rsidRPr="004C607F">
        <w:rPr>
          <w:rFonts w:ascii="Arial" w:hAnsi="Arial" w:cs="Arial"/>
          <w:iCs/>
          <w:szCs w:val="22"/>
        </w:rPr>
        <w:t>, in particolare,</w:t>
      </w:r>
      <w:r w:rsidR="00F02646" w:rsidRPr="004C607F">
        <w:rPr>
          <w:rFonts w:ascii="Arial" w:hAnsi="Arial" w:cs="Arial"/>
          <w:iCs/>
          <w:szCs w:val="22"/>
        </w:rPr>
        <w:t xml:space="preserve"> nell’ultimo anno</w:t>
      </w:r>
      <w:r w:rsidRPr="004C607F">
        <w:rPr>
          <w:rFonts w:ascii="Arial" w:hAnsi="Arial" w:cs="Arial"/>
          <w:iCs/>
          <w:szCs w:val="22"/>
        </w:rPr>
        <w:t>,</w:t>
      </w:r>
      <w:r w:rsidR="00F02646" w:rsidRPr="004C607F">
        <w:rPr>
          <w:rFonts w:ascii="Arial" w:hAnsi="Arial" w:cs="Arial"/>
          <w:iCs/>
          <w:szCs w:val="22"/>
        </w:rPr>
        <w:t xml:space="preserve"> di applicare l’articolo 1, comma 1, </w:t>
      </w:r>
      <w:proofErr w:type="spellStart"/>
      <w:r w:rsidR="00F02646" w:rsidRPr="004C607F">
        <w:rPr>
          <w:rFonts w:ascii="Arial" w:hAnsi="Arial" w:cs="Arial"/>
          <w:iCs/>
          <w:szCs w:val="22"/>
        </w:rPr>
        <w:t>lett</w:t>
      </w:r>
      <w:proofErr w:type="spellEnd"/>
      <w:r w:rsidR="00F02646" w:rsidRPr="004C607F">
        <w:rPr>
          <w:rFonts w:ascii="Arial" w:hAnsi="Arial" w:cs="Arial"/>
          <w:iCs/>
          <w:szCs w:val="22"/>
        </w:rPr>
        <w:t>.</w:t>
      </w:r>
      <w:r w:rsidR="007653B8" w:rsidRPr="004C607F">
        <w:rPr>
          <w:rFonts w:ascii="Arial" w:hAnsi="Arial" w:cs="Arial"/>
          <w:iCs/>
          <w:szCs w:val="22"/>
        </w:rPr>
        <w:t xml:space="preserve"> </w:t>
      </w:r>
      <w:r w:rsidR="009A5E76" w:rsidRPr="004C607F">
        <w:rPr>
          <w:rFonts w:ascii="Arial" w:hAnsi="Arial" w:cs="Arial"/>
          <w:iCs/>
          <w:szCs w:val="22"/>
        </w:rPr>
        <w:t>b</w:t>
      </w:r>
      <w:r w:rsidR="00F02646" w:rsidRPr="004C607F">
        <w:rPr>
          <w:rFonts w:ascii="Arial" w:hAnsi="Arial" w:cs="Arial"/>
          <w:iCs/>
          <w:szCs w:val="22"/>
        </w:rPr>
        <w:t xml:space="preserve"> del </w:t>
      </w:r>
      <w:r w:rsidR="00E15280" w:rsidRPr="004C607F">
        <w:rPr>
          <w:rFonts w:ascii="Arial" w:hAnsi="Arial" w:cs="Arial"/>
          <w:iCs/>
          <w:szCs w:val="22"/>
        </w:rPr>
        <w:t>D</w:t>
      </w:r>
      <w:r w:rsidR="00F02646" w:rsidRPr="004C607F">
        <w:rPr>
          <w:rFonts w:ascii="Arial" w:hAnsi="Arial" w:cs="Arial"/>
          <w:iCs/>
          <w:szCs w:val="22"/>
        </w:rPr>
        <w:t>.</w:t>
      </w:r>
      <w:r w:rsidR="00E15280" w:rsidRPr="004C607F">
        <w:rPr>
          <w:rFonts w:ascii="Arial" w:hAnsi="Arial" w:cs="Arial"/>
          <w:iCs/>
          <w:szCs w:val="22"/>
        </w:rPr>
        <w:t>L</w:t>
      </w:r>
      <w:r w:rsidR="00F02646" w:rsidRPr="004C607F">
        <w:rPr>
          <w:rFonts w:ascii="Arial" w:hAnsi="Arial" w:cs="Arial"/>
          <w:iCs/>
          <w:szCs w:val="22"/>
        </w:rPr>
        <w:t>. n. 32/2019 (cosiddetto “</w:t>
      </w:r>
      <w:r w:rsidR="00637520" w:rsidRPr="004C607F">
        <w:rPr>
          <w:rFonts w:ascii="Arial" w:hAnsi="Arial" w:cs="Arial"/>
          <w:iCs/>
          <w:szCs w:val="22"/>
        </w:rPr>
        <w:t>s</w:t>
      </w:r>
      <w:r w:rsidR="00F02646" w:rsidRPr="004C607F">
        <w:rPr>
          <w:rFonts w:ascii="Arial" w:hAnsi="Arial" w:cs="Arial"/>
          <w:iCs/>
          <w:szCs w:val="22"/>
        </w:rPr>
        <w:t>blocca</w:t>
      </w:r>
      <w:r w:rsidR="00637520" w:rsidRPr="004C607F">
        <w:rPr>
          <w:rFonts w:ascii="Arial" w:hAnsi="Arial" w:cs="Arial"/>
          <w:iCs/>
          <w:szCs w:val="22"/>
        </w:rPr>
        <w:t xml:space="preserve"> </w:t>
      </w:r>
      <w:r w:rsidR="00F02646" w:rsidRPr="004C607F">
        <w:rPr>
          <w:rFonts w:ascii="Arial" w:hAnsi="Arial" w:cs="Arial"/>
          <w:iCs/>
          <w:szCs w:val="22"/>
        </w:rPr>
        <w:t>cantieri”) ricorrendo all’affidamento congiunto della progettazione e dell’esecuzione di lavori (c.d. appalto integrato) in deroga alle previsioni dell’art. 59, comma 1 quarto periodo del Codice dei contratti che non trova applicazione sino al 31 dicembre 202</w:t>
      </w:r>
      <w:r w:rsidR="009A5E76" w:rsidRPr="004C607F">
        <w:rPr>
          <w:rFonts w:ascii="Arial" w:hAnsi="Arial" w:cs="Arial"/>
          <w:iCs/>
          <w:szCs w:val="22"/>
        </w:rPr>
        <w:t xml:space="preserve">0, prorogato, dall’art. 8 comma 7 </w:t>
      </w:r>
      <w:proofErr w:type="spellStart"/>
      <w:r w:rsidR="009A5E76" w:rsidRPr="004C607F">
        <w:rPr>
          <w:rFonts w:ascii="Arial" w:hAnsi="Arial" w:cs="Arial"/>
          <w:iCs/>
          <w:szCs w:val="22"/>
        </w:rPr>
        <w:t>lett</w:t>
      </w:r>
      <w:proofErr w:type="spellEnd"/>
      <w:r w:rsidR="009A5E76" w:rsidRPr="004C607F">
        <w:rPr>
          <w:rFonts w:ascii="Arial" w:hAnsi="Arial" w:cs="Arial"/>
          <w:iCs/>
          <w:szCs w:val="22"/>
        </w:rPr>
        <w:t>. a del D.L. 76/2020 convertito in legge 120/2020 (cosiddetto “Decreto Semplificazioni”), sino al 31 dicembre 202</w:t>
      </w:r>
      <w:r w:rsidR="00F02646" w:rsidRPr="004C607F">
        <w:rPr>
          <w:rFonts w:ascii="Arial" w:hAnsi="Arial" w:cs="Arial"/>
          <w:iCs/>
          <w:szCs w:val="22"/>
        </w:rPr>
        <w:t>1.</w:t>
      </w:r>
      <w:r w:rsidR="00E15280" w:rsidRPr="004C607F">
        <w:rPr>
          <w:rFonts w:ascii="Arial" w:hAnsi="Arial" w:cs="Arial"/>
          <w:iCs/>
          <w:szCs w:val="22"/>
        </w:rPr>
        <w:t xml:space="preserve"> Aspetto da non </w:t>
      </w:r>
      <w:r w:rsidR="00E15280" w:rsidRPr="00E15280">
        <w:rPr>
          <w:rFonts w:ascii="Arial" w:hAnsi="Arial" w:cs="Arial"/>
          <w:iCs/>
          <w:szCs w:val="22"/>
        </w:rPr>
        <w:t xml:space="preserve">sottovalutare in quanto </w:t>
      </w:r>
      <w:r w:rsidR="00934562" w:rsidRPr="00E15280">
        <w:rPr>
          <w:rFonts w:ascii="Arial" w:hAnsi="Arial" w:cs="Arial"/>
          <w:iCs/>
          <w:szCs w:val="22"/>
        </w:rPr>
        <w:t xml:space="preserve">la legislazione in materia di appalti pubblici ha fatto notevoli sforzi negli ultimi anni nel cercare di velocizzare la cantierizzazione di un’opera, specialmente per quanto riguarda il procedimento autorizzativo </w:t>
      </w:r>
      <w:r w:rsidR="00E15280" w:rsidRPr="00E15280">
        <w:rPr>
          <w:rFonts w:ascii="Arial" w:hAnsi="Arial" w:cs="Arial"/>
          <w:iCs/>
          <w:szCs w:val="22"/>
        </w:rPr>
        <w:t xml:space="preserve">e gli iter procedurali </w:t>
      </w:r>
      <w:r w:rsidR="00934562" w:rsidRPr="00E15280">
        <w:rPr>
          <w:rFonts w:ascii="Arial" w:hAnsi="Arial" w:cs="Arial"/>
          <w:iCs/>
          <w:szCs w:val="22"/>
        </w:rPr>
        <w:t>che</w:t>
      </w:r>
      <w:r w:rsidR="00E15280" w:rsidRPr="00E15280">
        <w:rPr>
          <w:rFonts w:ascii="Arial" w:hAnsi="Arial" w:cs="Arial"/>
          <w:iCs/>
          <w:szCs w:val="22"/>
        </w:rPr>
        <w:t>,</w:t>
      </w:r>
      <w:r w:rsidR="00934562" w:rsidRPr="00E15280">
        <w:rPr>
          <w:rFonts w:ascii="Arial" w:hAnsi="Arial" w:cs="Arial"/>
          <w:iCs/>
          <w:szCs w:val="22"/>
        </w:rPr>
        <w:t xml:space="preserve"> in base a recenti studi, pesa</w:t>
      </w:r>
      <w:r w:rsidR="00E15280" w:rsidRPr="00E15280">
        <w:rPr>
          <w:rFonts w:ascii="Arial" w:hAnsi="Arial" w:cs="Arial"/>
          <w:iCs/>
          <w:szCs w:val="22"/>
        </w:rPr>
        <w:t>no</w:t>
      </w:r>
      <w:r w:rsidR="00934562" w:rsidRPr="00E15280">
        <w:rPr>
          <w:rFonts w:ascii="Arial" w:hAnsi="Arial" w:cs="Arial"/>
          <w:iCs/>
          <w:szCs w:val="22"/>
        </w:rPr>
        <w:t xml:space="preserve"> per il 70% </w:t>
      </w:r>
      <w:r w:rsidR="00E15280" w:rsidRPr="00E15280">
        <w:rPr>
          <w:rFonts w:ascii="Arial" w:hAnsi="Arial" w:cs="Arial"/>
          <w:iCs/>
          <w:szCs w:val="22"/>
        </w:rPr>
        <w:t>sui tempi</w:t>
      </w:r>
      <w:r w:rsidR="00934562" w:rsidRPr="00E15280">
        <w:rPr>
          <w:rFonts w:ascii="Arial" w:hAnsi="Arial" w:cs="Arial"/>
          <w:iCs/>
          <w:szCs w:val="22"/>
        </w:rPr>
        <w:t xml:space="preserve"> di realizzazione di un’opera pubblica.</w:t>
      </w:r>
    </w:p>
    <w:p w14:paraId="66F81618" w14:textId="44A39110" w:rsidR="00906CE7" w:rsidRPr="00E15280" w:rsidRDefault="00637520" w:rsidP="00E15280">
      <w:pPr>
        <w:pStyle w:val="Corpodeltesto2"/>
        <w:keepNext/>
        <w:keepLines/>
        <w:spacing w:line="360" w:lineRule="auto"/>
        <w:rPr>
          <w:rFonts w:ascii="Arial" w:hAnsi="Arial" w:cs="Arial"/>
          <w:b/>
          <w:bCs/>
          <w:iCs/>
          <w:szCs w:val="22"/>
        </w:rPr>
      </w:pPr>
      <w:r>
        <w:rPr>
          <w:rFonts w:ascii="Arial" w:hAnsi="Arial" w:cs="Arial"/>
          <w:iCs/>
          <w:szCs w:val="22"/>
        </w:rPr>
        <w:t xml:space="preserve">Anche se ben noto alle Commissioni che ringrazio ancora una volta per l’audizione di oggi, mi preme sottolineare come il </w:t>
      </w:r>
      <w:r w:rsidR="00E440F3" w:rsidRPr="00E15280">
        <w:rPr>
          <w:rFonts w:ascii="Arial" w:hAnsi="Arial" w:cs="Arial"/>
          <w:iCs/>
          <w:szCs w:val="22"/>
        </w:rPr>
        <w:t xml:space="preserve">Legislatore </w:t>
      </w:r>
      <w:r w:rsidR="00C91431">
        <w:rPr>
          <w:rFonts w:ascii="Arial" w:hAnsi="Arial" w:cs="Arial"/>
          <w:iCs/>
          <w:szCs w:val="22"/>
        </w:rPr>
        <w:t>sia</w:t>
      </w:r>
      <w:r w:rsidR="00E440F3" w:rsidRPr="00E15280">
        <w:rPr>
          <w:rFonts w:ascii="Arial" w:hAnsi="Arial" w:cs="Arial"/>
          <w:iCs/>
          <w:szCs w:val="22"/>
        </w:rPr>
        <w:t xml:space="preserve"> intervenuto con la modifica del principale istituto di semplificazione procedimentale, la Conferenza di </w:t>
      </w:r>
      <w:r w:rsidR="00E15280" w:rsidRPr="00E15280">
        <w:rPr>
          <w:rFonts w:ascii="Arial" w:hAnsi="Arial" w:cs="Arial"/>
          <w:iCs/>
          <w:szCs w:val="22"/>
        </w:rPr>
        <w:t>S</w:t>
      </w:r>
      <w:r w:rsidR="00E440F3" w:rsidRPr="00E15280">
        <w:rPr>
          <w:rFonts w:ascii="Arial" w:hAnsi="Arial" w:cs="Arial"/>
          <w:iCs/>
          <w:szCs w:val="22"/>
        </w:rPr>
        <w:t xml:space="preserve">ervizi, </w:t>
      </w:r>
      <w:r w:rsidR="00906CE7" w:rsidRPr="00E15280">
        <w:rPr>
          <w:rFonts w:ascii="Arial" w:hAnsi="Arial" w:cs="Arial"/>
          <w:iCs/>
          <w:szCs w:val="22"/>
        </w:rPr>
        <w:t xml:space="preserve">oggetto negli ultimi anni di ben 11 </w:t>
      </w:r>
      <w:r w:rsidR="00906CE7" w:rsidRPr="004C607F">
        <w:rPr>
          <w:rFonts w:ascii="Arial" w:hAnsi="Arial" w:cs="Arial"/>
          <w:iCs/>
          <w:szCs w:val="22"/>
        </w:rPr>
        <w:t>interventi, modificando</w:t>
      </w:r>
      <w:r w:rsidR="00E440F3" w:rsidRPr="004C607F">
        <w:rPr>
          <w:rFonts w:ascii="Arial" w:hAnsi="Arial" w:cs="Arial"/>
          <w:iCs/>
          <w:szCs w:val="22"/>
        </w:rPr>
        <w:t xml:space="preserve"> l’art. 14 della legge </w:t>
      </w:r>
      <w:r w:rsidR="00906CE7" w:rsidRPr="004C607F">
        <w:rPr>
          <w:rFonts w:ascii="Arial" w:hAnsi="Arial" w:cs="Arial"/>
          <w:iCs/>
          <w:szCs w:val="22"/>
        </w:rPr>
        <w:t xml:space="preserve">n. </w:t>
      </w:r>
      <w:r w:rsidR="009A5E76" w:rsidRPr="004C607F">
        <w:rPr>
          <w:rFonts w:ascii="Arial" w:hAnsi="Arial" w:cs="Arial"/>
          <w:iCs/>
          <w:szCs w:val="22"/>
        </w:rPr>
        <w:t>2</w:t>
      </w:r>
      <w:r w:rsidR="00906CE7" w:rsidRPr="004C607F">
        <w:rPr>
          <w:rFonts w:ascii="Arial" w:hAnsi="Arial" w:cs="Arial"/>
          <w:iCs/>
          <w:szCs w:val="22"/>
        </w:rPr>
        <w:t>41/</w:t>
      </w:r>
      <w:r w:rsidR="009A5E76" w:rsidRPr="004C607F">
        <w:rPr>
          <w:rFonts w:ascii="Arial" w:hAnsi="Arial" w:cs="Arial"/>
          <w:iCs/>
          <w:szCs w:val="22"/>
        </w:rPr>
        <w:t>19</w:t>
      </w:r>
      <w:r w:rsidR="00906CE7" w:rsidRPr="004C607F">
        <w:rPr>
          <w:rFonts w:ascii="Arial" w:hAnsi="Arial" w:cs="Arial"/>
          <w:iCs/>
          <w:szCs w:val="22"/>
        </w:rPr>
        <w:t xml:space="preserve">90 attraverso il </w:t>
      </w:r>
      <w:proofErr w:type="spellStart"/>
      <w:r w:rsidR="00906CE7" w:rsidRPr="004C607F">
        <w:rPr>
          <w:rFonts w:ascii="Arial" w:hAnsi="Arial" w:cs="Arial"/>
          <w:iCs/>
          <w:szCs w:val="22"/>
        </w:rPr>
        <w:t>D.Lgs</w:t>
      </w:r>
      <w:proofErr w:type="spellEnd"/>
      <w:r w:rsidR="00906CE7" w:rsidRPr="004C607F">
        <w:rPr>
          <w:rFonts w:ascii="Arial" w:hAnsi="Arial" w:cs="Arial"/>
          <w:iCs/>
          <w:szCs w:val="22"/>
        </w:rPr>
        <w:t xml:space="preserve"> n.127/2016 che ha </w:t>
      </w:r>
      <w:r w:rsidR="00906CE7" w:rsidRPr="00E15280">
        <w:rPr>
          <w:rFonts w:ascii="Arial" w:hAnsi="Arial" w:cs="Arial"/>
          <w:iCs/>
          <w:szCs w:val="22"/>
        </w:rPr>
        <w:t>fissat</w:t>
      </w:r>
      <w:r w:rsidR="00E15280" w:rsidRPr="00E15280">
        <w:rPr>
          <w:rFonts w:ascii="Arial" w:hAnsi="Arial" w:cs="Arial"/>
          <w:iCs/>
          <w:szCs w:val="22"/>
        </w:rPr>
        <w:t>o</w:t>
      </w:r>
      <w:r w:rsidR="00906CE7" w:rsidRPr="00E15280">
        <w:rPr>
          <w:rFonts w:ascii="Arial" w:hAnsi="Arial" w:cs="Arial"/>
          <w:iCs/>
          <w:szCs w:val="22"/>
        </w:rPr>
        <w:t xml:space="preserve"> il termine perentorio di 90 giorni, al netto di integrazioni documentali, per la chiusura della Conferenza di Servizi decisoria</w:t>
      </w:r>
      <w:r w:rsidR="00C91431">
        <w:rPr>
          <w:rFonts w:ascii="Arial" w:hAnsi="Arial" w:cs="Arial"/>
          <w:iCs/>
          <w:szCs w:val="22"/>
        </w:rPr>
        <w:t xml:space="preserve"> </w:t>
      </w:r>
      <w:r w:rsidR="00906CE7" w:rsidRPr="00E15280">
        <w:rPr>
          <w:rFonts w:ascii="Arial" w:hAnsi="Arial" w:cs="Arial"/>
          <w:iCs/>
          <w:szCs w:val="22"/>
        </w:rPr>
        <w:t>se tra le amministrazioni coinvolte vi sono quelle preposte alla tutela ambientale, paesaggistico-territoriale, dei beni culturali o della salute dei cittadini</w:t>
      </w:r>
      <w:r w:rsidR="00906CE7" w:rsidRPr="00E15280">
        <w:rPr>
          <w:rFonts w:ascii="Arial" w:hAnsi="Arial" w:cs="Arial"/>
          <w:b/>
          <w:bCs/>
          <w:iCs/>
          <w:szCs w:val="22"/>
        </w:rPr>
        <w:t>.</w:t>
      </w:r>
    </w:p>
    <w:p w14:paraId="03E2C6AB" w14:textId="681EB2E3" w:rsidR="00906CE7" w:rsidRPr="00E15280" w:rsidRDefault="00906CE7" w:rsidP="00E15280">
      <w:pPr>
        <w:pStyle w:val="Corpodeltesto2"/>
        <w:keepNext/>
        <w:keepLines/>
        <w:spacing w:line="360" w:lineRule="auto"/>
        <w:rPr>
          <w:rFonts w:ascii="Arial" w:hAnsi="Arial" w:cs="Arial"/>
          <w:iCs/>
          <w:szCs w:val="22"/>
        </w:rPr>
      </w:pPr>
      <w:r w:rsidRPr="00E15280">
        <w:rPr>
          <w:rFonts w:ascii="Arial" w:hAnsi="Arial" w:cs="Arial"/>
          <w:iCs/>
          <w:szCs w:val="22"/>
        </w:rPr>
        <w:t xml:space="preserve">Il </w:t>
      </w:r>
      <w:r w:rsidR="00637520">
        <w:rPr>
          <w:rFonts w:ascii="Arial" w:hAnsi="Arial" w:cs="Arial"/>
          <w:iCs/>
          <w:szCs w:val="22"/>
        </w:rPr>
        <w:t>D</w:t>
      </w:r>
      <w:r w:rsidRPr="00E15280">
        <w:rPr>
          <w:rFonts w:ascii="Arial" w:hAnsi="Arial" w:cs="Arial"/>
          <w:iCs/>
          <w:szCs w:val="22"/>
        </w:rPr>
        <w:t xml:space="preserve">ecreto sblocca cantieri, per il tramite del Commissario Straordinario, </w:t>
      </w:r>
      <w:r w:rsidR="005C44A3" w:rsidRPr="00E15280">
        <w:rPr>
          <w:rFonts w:ascii="Arial" w:hAnsi="Arial" w:cs="Arial"/>
          <w:iCs/>
          <w:szCs w:val="22"/>
        </w:rPr>
        <w:t>ha ulteriormente ridotto i tempi dimezzandoli</w:t>
      </w:r>
      <w:r w:rsidRPr="00E15280">
        <w:rPr>
          <w:rFonts w:ascii="Arial" w:hAnsi="Arial" w:cs="Arial"/>
          <w:iCs/>
          <w:szCs w:val="22"/>
        </w:rPr>
        <w:t xml:space="preserve"> per </w:t>
      </w:r>
      <w:r w:rsidR="005C44A3" w:rsidRPr="00E15280">
        <w:rPr>
          <w:rFonts w:ascii="Arial" w:hAnsi="Arial" w:cs="Arial"/>
          <w:iCs/>
          <w:szCs w:val="22"/>
        </w:rPr>
        <w:t xml:space="preserve">gli atti autorizzativi </w:t>
      </w:r>
      <w:r w:rsidRPr="00E15280">
        <w:rPr>
          <w:rFonts w:ascii="Arial" w:hAnsi="Arial" w:cs="Arial"/>
          <w:iCs/>
          <w:szCs w:val="22"/>
        </w:rPr>
        <w:t xml:space="preserve">alla tutela ambientale, </w:t>
      </w:r>
      <w:r w:rsidR="005C44A3" w:rsidRPr="00E15280">
        <w:rPr>
          <w:rFonts w:ascii="Arial" w:hAnsi="Arial" w:cs="Arial"/>
          <w:iCs/>
          <w:szCs w:val="22"/>
        </w:rPr>
        <w:t>mentre per</w:t>
      </w:r>
      <w:r w:rsidRPr="00E15280">
        <w:rPr>
          <w:rFonts w:ascii="Arial" w:hAnsi="Arial" w:cs="Arial"/>
          <w:iCs/>
          <w:szCs w:val="22"/>
        </w:rPr>
        <w:t xml:space="preserve"> quelli relativi alla tutela di beni culturali e paesaggistici</w:t>
      </w:r>
      <w:r w:rsidR="005C44A3" w:rsidRPr="00E15280">
        <w:rPr>
          <w:rFonts w:ascii="Arial" w:hAnsi="Arial" w:cs="Arial"/>
          <w:iCs/>
          <w:szCs w:val="22"/>
        </w:rPr>
        <w:t xml:space="preserve"> il termine</w:t>
      </w:r>
      <w:r w:rsidRPr="00E15280">
        <w:rPr>
          <w:rFonts w:ascii="Arial" w:hAnsi="Arial" w:cs="Arial"/>
          <w:iCs/>
          <w:szCs w:val="22"/>
        </w:rPr>
        <w:t xml:space="preserve"> è </w:t>
      </w:r>
      <w:r w:rsidR="005C44A3" w:rsidRPr="00E15280">
        <w:rPr>
          <w:rFonts w:ascii="Arial" w:hAnsi="Arial" w:cs="Arial"/>
          <w:iCs/>
          <w:szCs w:val="22"/>
        </w:rPr>
        <w:t xml:space="preserve">stato </w:t>
      </w:r>
      <w:r w:rsidRPr="00E15280">
        <w:rPr>
          <w:rFonts w:ascii="Arial" w:hAnsi="Arial" w:cs="Arial"/>
          <w:iCs/>
          <w:szCs w:val="22"/>
        </w:rPr>
        <w:t>fissato nella misura massima di sessanta giorni dalla data di ricezione della richiesta, decorso il quale, ove l’</w:t>
      </w:r>
      <w:r w:rsidR="005C44A3" w:rsidRPr="00E15280">
        <w:rPr>
          <w:rFonts w:ascii="Arial" w:hAnsi="Arial" w:cs="Arial"/>
          <w:iCs/>
          <w:szCs w:val="22"/>
        </w:rPr>
        <w:t>A</w:t>
      </w:r>
      <w:r w:rsidRPr="00E15280">
        <w:rPr>
          <w:rFonts w:ascii="Arial" w:hAnsi="Arial" w:cs="Arial"/>
          <w:iCs/>
          <w:szCs w:val="22"/>
        </w:rPr>
        <w:t>utorit</w:t>
      </w:r>
      <w:r w:rsidR="005C44A3" w:rsidRPr="00E15280">
        <w:rPr>
          <w:rFonts w:ascii="Arial" w:hAnsi="Arial" w:cs="Arial"/>
          <w:iCs/>
          <w:szCs w:val="22"/>
        </w:rPr>
        <w:t>à</w:t>
      </w:r>
      <w:r w:rsidRPr="00E15280">
        <w:rPr>
          <w:rFonts w:ascii="Arial" w:hAnsi="Arial" w:cs="Arial"/>
          <w:iCs/>
          <w:szCs w:val="22"/>
        </w:rPr>
        <w:t xml:space="preserve"> competente non si sia pronunciata, detti atti si intendono rilasciati.</w:t>
      </w:r>
    </w:p>
    <w:p w14:paraId="496AB845" w14:textId="77777777" w:rsidR="004C607F" w:rsidRDefault="00637520" w:rsidP="00AD076D">
      <w:pPr>
        <w:spacing w:line="360" w:lineRule="auto"/>
        <w:jc w:val="both"/>
        <w:rPr>
          <w:rFonts w:ascii="Arial" w:eastAsia="Times New Roman" w:hAnsi="Arial" w:cs="Arial"/>
          <w:iCs/>
          <w:sz w:val="22"/>
          <w:szCs w:val="22"/>
          <w:lang w:eastAsia="ar-SA"/>
        </w:rPr>
      </w:pPr>
      <w:r w:rsidRPr="009A5E76">
        <w:rPr>
          <w:rFonts w:ascii="Arial" w:eastAsia="Times New Roman" w:hAnsi="Arial" w:cs="Arial"/>
          <w:iCs/>
          <w:sz w:val="22"/>
          <w:szCs w:val="22"/>
          <w:lang w:eastAsia="ar-SA"/>
        </w:rPr>
        <w:t xml:space="preserve">Quanto sopra </w:t>
      </w:r>
      <w:r w:rsidR="004C607F">
        <w:rPr>
          <w:rFonts w:ascii="Arial" w:eastAsia="Times New Roman" w:hAnsi="Arial" w:cs="Arial"/>
          <w:iCs/>
          <w:sz w:val="22"/>
          <w:szCs w:val="22"/>
          <w:lang w:eastAsia="ar-SA"/>
        </w:rPr>
        <w:t>descritto</w:t>
      </w:r>
      <w:r w:rsidRPr="009A5E76">
        <w:rPr>
          <w:rFonts w:ascii="Arial" w:eastAsia="Times New Roman" w:hAnsi="Arial" w:cs="Arial"/>
          <w:iCs/>
          <w:sz w:val="22"/>
          <w:szCs w:val="22"/>
          <w:lang w:eastAsia="ar-SA"/>
        </w:rPr>
        <w:t xml:space="preserve"> è solo un esempio di come si possa </w:t>
      </w:r>
      <w:r w:rsidR="004C607F">
        <w:rPr>
          <w:rFonts w:ascii="Arial" w:eastAsia="Times New Roman" w:hAnsi="Arial" w:cs="Arial"/>
          <w:iCs/>
          <w:sz w:val="22"/>
          <w:szCs w:val="22"/>
          <w:lang w:eastAsia="ar-SA"/>
        </w:rPr>
        <w:t>velocizzare la realizzazione di un’opera infrastrutturale</w:t>
      </w:r>
      <w:r w:rsidRPr="009A5E76">
        <w:rPr>
          <w:rFonts w:ascii="Arial" w:eastAsia="Times New Roman" w:hAnsi="Arial" w:cs="Arial"/>
          <w:iCs/>
          <w:sz w:val="22"/>
          <w:szCs w:val="22"/>
          <w:lang w:eastAsia="ar-SA"/>
        </w:rPr>
        <w:t>.</w:t>
      </w:r>
    </w:p>
    <w:p w14:paraId="7BAEDB28" w14:textId="757CB851" w:rsidR="009B7512" w:rsidRPr="009A5E76" w:rsidRDefault="00C91431" w:rsidP="00AD076D">
      <w:pPr>
        <w:spacing w:line="360" w:lineRule="auto"/>
        <w:jc w:val="both"/>
        <w:rPr>
          <w:rFonts w:ascii="Arial" w:eastAsia="Times New Roman" w:hAnsi="Arial" w:cs="Arial"/>
          <w:iCs/>
          <w:sz w:val="22"/>
          <w:szCs w:val="22"/>
          <w:lang w:eastAsia="ar-SA"/>
        </w:rPr>
      </w:pPr>
      <w:r w:rsidRPr="009A5E76">
        <w:rPr>
          <w:rFonts w:ascii="Arial" w:eastAsia="Times New Roman" w:hAnsi="Arial" w:cs="Arial"/>
          <w:iCs/>
          <w:sz w:val="22"/>
          <w:szCs w:val="22"/>
          <w:lang w:eastAsia="ar-SA"/>
        </w:rPr>
        <w:t>Spero di essere stato in grado</w:t>
      </w:r>
      <w:r w:rsidR="004C607F">
        <w:rPr>
          <w:rFonts w:ascii="Arial" w:eastAsia="Times New Roman" w:hAnsi="Arial" w:cs="Arial"/>
          <w:iCs/>
          <w:sz w:val="22"/>
          <w:szCs w:val="22"/>
          <w:lang w:eastAsia="ar-SA"/>
        </w:rPr>
        <w:t>,</w:t>
      </w:r>
      <w:r w:rsidRPr="009A5E76">
        <w:rPr>
          <w:rFonts w:ascii="Arial" w:eastAsia="Times New Roman" w:hAnsi="Arial" w:cs="Arial"/>
          <w:iCs/>
          <w:sz w:val="22"/>
          <w:szCs w:val="22"/>
          <w:lang w:eastAsia="ar-SA"/>
        </w:rPr>
        <w:t xml:space="preserve"> in questi pochi minuti a mia disposizione</w:t>
      </w:r>
      <w:r w:rsidR="004C607F">
        <w:rPr>
          <w:rFonts w:ascii="Arial" w:eastAsia="Times New Roman" w:hAnsi="Arial" w:cs="Arial"/>
          <w:iCs/>
          <w:sz w:val="22"/>
          <w:szCs w:val="22"/>
          <w:lang w:eastAsia="ar-SA"/>
        </w:rPr>
        <w:t>,</w:t>
      </w:r>
      <w:r w:rsidRPr="009A5E76">
        <w:rPr>
          <w:rFonts w:ascii="Arial" w:eastAsia="Times New Roman" w:hAnsi="Arial" w:cs="Arial"/>
          <w:iCs/>
          <w:sz w:val="22"/>
          <w:szCs w:val="22"/>
          <w:lang w:eastAsia="ar-SA"/>
        </w:rPr>
        <w:t xml:space="preserve"> di fornire un quadro</w:t>
      </w:r>
      <w:r w:rsidR="00E04394" w:rsidRPr="009A5E76">
        <w:rPr>
          <w:rFonts w:ascii="Arial" w:eastAsia="Times New Roman" w:hAnsi="Arial" w:cs="Arial"/>
          <w:iCs/>
          <w:sz w:val="22"/>
          <w:szCs w:val="22"/>
          <w:lang w:eastAsia="ar-SA"/>
        </w:rPr>
        <w:t xml:space="preserve"> esaustivo delle mie capacità e del mio iter professionale. </w:t>
      </w:r>
    </w:p>
    <w:sectPr w:rsidR="009B7512" w:rsidRPr="009A5E76" w:rsidSect="00E15280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C1633"/>
    <w:multiLevelType w:val="hybridMultilevel"/>
    <w:tmpl w:val="C35E7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6D"/>
    <w:rsid w:val="00022BBB"/>
    <w:rsid w:val="000359A7"/>
    <w:rsid w:val="00121844"/>
    <w:rsid w:val="001348D9"/>
    <w:rsid w:val="001955AB"/>
    <w:rsid w:val="00240C85"/>
    <w:rsid w:val="002952EC"/>
    <w:rsid w:val="00361244"/>
    <w:rsid w:val="00370C28"/>
    <w:rsid w:val="00414558"/>
    <w:rsid w:val="00473D0A"/>
    <w:rsid w:val="004C607F"/>
    <w:rsid w:val="005C44A3"/>
    <w:rsid w:val="005C78D9"/>
    <w:rsid w:val="005F5584"/>
    <w:rsid w:val="00637520"/>
    <w:rsid w:val="00667CDA"/>
    <w:rsid w:val="007458D5"/>
    <w:rsid w:val="007653B8"/>
    <w:rsid w:val="008553AA"/>
    <w:rsid w:val="008C6AE6"/>
    <w:rsid w:val="00906CE7"/>
    <w:rsid w:val="00934562"/>
    <w:rsid w:val="009A5E76"/>
    <w:rsid w:val="009B7512"/>
    <w:rsid w:val="00AD076D"/>
    <w:rsid w:val="00C91431"/>
    <w:rsid w:val="00DD0C3F"/>
    <w:rsid w:val="00E04394"/>
    <w:rsid w:val="00E15280"/>
    <w:rsid w:val="00E440F3"/>
    <w:rsid w:val="00E6181F"/>
    <w:rsid w:val="00F02646"/>
    <w:rsid w:val="00F55AF5"/>
    <w:rsid w:val="00FB3593"/>
    <w:rsid w:val="00FD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E552"/>
  <w15:chartTrackingRefBased/>
  <w15:docId w15:val="{82AA0813-A025-0D42-A03F-2A1A1FEB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076D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AD076D"/>
  </w:style>
  <w:style w:type="paragraph" w:customStyle="1" w:styleId="OiaeaeiYiio2">
    <w:name w:val="O?ia eaeiYiio 2"/>
    <w:basedOn w:val="Normale"/>
    <w:rsid w:val="00667CDA"/>
    <w:pPr>
      <w:widowControl w:val="0"/>
      <w:suppressAutoHyphens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ar-SA"/>
    </w:rPr>
  </w:style>
  <w:style w:type="paragraph" w:styleId="Corpodeltesto2">
    <w:name w:val="Body Text 2"/>
    <w:basedOn w:val="Normale"/>
    <w:link w:val="Corpodeltesto2Carattere"/>
    <w:rsid w:val="00667CDA"/>
    <w:pPr>
      <w:suppressAutoHyphens/>
      <w:spacing w:before="120"/>
      <w:jc w:val="both"/>
    </w:pPr>
    <w:rPr>
      <w:rFonts w:ascii="Arial Narrow" w:eastAsia="Times New Roman" w:hAnsi="Arial Narrow" w:cs="Times New Roman"/>
      <w:sz w:val="22"/>
      <w:szCs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rsid w:val="00667CDA"/>
    <w:rPr>
      <w:rFonts w:ascii="Arial Narrow" w:eastAsia="Times New Roman" w:hAnsi="Arial Narrow" w:cs="Times New Roman"/>
      <w:sz w:val="22"/>
      <w:szCs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906CE7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4B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4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4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5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Picano</dc:creator>
  <cp:keywords/>
  <dc:description/>
  <cp:lastModifiedBy>Cdd</cp:lastModifiedBy>
  <cp:revision>2</cp:revision>
  <cp:lastPrinted>2021-02-02T08:46:00Z</cp:lastPrinted>
  <dcterms:created xsi:type="dcterms:W3CDTF">2021-02-02T17:32:00Z</dcterms:created>
  <dcterms:modified xsi:type="dcterms:W3CDTF">2021-02-02T17:32:00Z</dcterms:modified>
</cp:coreProperties>
</file>