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94FDA" w14:textId="77777777" w:rsidR="000B1E56" w:rsidRDefault="00A36963" w:rsidP="00A36963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03010">
        <w:rPr>
          <w:rFonts w:ascii="Times New Roman" w:hAnsi="Times New Roman"/>
          <w:sz w:val="28"/>
          <w:szCs w:val="28"/>
        </w:rPr>
        <w:t xml:space="preserve">            </w:t>
      </w:r>
      <w:r w:rsidR="00C87498">
        <w:rPr>
          <w:rFonts w:ascii="Times New Roman" w:hAnsi="Times New Roman"/>
          <w:sz w:val="28"/>
          <w:szCs w:val="28"/>
        </w:rPr>
        <w:t xml:space="preserve">   </w:t>
      </w:r>
      <w:r w:rsidR="000E7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6EAA33" w14:textId="77777777" w:rsidR="00B63B0C" w:rsidRPr="00D83474" w:rsidRDefault="00A36963" w:rsidP="000B1E56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D83474">
        <w:rPr>
          <w:rFonts w:ascii="Times New Roman" w:hAnsi="Times New Roman"/>
          <w:b/>
          <w:bCs/>
          <w:sz w:val="32"/>
          <w:szCs w:val="32"/>
        </w:rPr>
        <w:t>A</w:t>
      </w:r>
      <w:r w:rsidR="00B63B0C" w:rsidRPr="00D83474">
        <w:rPr>
          <w:rFonts w:ascii="Times New Roman" w:hAnsi="Times New Roman"/>
          <w:b/>
          <w:bCs/>
          <w:sz w:val="32"/>
          <w:szCs w:val="32"/>
        </w:rPr>
        <w:t xml:space="preserve">LLEGATI </w:t>
      </w:r>
    </w:p>
    <w:p w14:paraId="734B0F3D" w14:textId="3F846A92" w:rsidR="0055263E" w:rsidRPr="00B24182" w:rsidRDefault="00B43E28" w:rsidP="00B24182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</w:t>
      </w:r>
      <w:r w:rsidR="00B63B0C" w:rsidRPr="00D83474">
        <w:rPr>
          <w:rFonts w:ascii="Times New Roman" w:hAnsi="Times New Roman"/>
          <w:b/>
          <w:bCs/>
          <w:sz w:val="28"/>
          <w:szCs w:val="28"/>
        </w:rPr>
        <w:t>lla</w:t>
      </w:r>
      <w:r w:rsidR="00D83474">
        <w:rPr>
          <w:rFonts w:ascii="Times New Roman" w:hAnsi="Times New Roman"/>
          <w:b/>
          <w:bCs/>
          <w:sz w:val="28"/>
          <w:szCs w:val="28"/>
        </w:rPr>
        <w:t xml:space="preserve"> relazione</w:t>
      </w:r>
      <w:r w:rsidR="00B63B0C" w:rsidRPr="00D83474">
        <w:rPr>
          <w:rFonts w:ascii="Times New Roman" w:hAnsi="Times New Roman"/>
          <w:b/>
          <w:bCs/>
          <w:sz w:val="28"/>
          <w:szCs w:val="28"/>
        </w:rPr>
        <w:t xml:space="preserve"> del Commissario straordinario </w:t>
      </w:r>
      <w:r w:rsidR="00D83474" w:rsidRPr="00D83474">
        <w:rPr>
          <w:rFonts w:ascii="Times New Roman" w:hAnsi="Times New Roman"/>
          <w:b/>
          <w:bCs/>
          <w:sz w:val="28"/>
          <w:szCs w:val="28"/>
        </w:rPr>
        <w:t>del Governo Sisma 2016, On. Avv. Giovanni Legnini,</w:t>
      </w:r>
      <w:r w:rsidR="00C87498" w:rsidRPr="00D834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7AB1" w:rsidRPr="00D83474">
        <w:rPr>
          <w:rFonts w:ascii="Times New Roman" w:hAnsi="Times New Roman"/>
          <w:b/>
          <w:bCs/>
          <w:sz w:val="28"/>
          <w:szCs w:val="28"/>
        </w:rPr>
        <w:t xml:space="preserve">del 6 maggio 2021 </w:t>
      </w:r>
      <w:r w:rsidR="00B73F34" w:rsidRPr="00D83474">
        <w:rPr>
          <w:rFonts w:ascii="Times New Roman" w:hAnsi="Times New Roman"/>
          <w:b/>
          <w:bCs/>
          <w:sz w:val="28"/>
          <w:szCs w:val="28"/>
        </w:rPr>
        <w:t xml:space="preserve">presso le Commissioni riunite VIII e X della Camera dei Deputati </w:t>
      </w:r>
    </w:p>
    <w:p w14:paraId="2E38BA05" w14:textId="77777777" w:rsidR="00454621" w:rsidRDefault="00454621" w:rsidP="000B0C8F">
      <w:pPr>
        <w:spacing w:after="0" w:line="276" w:lineRule="auto"/>
        <w:ind w:right="566"/>
        <w:jc w:val="both"/>
        <w:rPr>
          <w:rFonts w:ascii="Garamond" w:hAnsi="Garamond"/>
          <w:sz w:val="28"/>
          <w:szCs w:val="28"/>
        </w:rPr>
      </w:pPr>
    </w:p>
    <w:p w14:paraId="4608C499" w14:textId="77777777" w:rsidR="000B1E56" w:rsidRDefault="000B1E56" w:rsidP="004A0D6B">
      <w:pPr>
        <w:spacing w:after="0" w:line="360" w:lineRule="auto"/>
        <w:ind w:right="566" w:firstLine="851"/>
        <w:jc w:val="both"/>
        <w:rPr>
          <w:rFonts w:ascii="Garamond" w:hAnsi="Garamond"/>
          <w:sz w:val="28"/>
          <w:szCs w:val="28"/>
        </w:rPr>
      </w:pPr>
    </w:p>
    <w:p w14:paraId="7496761C" w14:textId="3C584104" w:rsidR="00D83474" w:rsidRPr="00D83474" w:rsidRDefault="009A6489" w:rsidP="00D83474">
      <w:pPr>
        <w:pStyle w:val="Paragrafoelenco"/>
        <w:numPr>
          <w:ilvl w:val="0"/>
          <w:numId w:val="15"/>
        </w:numPr>
        <w:spacing w:after="0" w:line="360" w:lineRule="auto"/>
        <w:ind w:right="566"/>
        <w:jc w:val="both"/>
        <w:rPr>
          <w:rFonts w:ascii="Garamond" w:hAnsi="Garamond"/>
          <w:bCs/>
          <w:iCs/>
          <w:sz w:val="29"/>
          <w:szCs w:val="29"/>
        </w:rPr>
      </w:pPr>
      <w:r w:rsidRPr="00D83474">
        <w:rPr>
          <w:rFonts w:ascii="Garamond" w:hAnsi="Garamond"/>
          <w:bCs/>
          <w:iCs/>
          <w:sz w:val="29"/>
          <w:szCs w:val="29"/>
        </w:rPr>
        <w:t xml:space="preserve">Ordinanza </w:t>
      </w:r>
      <w:r w:rsidR="00D83474">
        <w:rPr>
          <w:rFonts w:ascii="Garamond" w:hAnsi="Garamond"/>
          <w:bCs/>
          <w:iCs/>
          <w:sz w:val="29"/>
          <w:szCs w:val="29"/>
        </w:rPr>
        <w:t xml:space="preserve">commissariale </w:t>
      </w:r>
      <w:r w:rsidRPr="00D83474">
        <w:rPr>
          <w:rFonts w:ascii="Garamond" w:hAnsi="Garamond"/>
          <w:bCs/>
          <w:iCs/>
          <w:sz w:val="29"/>
          <w:szCs w:val="29"/>
        </w:rPr>
        <w:t xml:space="preserve">n.100/2020; </w:t>
      </w:r>
    </w:p>
    <w:p w14:paraId="7A86D0B3" w14:textId="755DAA09" w:rsidR="00D83474" w:rsidRPr="00D83474" w:rsidRDefault="0057396B" w:rsidP="00D83474">
      <w:pPr>
        <w:pStyle w:val="Paragrafoelenco"/>
        <w:numPr>
          <w:ilvl w:val="0"/>
          <w:numId w:val="15"/>
        </w:numPr>
        <w:spacing w:after="0" w:line="360" w:lineRule="auto"/>
        <w:ind w:right="566"/>
        <w:jc w:val="both"/>
        <w:rPr>
          <w:rFonts w:ascii="Garamond" w:hAnsi="Garamond"/>
          <w:bCs/>
          <w:iCs/>
          <w:sz w:val="29"/>
          <w:szCs w:val="29"/>
        </w:rPr>
      </w:pPr>
      <w:r w:rsidRPr="00D83474">
        <w:rPr>
          <w:rFonts w:ascii="Garamond" w:hAnsi="Garamond"/>
          <w:bCs/>
          <w:iCs/>
          <w:sz w:val="29"/>
          <w:szCs w:val="29"/>
        </w:rPr>
        <w:t>Norme di semplificazione edilizi</w:t>
      </w:r>
      <w:r w:rsidR="009A6489" w:rsidRPr="00D83474">
        <w:rPr>
          <w:rFonts w:ascii="Garamond" w:hAnsi="Garamond"/>
          <w:bCs/>
          <w:iCs/>
          <w:sz w:val="29"/>
          <w:szCs w:val="29"/>
        </w:rPr>
        <w:t>a per l’attuazione dei superbonus</w:t>
      </w:r>
      <w:r w:rsidR="00D83474" w:rsidRPr="00D83474">
        <w:rPr>
          <w:rFonts w:ascii="Garamond" w:hAnsi="Garamond"/>
          <w:bCs/>
          <w:iCs/>
          <w:sz w:val="29"/>
          <w:szCs w:val="29"/>
        </w:rPr>
        <w:t>;</w:t>
      </w:r>
    </w:p>
    <w:p w14:paraId="44B3ADD5" w14:textId="595BDEB5" w:rsidR="00E2780B" w:rsidRDefault="000B1E56" w:rsidP="00D83474">
      <w:pPr>
        <w:pStyle w:val="Paragrafoelenco"/>
        <w:numPr>
          <w:ilvl w:val="0"/>
          <w:numId w:val="15"/>
        </w:numPr>
        <w:spacing w:after="0" w:line="360" w:lineRule="auto"/>
        <w:ind w:right="566"/>
        <w:jc w:val="both"/>
        <w:rPr>
          <w:rFonts w:ascii="Garamond" w:hAnsi="Garamond"/>
          <w:bCs/>
          <w:iCs/>
          <w:sz w:val="29"/>
          <w:szCs w:val="29"/>
        </w:rPr>
      </w:pPr>
      <w:r w:rsidRPr="00D83474">
        <w:rPr>
          <w:rFonts w:ascii="Garamond" w:hAnsi="Garamond"/>
          <w:bCs/>
          <w:iCs/>
          <w:sz w:val="29"/>
          <w:szCs w:val="29"/>
        </w:rPr>
        <w:t>Guida “Ricostruzione Post Sisma Italia Centrale E Superbonus 110%</w:t>
      </w:r>
      <w:r w:rsidR="00464DCF">
        <w:rPr>
          <w:rFonts w:ascii="Garamond" w:hAnsi="Garamond"/>
          <w:bCs/>
          <w:iCs/>
          <w:sz w:val="29"/>
          <w:szCs w:val="29"/>
        </w:rPr>
        <w:t>”</w:t>
      </w:r>
    </w:p>
    <w:p w14:paraId="347BB014" w14:textId="0FE04A7C" w:rsidR="00B02856" w:rsidRDefault="00B02856" w:rsidP="00D83474">
      <w:pPr>
        <w:pStyle w:val="Paragrafoelenco"/>
        <w:numPr>
          <w:ilvl w:val="0"/>
          <w:numId w:val="15"/>
        </w:numPr>
        <w:spacing w:after="0" w:line="360" w:lineRule="auto"/>
        <w:ind w:right="566"/>
        <w:jc w:val="both"/>
        <w:rPr>
          <w:rFonts w:ascii="Garamond" w:hAnsi="Garamond"/>
          <w:bCs/>
          <w:iCs/>
          <w:sz w:val="29"/>
          <w:szCs w:val="29"/>
        </w:rPr>
      </w:pPr>
      <w:r>
        <w:rPr>
          <w:rFonts w:ascii="Garamond" w:hAnsi="Garamond"/>
          <w:bCs/>
          <w:iCs/>
          <w:sz w:val="29"/>
          <w:szCs w:val="29"/>
        </w:rPr>
        <w:t>Ordinanza commissariale n. 60/2018</w:t>
      </w:r>
    </w:p>
    <w:p w14:paraId="2A9622BB" w14:textId="3694CCBB" w:rsidR="00B02856" w:rsidRDefault="00B02856" w:rsidP="00D83474">
      <w:pPr>
        <w:pStyle w:val="Paragrafoelenco"/>
        <w:numPr>
          <w:ilvl w:val="0"/>
          <w:numId w:val="15"/>
        </w:numPr>
        <w:spacing w:after="0" w:line="360" w:lineRule="auto"/>
        <w:ind w:right="566"/>
        <w:jc w:val="both"/>
        <w:rPr>
          <w:rFonts w:ascii="Garamond" w:hAnsi="Garamond"/>
          <w:bCs/>
          <w:iCs/>
          <w:sz w:val="29"/>
          <w:szCs w:val="29"/>
        </w:rPr>
      </w:pPr>
      <w:r>
        <w:rPr>
          <w:rFonts w:ascii="Garamond" w:hAnsi="Garamond"/>
          <w:bCs/>
          <w:iCs/>
          <w:sz w:val="29"/>
          <w:szCs w:val="29"/>
        </w:rPr>
        <w:t>Ordinanza commissariale n. 108/2020</w:t>
      </w:r>
    </w:p>
    <w:p w14:paraId="057EF795" w14:textId="11CCB00E" w:rsidR="00B02856" w:rsidRPr="00D83474" w:rsidRDefault="00B02856" w:rsidP="00D83474">
      <w:pPr>
        <w:pStyle w:val="Paragrafoelenco"/>
        <w:numPr>
          <w:ilvl w:val="0"/>
          <w:numId w:val="15"/>
        </w:numPr>
        <w:spacing w:after="0" w:line="360" w:lineRule="auto"/>
        <w:ind w:right="566"/>
        <w:jc w:val="both"/>
        <w:rPr>
          <w:rFonts w:ascii="Garamond" w:hAnsi="Garamond"/>
          <w:bCs/>
          <w:iCs/>
          <w:sz w:val="29"/>
          <w:szCs w:val="29"/>
        </w:rPr>
      </w:pPr>
      <w:r>
        <w:rPr>
          <w:rFonts w:ascii="Garamond" w:hAnsi="Garamond"/>
          <w:bCs/>
          <w:iCs/>
          <w:sz w:val="29"/>
          <w:szCs w:val="29"/>
        </w:rPr>
        <w:t>Ordinanza commissariale n. 111/2020</w:t>
      </w:r>
    </w:p>
    <w:sectPr w:rsidR="00B02856" w:rsidRPr="00D8347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AE0FE" w14:textId="77777777" w:rsidR="00B940DC" w:rsidRDefault="00B940DC" w:rsidP="00D15274">
      <w:pPr>
        <w:spacing w:after="0" w:line="240" w:lineRule="auto"/>
      </w:pPr>
      <w:r>
        <w:separator/>
      </w:r>
    </w:p>
  </w:endnote>
  <w:endnote w:type="continuationSeparator" w:id="0">
    <w:p w14:paraId="3286CF0E" w14:textId="77777777" w:rsidR="00B940DC" w:rsidRDefault="00B940DC" w:rsidP="00D1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141589"/>
      <w:docPartObj>
        <w:docPartGallery w:val="Page Numbers (Bottom of Page)"/>
        <w:docPartUnique/>
      </w:docPartObj>
    </w:sdtPr>
    <w:sdtEndPr/>
    <w:sdtContent>
      <w:p w14:paraId="316AA97D" w14:textId="3897193B" w:rsidR="002B483D" w:rsidRDefault="002B483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CB0">
          <w:rPr>
            <w:noProof/>
          </w:rPr>
          <w:t>1</w:t>
        </w:r>
        <w:r>
          <w:fldChar w:fldCharType="end"/>
        </w:r>
      </w:p>
    </w:sdtContent>
  </w:sdt>
  <w:p w14:paraId="07722ADD" w14:textId="77777777" w:rsidR="00EB7DA4" w:rsidRPr="00D15274" w:rsidRDefault="00EB7DA4">
    <w:pPr>
      <w:pStyle w:val="Pidipagina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FBE0B" w14:textId="77777777" w:rsidR="00B940DC" w:rsidRDefault="00B940DC" w:rsidP="00D15274">
      <w:pPr>
        <w:spacing w:after="0" w:line="240" w:lineRule="auto"/>
      </w:pPr>
      <w:r>
        <w:separator/>
      </w:r>
    </w:p>
  </w:footnote>
  <w:footnote w:type="continuationSeparator" w:id="0">
    <w:p w14:paraId="048DE89C" w14:textId="77777777" w:rsidR="00B940DC" w:rsidRDefault="00B940DC" w:rsidP="00D1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360C" w14:textId="2F33CCCD" w:rsidR="00EB7DA4" w:rsidRPr="00835F3C" w:rsidRDefault="00EB7DA4">
    <w:pPr>
      <w:pStyle w:val="Intestazione"/>
    </w:pPr>
    <w:r>
      <w:rPr>
        <w:noProof/>
        <w:lang w:eastAsia="it-IT"/>
      </w:rPr>
      <w:drawing>
        <wp:inline distT="0" distB="0" distL="0" distR="0" wp14:anchorId="0BD3AADA" wp14:editId="24A929E8">
          <wp:extent cx="4119843" cy="1133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704" cy="116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5EB88" w14:textId="33A64A11" w:rsidR="00EB7DA4" w:rsidRPr="00835F3C" w:rsidRDefault="00EB7DA4" w:rsidP="00A45414">
    <w:pPr>
      <w:pStyle w:val="Intestazione"/>
      <w:spacing w:line="276" w:lineRule="auto"/>
      <w:rPr>
        <w:rFonts w:ascii="Times New Roman" w:hAnsi="Times New Roman" w:cs="Times New Roman"/>
        <w:sz w:val="18"/>
        <w:szCs w:val="18"/>
      </w:rPr>
    </w:pPr>
    <w:bookmarkStart w:id="1" w:name="_Hlk52375857"/>
    <w:r w:rsidRPr="00835F3C">
      <w:rPr>
        <w:rFonts w:ascii="Times New Roman" w:hAnsi="Times New Roman" w:cs="Times New Roman"/>
        <w:sz w:val="18"/>
        <w:szCs w:val="18"/>
      </w:rPr>
      <w:t xml:space="preserve">            </w:t>
    </w:r>
    <w:r>
      <w:rPr>
        <w:rFonts w:ascii="Times New Roman" w:hAnsi="Times New Roman" w:cs="Times New Roman"/>
        <w:sz w:val="18"/>
        <w:szCs w:val="18"/>
      </w:rPr>
      <w:t xml:space="preserve">      </w:t>
    </w:r>
    <w:r w:rsidRPr="00835F3C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Il</w:t>
    </w:r>
    <w:r w:rsidRPr="00835F3C">
      <w:rPr>
        <w:rFonts w:ascii="Times New Roman" w:hAnsi="Times New Roman" w:cs="Times New Roman"/>
        <w:sz w:val="18"/>
        <w:szCs w:val="18"/>
      </w:rPr>
      <w:t xml:space="preserve"> Commissario Straordinario del Governo ai fini della ricostruzione</w:t>
    </w:r>
  </w:p>
  <w:p w14:paraId="2E8A9B1C" w14:textId="3441BA26" w:rsidR="00EB7DA4" w:rsidRDefault="00EB7DA4" w:rsidP="00A45414">
    <w:pPr>
      <w:pStyle w:val="Intestazione"/>
      <w:spacing w:line="276" w:lineRule="auto"/>
      <w:rPr>
        <w:rFonts w:ascii="Times New Roman" w:hAnsi="Times New Roman" w:cs="Times New Roman"/>
        <w:sz w:val="18"/>
        <w:szCs w:val="18"/>
      </w:rPr>
    </w:pPr>
    <w:r w:rsidRPr="00835F3C">
      <w:rPr>
        <w:rFonts w:ascii="Times New Roman" w:hAnsi="Times New Roman" w:cs="Times New Roman"/>
        <w:sz w:val="18"/>
        <w:szCs w:val="18"/>
      </w:rPr>
      <w:t xml:space="preserve">       </w:t>
    </w:r>
    <w:r>
      <w:rPr>
        <w:rFonts w:ascii="Times New Roman" w:hAnsi="Times New Roman" w:cs="Times New Roman"/>
        <w:sz w:val="18"/>
        <w:szCs w:val="18"/>
      </w:rPr>
      <w:t>nei territori interessati dagli eventi sismici verificatesi a far data dal 24 Agosto 2016</w:t>
    </w:r>
  </w:p>
  <w:p w14:paraId="588F1C72" w14:textId="77777777" w:rsidR="00EB7DA4" w:rsidRDefault="00EB7DA4" w:rsidP="00A45414">
    <w:pPr>
      <w:pStyle w:val="Intestazione"/>
      <w:spacing w:line="276" w:lineRule="auto"/>
      <w:rPr>
        <w:rFonts w:ascii="Times New Roman" w:hAnsi="Times New Roman" w:cs="Times New Roman"/>
        <w:sz w:val="18"/>
        <w:szCs w:val="18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946"/>
    <w:multiLevelType w:val="hybridMultilevel"/>
    <w:tmpl w:val="8F0E8D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5FC"/>
    <w:multiLevelType w:val="hybridMultilevel"/>
    <w:tmpl w:val="6186D15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FC0875"/>
    <w:multiLevelType w:val="hybridMultilevel"/>
    <w:tmpl w:val="34A03E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547B"/>
    <w:multiLevelType w:val="hybridMultilevel"/>
    <w:tmpl w:val="F670BF6C"/>
    <w:lvl w:ilvl="0" w:tplc="80C8D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915352"/>
    <w:multiLevelType w:val="hybridMultilevel"/>
    <w:tmpl w:val="14B49AE6"/>
    <w:lvl w:ilvl="0" w:tplc="D57CAD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F279AA"/>
    <w:multiLevelType w:val="multilevel"/>
    <w:tmpl w:val="A3FEB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48DD0061"/>
    <w:multiLevelType w:val="hybridMultilevel"/>
    <w:tmpl w:val="F1D05BA6"/>
    <w:lvl w:ilvl="0" w:tplc="0316DE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A154BED"/>
    <w:multiLevelType w:val="hybridMultilevel"/>
    <w:tmpl w:val="FDDED20C"/>
    <w:lvl w:ilvl="0" w:tplc="9424CF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94A0268">
      <w:start w:val="1"/>
      <w:numFmt w:val="upperLetter"/>
      <w:lvlText w:val="%2)"/>
      <w:lvlJc w:val="left"/>
      <w:pPr>
        <w:ind w:left="193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83119B8"/>
    <w:multiLevelType w:val="hybridMultilevel"/>
    <w:tmpl w:val="21E4781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8A91EDF"/>
    <w:multiLevelType w:val="hybridMultilevel"/>
    <w:tmpl w:val="7FF42116"/>
    <w:lvl w:ilvl="0" w:tplc="D3FCFB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A71A3A"/>
    <w:multiLevelType w:val="hybridMultilevel"/>
    <w:tmpl w:val="F1D05BA6"/>
    <w:lvl w:ilvl="0" w:tplc="0316DE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29D7D53"/>
    <w:multiLevelType w:val="hybridMultilevel"/>
    <w:tmpl w:val="2B085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47B96"/>
    <w:multiLevelType w:val="multilevel"/>
    <w:tmpl w:val="021E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9554B4"/>
    <w:multiLevelType w:val="hybridMultilevel"/>
    <w:tmpl w:val="D6620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12931"/>
    <w:multiLevelType w:val="hybridMultilevel"/>
    <w:tmpl w:val="F1D05BA6"/>
    <w:lvl w:ilvl="0" w:tplc="0316DE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74"/>
    <w:rsid w:val="00002A25"/>
    <w:rsid w:val="000046B7"/>
    <w:rsid w:val="00005058"/>
    <w:rsid w:val="00011F7F"/>
    <w:rsid w:val="00013205"/>
    <w:rsid w:val="0002045D"/>
    <w:rsid w:val="000268AC"/>
    <w:rsid w:val="0002780F"/>
    <w:rsid w:val="00027940"/>
    <w:rsid w:val="00047E4F"/>
    <w:rsid w:val="000510CE"/>
    <w:rsid w:val="00057E74"/>
    <w:rsid w:val="00061967"/>
    <w:rsid w:val="00074D56"/>
    <w:rsid w:val="000861C4"/>
    <w:rsid w:val="00095DF5"/>
    <w:rsid w:val="000A0B2A"/>
    <w:rsid w:val="000A2FBE"/>
    <w:rsid w:val="000B0C8F"/>
    <w:rsid w:val="000B1E56"/>
    <w:rsid w:val="000B3C9E"/>
    <w:rsid w:val="000B51AE"/>
    <w:rsid w:val="000C75E6"/>
    <w:rsid w:val="000D1E0C"/>
    <w:rsid w:val="000D3E85"/>
    <w:rsid w:val="000E7FFD"/>
    <w:rsid w:val="000F11B4"/>
    <w:rsid w:val="00105FC6"/>
    <w:rsid w:val="00114BCA"/>
    <w:rsid w:val="00133A0B"/>
    <w:rsid w:val="001361BE"/>
    <w:rsid w:val="00143AA9"/>
    <w:rsid w:val="00143B99"/>
    <w:rsid w:val="0014685C"/>
    <w:rsid w:val="00150178"/>
    <w:rsid w:val="00150C97"/>
    <w:rsid w:val="00152551"/>
    <w:rsid w:val="00153193"/>
    <w:rsid w:val="001604DC"/>
    <w:rsid w:val="001663DD"/>
    <w:rsid w:val="00172405"/>
    <w:rsid w:val="001A1BE9"/>
    <w:rsid w:val="001A7607"/>
    <w:rsid w:val="001B3745"/>
    <w:rsid w:val="001C0B0F"/>
    <w:rsid w:val="001C156F"/>
    <w:rsid w:val="001C68F7"/>
    <w:rsid w:val="001E102E"/>
    <w:rsid w:val="001E21BF"/>
    <w:rsid w:val="001E768A"/>
    <w:rsid w:val="001F497D"/>
    <w:rsid w:val="001F4C44"/>
    <w:rsid w:val="001F60FB"/>
    <w:rsid w:val="00204426"/>
    <w:rsid w:val="00204E6C"/>
    <w:rsid w:val="00236C61"/>
    <w:rsid w:val="00237951"/>
    <w:rsid w:val="002400BD"/>
    <w:rsid w:val="0025055C"/>
    <w:rsid w:val="002515D5"/>
    <w:rsid w:val="002623A1"/>
    <w:rsid w:val="0026282B"/>
    <w:rsid w:val="002801C3"/>
    <w:rsid w:val="00284D56"/>
    <w:rsid w:val="002978FB"/>
    <w:rsid w:val="002A1070"/>
    <w:rsid w:val="002A1941"/>
    <w:rsid w:val="002B06E7"/>
    <w:rsid w:val="002B483D"/>
    <w:rsid w:val="002B4E3D"/>
    <w:rsid w:val="002B56E0"/>
    <w:rsid w:val="002C1FED"/>
    <w:rsid w:val="002C6ECF"/>
    <w:rsid w:val="002D4653"/>
    <w:rsid w:val="002D68B1"/>
    <w:rsid w:val="002F517D"/>
    <w:rsid w:val="00311851"/>
    <w:rsid w:val="00312A93"/>
    <w:rsid w:val="0031509B"/>
    <w:rsid w:val="00317072"/>
    <w:rsid w:val="00320BD6"/>
    <w:rsid w:val="003213AD"/>
    <w:rsid w:val="00322B1E"/>
    <w:rsid w:val="00323E0B"/>
    <w:rsid w:val="00325B4F"/>
    <w:rsid w:val="0033361F"/>
    <w:rsid w:val="00333A9C"/>
    <w:rsid w:val="00335484"/>
    <w:rsid w:val="00341270"/>
    <w:rsid w:val="0034129E"/>
    <w:rsid w:val="003548A3"/>
    <w:rsid w:val="003636F4"/>
    <w:rsid w:val="0036396B"/>
    <w:rsid w:val="00367775"/>
    <w:rsid w:val="0037379D"/>
    <w:rsid w:val="00374D06"/>
    <w:rsid w:val="00377485"/>
    <w:rsid w:val="00381C2F"/>
    <w:rsid w:val="00385415"/>
    <w:rsid w:val="003867E1"/>
    <w:rsid w:val="00390321"/>
    <w:rsid w:val="003958C9"/>
    <w:rsid w:val="00396264"/>
    <w:rsid w:val="003A5BEC"/>
    <w:rsid w:val="003B01ED"/>
    <w:rsid w:val="003B0814"/>
    <w:rsid w:val="003B338F"/>
    <w:rsid w:val="003C6889"/>
    <w:rsid w:val="003D43CF"/>
    <w:rsid w:val="003E0F17"/>
    <w:rsid w:val="003E1275"/>
    <w:rsid w:val="003F1EA4"/>
    <w:rsid w:val="003F3A34"/>
    <w:rsid w:val="00401696"/>
    <w:rsid w:val="00402D37"/>
    <w:rsid w:val="00403010"/>
    <w:rsid w:val="004155D2"/>
    <w:rsid w:val="00416F4A"/>
    <w:rsid w:val="00417531"/>
    <w:rsid w:val="00422400"/>
    <w:rsid w:val="00423CAB"/>
    <w:rsid w:val="00425BFF"/>
    <w:rsid w:val="0042674F"/>
    <w:rsid w:val="00436BBE"/>
    <w:rsid w:val="00451152"/>
    <w:rsid w:val="00451315"/>
    <w:rsid w:val="00454621"/>
    <w:rsid w:val="00460FD6"/>
    <w:rsid w:val="00464DCF"/>
    <w:rsid w:val="00471563"/>
    <w:rsid w:val="00476384"/>
    <w:rsid w:val="00477436"/>
    <w:rsid w:val="004805B9"/>
    <w:rsid w:val="004A0D6B"/>
    <w:rsid w:val="004A3125"/>
    <w:rsid w:val="004A4802"/>
    <w:rsid w:val="004A4C9C"/>
    <w:rsid w:val="004A5625"/>
    <w:rsid w:val="004B1C52"/>
    <w:rsid w:val="004B44A5"/>
    <w:rsid w:val="004C4549"/>
    <w:rsid w:val="004C7D39"/>
    <w:rsid w:val="004D5C26"/>
    <w:rsid w:val="004E57BF"/>
    <w:rsid w:val="004F3B4D"/>
    <w:rsid w:val="004F782D"/>
    <w:rsid w:val="00504982"/>
    <w:rsid w:val="00505FD7"/>
    <w:rsid w:val="0051122E"/>
    <w:rsid w:val="005337B3"/>
    <w:rsid w:val="0054058D"/>
    <w:rsid w:val="00542436"/>
    <w:rsid w:val="0055115C"/>
    <w:rsid w:val="0055263E"/>
    <w:rsid w:val="00571A29"/>
    <w:rsid w:val="0057396B"/>
    <w:rsid w:val="00574DA2"/>
    <w:rsid w:val="00577F7E"/>
    <w:rsid w:val="00584340"/>
    <w:rsid w:val="00593A73"/>
    <w:rsid w:val="00593CE3"/>
    <w:rsid w:val="005A0553"/>
    <w:rsid w:val="005A0F16"/>
    <w:rsid w:val="005A3669"/>
    <w:rsid w:val="005A5477"/>
    <w:rsid w:val="005B50CA"/>
    <w:rsid w:val="005B67F7"/>
    <w:rsid w:val="005C5534"/>
    <w:rsid w:val="005C7ABE"/>
    <w:rsid w:val="005D0C58"/>
    <w:rsid w:val="005D10C6"/>
    <w:rsid w:val="005D6350"/>
    <w:rsid w:val="005E3BBD"/>
    <w:rsid w:val="00612843"/>
    <w:rsid w:val="00615BF1"/>
    <w:rsid w:val="00626E4B"/>
    <w:rsid w:val="0064336A"/>
    <w:rsid w:val="006450D2"/>
    <w:rsid w:val="0065165E"/>
    <w:rsid w:val="00656287"/>
    <w:rsid w:val="00660F05"/>
    <w:rsid w:val="00663920"/>
    <w:rsid w:val="0066487B"/>
    <w:rsid w:val="00665C46"/>
    <w:rsid w:val="00672E56"/>
    <w:rsid w:val="00682D5C"/>
    <w:rsid w:val="006840B9"/>
    <w:rsid w:val="00686F40"/>
    <w:rsid w:val="00690CF8"/>
    <w:rsid w:val="006916C4"/>
    <w:rsid w:val="006920FF"/>
    <w:rsid w:val="006A16F6"/>
    <w:rsid w:val="006A23C5"/>
    <w:rsid w:val="006B1EB1"/>
    <w:rsid w:val="006B40E7"/>
    <w:rsid w:val="006D114E"/>
    <w:rsid w:val="006E0F87"/>
    <w:rsid w:val="006E680E"/>
    <w:rsid w:val="006F01A4"/>
    <w:rsid w:val="006F14BD"/>
    <w:rsid w:val="006F4066"/>
    <w:rsid w:val="00701762"/>
    <w:rsid w:val="0070674A"/>
    <w:rsid w:val="00711436"/>
    <w:rsid w:val="00712BA4"/>
    <w:rsid w:val="00723D58"/>
    <w:rsid w:val="00726CB0"/>
    <w:rsid w:val="00730400"/>
    <w:rsid w:val="00742F39"/>
    <w:rsid w:val="0075644F"/>
    <w:rsid w:val="007611A7"/>
    <w:rsid w:val="007656C5"/>
    <w:rsid w:val="007656DD"/>
    <w:rsid w:val="00767236"/>
    <w:rsid w:val="00784DBF"/>
    <w:rsid w:val="007861A3"/>
    <w:rsid w:val="00794E2C"/>
    <w:rsid w:val="00795D5C"/>
    <w:rsid w:val="007B1AAE"/>
    <w:rsid w:val="007B20B3"/>
    <w:rsid w:val="007B775F"/>
    <w:rsid w:val="007C1035"/>
    <w:rsid w:val="007D1578"/>
    <w:rsid w:val="007D17F6"/>
    <w:rsid w:val="007D1A82"/>
    <w:rsid w:val="007D1C97"/>
    <w:rsid w:val="007E6120"/>
    <w:rsid w:val="007E7543"/>
    <w:rsid w:val="007F051C"/>
    <w:rsid w:val="008014CC"/>
    <w:rsid w:val="00801545"/>
    <w:rsid w:val="0080387C"/>
    <w:rsid w:val="00810ACE"/>
    <w:rsid w:val="00810B5A"/>
    <w:rsid w:val="008119C0"/>
    <w:rsid w:val="0083057D"/>
    <w:rsid w:val="008332EA"/>
    <w:rsid w:val="00835F3C"/>
    <w:rsid w:val="00844F4D"/>
    <w:rsid w:val="0084697C"/>
    <w:rsid w:val="00855E3D"/>
    <w:rsid w:val="00857C39"/>
    <w:rsid w:val="008609FA"/>
    <w:rsid w:val="00873058"/>
    <w:rsid w:val="00873959"/>
    <w:rsid w:val="008750FF"/>
    <w:rsid w:val="008859B6"/>
    <w:rsid w:val="00893CB0"/>
    <w:rsid w:val="00894683"/>
    <w:rsid w:val="00895A95"/>
    <w:rsid w:val="008B1E0E"/>
    <w:rsid w:val="008B45C8"/>
    <w:rsid w:val="008C0965"/>
    <w:rsid w:val="008C13EB"/>
    <w:rsid w:val="008E4A7F"/>
    <w:rsid w:val="008E7FE3"/>
    <w:rsid w:val="008F3AA6"/>
    <w:rsid w:val="008F3C92"/>
    <w:rsid w:val="00910C27"/>
    <w:rsid w:val="00911FC1"/>
    <w:rsid w:val="00914DF6"/>
    <w:rsid w:val="009160D9"/>
    <w:rsid w:val="009216E6"/>
    <w:rsid w:val="00921BB6"/>
    <w:rsid w:val="00925E9B"/>
    <w:rsid w:val="009302E6"/>
    <w:rsid w:val="009314FC"/>
    <w:rsid w:val="00946B78"/>
    <w:rsid w:val="00946DE0"/>
    <w:rsid w:val="0095511E"/>
    <w:rsid w:val="009557FE"/>
    <w:rsid w:val="00961129"/>
    <w:rsid w:val="00964A54"/>
    <w:rsid w:val="00965F13"/>
    <w:rsid w:val="009702A3"/>
    <w:rsid w:val="00981DD5"/>
    <w:rsid w:val="00987A54"/>
    <w:rsid w:val="00993C2A"/>
    <w:rsid w:val="009A031F"/>
    <w:rsid w:val="009A1F35"/>
    <w:rsid w:val="009A4A90"/>
    <w:rsid w:val="009A6489"/>
    <w:rsid w:val="009A7AF7"/>
    <w:rsid w:val="009D1472"/>
    <w:rsid w:val="009D7D71"/>
    <w:rsid w:val="009E0624"/>
    <w:rsid w:val="009E3539"/>
    <w:rsid w:val="009E5F0C"/>
    <w:rsid w:val="009E608C"/>
    <w:rsid w:val="009E664E"/>
    <w:rsid w:val="009E7343"/>
    <w:rsid w:val="009E7F61"/>
    <w:rsid w:val="009F61C8"/>
    <w:rsid w:val="009F765D"/>
    <w:rsid w:val="00A01226"/>
    <w:rsid w:val="00A03BC7"/>
    <w:rsid w:val="00A0536C"/>
    <w:rsid w:val="00A36963"/>
    <w:rsid w:val="00A40BEB"/>
    <w:rsid w:val="00A41B65"/>
    <w:rsid w:val="00A43526"/>
    <w:rsid w:val="00A45414"/>
    <w:rsid w:val="00A46615"/>
    <w:rsid w:val="00A53DC6"/>
    <w:rsid w:val="00A57868"/>
    <w:rsid w:val="00A61F6B"/>
    <w:rsid w:val="00A7477F"/>
    <w:rsid w:val="00A81602"/>
    <w:rsid w:val="00A86278"/>
    <w:rsid w:val="00A86713"/>
    <w:rsid w:val="00A9648E"/>
    <w:rsid w:val="00AA16DE"/>
    <w:rsid w:val="00AA5D6B"/>
    <w:rsid w:val="00AB13DB"/>
    <w:rsid w:val="00AB48B8"/>
    <w:rsid w:val="00AB4F51"/>
    <w:rsid w:val="00AC49EB"/>
    <w:rsid w:val="00AD2471"/>
    <w:rsid w:val="00AD5091"/>
    <w:rsid w:val="00AE1947"/>
    <w:rsid w:val="00AE2BC2"/>
    <w:rsid w:val="00AE2F24"/>
    <w:rsid w:val="00AF0A31"/>
    <w:rsid w:val="00AF2B11"/>
    <w:rsid w:val="00AF50EE"/>
    <w:rsid w:val="00AF5533"/>
    <w:rsid w:val="00B00969"/>
    <w:rsid w:val="00B02856"/>
    <w:rsid w:val="00B029AB"/>
    <w:rsid w:val="00B06A7B"/>
    <w:rsid w:val="00B06FCC"/>
    <w:rsid w:val="00B13B6A"/>
    <w:rsid w:val="00B13B92"/>
    <w:rsid w:val="00B147AD"/>
    <w:rsid w:val="00B163E6"/>
    <w:rsid w:val="00B24182"/>
    <w:rsid w:val="00B30393"/>
    <w:rsid w:val="00B31FD7"/>
    <w:rsid w:val="00B35CA9"/>
    <w:rsid w:val="00B360B8"/>
    <w:rsid w:val="00B36322"/>
    <w:rsid w:val="00B43E28"/>
    <w:rsid w:val="00B46635"/>
    <w:rsid w:val="00B467FA"/>
    <w:rsid w:val="00B54F8D"/>
    <w:rsid w:val="00B63B0C"/>
    <w:rsid w:val="00B667F3"/>
    <w:rsid w:val="00B73F34"/>
    <w:rsid w:val="00B75E27"/>
    <w:rsid w:val="00B864B3"/>
    <w:rsid w:val="00B90921"/>
    <w:rsid w:val="00B940DC"/>
    <w:rsid w:val="00BA0124"/>
    <w:rsid w:val="00BA438C"/>
    <w:rsid w:val="00BA671B"/>
    <w:rsid w:val="00BA7747"/>
    <w:rsid w:val="00BB3510"/>
    <w:rsid w:val="00BB48ED"/>
    <w:rsid w:val="00BB4B1C"/>
    <w:rsid w:val="00BC3436"/>
    <w:rsid w:val="00BC5BCD"/>
    <w:rsid w:val="00BC67B6"/>
    <w:rsid w:val="00BE0086"/>
    <w:rsid w:val="00BE3512"/>
    <w:rsid w:val="00BF355A"/>
    <w:rsid w:val="00BF3EB1"/>
    <w:rsid w:val="00C0280C"/>
    <w:rsid w:val="00C05BAA"/>
    <w:rsid w:val="00C063FF"/>
    <w:rsid w:val="00C074CC"/>
    <w:rsid w:val="00C126B5"/>
    <w:rsid w:val="00C130A1"/>
    <w:rsid w:val="00C13A6A"/>
    <w:rsid w:val="00C15F93"/>
    <w:rsid w:val="00C21068"/>
    <w:rsid w:val="00C22591"/>
    <w:rsid w:val="00C22F99"/>
    <w:rsid w:val="00C24247"/>
    <w:rsid w:val="00C25139"/>
    <w:rsid w:val="00C2551B"/>
    <w:rsid w:val="00C308DD"/>
    <w:rsid w:val="00C30EBD"/>
    <w:rsid w:val="00C321FA"/>
    <w:rsid w:val="00C35007"/>
    <w:rsid w:val="00C46C18"/>
    <w:rsid w:val="00C5287A"/>
    <w:rsid w:val="00C57003"/>
    <w:rsid w:val="00C6351B"/>
    <w:rsid w:val="00C8199D"/>
    <w:rsid w:val="00C87498"/>
    <w:rsid w:val="00C9258F"/>
    <w:rsid w:val="00CA2D40"/>
    <w:rsid w:val="00CA2E55"/>
    <w:rsid w:val="00CB59F2"/>
    <w:rsid w:val="00CC4FDD"/>
    <w:rsid w:val="00CD0C53"/>
    <w:rsid w:val="00CF692A"/>
    <w:rsid w:val="00CF693C"/>
    <w:rsid w:val="00D03823"/>
    <w:rsid w:val="00D06C84"/>
    <w:rsid w:val="00D07BE6"/>
    <w:rsid w:val="00D15274"/>
    <w:rsid w:val="00D326AB"/>
    <w:rsid w:val="00D32AF6"/>
    <w:rsid w:val="00D46532"/>
    <w:rsid w:val="00D46BDF"/>
    <w:rsid w:val="00D545F8"/>
    <w:rsid w:val="00D559AE"/>
    <w:rsid w:val="00D575C2"/>
    <w:rsid w:val="00D6382A"/>
    <w:rsid w:val="00D63F0C"/>
    <w:rsid w:val="00D65348"/>
    <w:rsid w:val="00D7097A"/>
    <w:rsid w:val="00D77417"/>
    <w:rsid w:val="00D77975"/>
    <w:rsid w:val="00D81327"/>
    <w:rsid w:val="00D83474"/>
    <w:rsid w:val="00D91E88"/>
    <w:rsid w:val="00D960FE"/>
    <w:rsid w:val="00DA30C2"/>
    <w:rsid w:val="00DB4BA4"/>
    <w:rsid w:val="00DC2F1E"/>
    <w:rsid w:val="00DC4A46"/>
    <w:rsid w:val="00DC5569"/>
    <w:rsid w:val="00DC6780"/>
    <w:rsid w:val="00DD38C0"/>
    <w:rsid w:val="00DD5AF6"/>
    <w:rsid w:val="00DD6F2B"/>
    <w:rsid w:val="00DD71A3"/>
    <w:rsid w:val="00DE21B5"/>
    <w:rsid w:val="00DE71AE"/>
    <w:rsid w:val="00DE79D2"/>
    <w:rsid w:val="00DF1E92"/>
    <w:rsid w:val="00DF7B4E"/>
    <w:rsid w:val="00DF7BA7"/>
    <w:rsid w:val="00E048F7"/>
    <w:rsid w:val="00E057B5"/>
    <w:rsid w:val="00E20D35"/>
    <w:rsid w:val="00E2444D"/>
    <w:rsid w:val="00E2780B"/>
    <w:rsid w:val="00E33E4D"/>
    <w:rsid w:val="00E4683D"/>
    <w:rsid w:val="00E655BB"/>
    <w:rsid w:val="00E8274E"/>
    <w:rsid w:val="00E83529"/>
    <w:rsid w:val="00E8627F"/>
    <w:rsid w:val="00E96626"/>
    <w:rsid w:val="00EA3699"/>
    <w:rsid w:val="00EA4952"/>
    <w:rsid w:val="00EB7DA4"/>
    <w:rsid w:val="00EC0544"/>
    <w:rsid w:val="00EC0973"/>
    <w:rsid w:val="00EC1A43"/>
    <w:rsid w:val="00EC2028"/>
    <w:rsid w:val="00EC344D"/>
    <w:rsid w:val="00EC5F3E"/>
    <w:rsid w:val="00EE5282"/>
    <w:rsid w:val="00EE5548"/>
    <w:rsid w:val="00EF2FE2"/>
    <w:rsid w:val="00F05361"/>
    <w:rsid w:val="00F15C4E"/>
    <w:rsid w:val="00F163EE"/>
    <w:rsid w:val="00F17755"/>
    <w:rsid w:val="00F2238B"/>
    <w:rsid w:val="00F33ED9"/>
    <w:rsid w:val="00F3419A"/>
    <w:rsid w:val="00F36320"/>
    <w:rsid w:val="00F3735B"/>
    <w:rsid w:val="00F3741E"/>
    <w:rsid w:val="00F42278"/>
    <w:rsid w:val="00F55626"/>
    <w:rsid w:val="00F613DE"/>
    <w:rsid w:val="00F61743"/>
    <w:rsid w:val="00F644F0"/>
    <w:rsid w:val="00F65BE4"/>
    <w:rsid w:val="00F67AB1"/>
    <w:rsid w:val="00F717D7"/>
    <w:rsid w:val="00F7251A"/>
    <w:rsid w:val="00F73099"/>
    <w:rsid w:val="00F80FB7"/>
    <w:rsid w:val="00F83451"/>
    <w:rsid w:val="00F85E7B"/>
    <w:rsid w:val="00FA45CD"/>
    <w:rsid w:val="00FB4848"/>
    <w:rsid w:val="00FC064D"/>
    <w:rsid w:val="00FC61F8"/>
    <w:rsid w:val="00FD6374"/>
    <w:rsid w:val="00FE01E5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0F1A6"/>
  <w15:chartTrackingRefBased/>
  <w15:docId w15:val="{7C569970-7FDB-449D-8073-D7657EC6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13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5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274"/>
  </w:style>
  <w:style w:type="paragraph" w:styleId="Pidipagina">
    <w:name w:val="footer"/>
    <w:basedOn w:val="Normale"/>
    <w:link w:val="PidipaginaCarattere"/>
    <w:uiPriority w:val="99"/>
    <w:unhideWhenUsed/>
    <w:rsid w:val="00D15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274"/>
  </w:style>
  <w:style w:type="character" w:styleId="Collegamentoipertestuale">
    <w:name w:val="Hyperlink"/>
    <w:basedOn w:val="Carpredefinitoparagrafo"/>
    <w:uiPriority w:val="99"/>
    <w:unhideWhenUsed/>
    <w:rsid w:val="00D152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527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C1FE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94E2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556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13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B7C6-8A09-4782-8061-DE09B789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Passalacqua</dc:creator>
  <cp:keywords/>
  <dc:description/>
  <cp:lastModifiedBy>Cdd</cp:lastModifiedBy>
  <cp:revision>2</cp:revision>
  <dcterms:created xsi:type="dcterms:W3CDTF">2021-05-06T15:27:00Z</dcterms:created>
  <dcterms:modified xsi:type="dcterms:W3CDTF">2021-05-06T15:27:00Z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1783991852</vt:i4>
  </property>
</Properties>
</file>