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605" w:rsidRDefault="00CC386F" w:rsidP="00CC386F">
      <w:pPr>
        <w:pStyle w:val="Titolo2"/>
      </w:pPr>
      <w:r>
        <w:t>Adempimenti previsti da leggi ordinarie e leggi di conversione approvate nel 2021 (ad esclusione di leggi di ratifica e leggi costituzionali)</w:t>
      </w: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70" w:type="dxa"/>
          <w:right w:w="70" w:type="dxa"/>
        </w:tblCellMar>
        <w:tblLook w:val="04A0" w:firstRow="1" w:lastRow="0" w:firstColumn="1" w:lastColumn="0" w:noHBand="0" w:noVBand="1"/>
      </w:tblPr>
      <w:tblGrid>
        <w:gridCol w:w="565"/>
        <w:gridCol w:w="1411"/>
        <w:gridCol w:w="879"/>
        <w:gridCol w:w="1383"/>
        <w:gridCol w:w="2047"/>
        <w:gridCol w:w="1373"/>
        <w:gridCol w:w="1519"/>
        <w:gridCol w:w="1223"/>
        <w:gridCol w:w="1658"/>
        <w:gridCol w:w="1528"/>
        <w:gridCol w:w="581"/>
        <w:gridCol w:w="532"/>
        <w:gridCol w:w="788"/>
        <w:gridCol w:w="737"/>
      </w:tblGrid>
      <w:tr w:rsidR="00CC386F" w:rsidRPr="00CC386F" w:rsidTr="00CC386F">
        <w:trPr>
          <w:trHeight w:val="1380"/>
          <w:tblHeader/>
        </w:trPr>
        <w:tc>
          <w:tcPr>
            <w:tcW w:w="174" w:type="pct"/>
            <w:shd w:val="clear" w:color="8064A2" w:fill="8064A2"/>
            <w:vAlign w:val="center"/>
            <w:hideMark/>
          </w:tcPr>
          <w:p w:rsidR="00CC386F" w:rsidRPr="00CC386F" w:rsidRDefault="00CC386F" w:rsidP="00CC386F">
            <w:pPr>
              <w:spacing w:before="0" w:after="0" w:line="240" w:lineRule="auto"/>
              <w:jc w:val="center"/>
              <w:rPr>
                <w:rFonts w:ascii="Calibri" w:hAnsi="Calibri" w:cs="Calibri"/>
                <w:b/>
                <w:bCs/>
                <w:color w:val="FFFFFF"/>
                <w:szCs w:val="22"/>
              </w:rPr>
            </w:pPr>
            <w:r w:rsidRPr="00CC386F">
              <w:rPr>
                <w:rFonts w:ascii="Calibri" w:hAnsi="Calibri" w:cs="Calibri"/>
                <w:b/>
                <w:bCs/>
                <w:color w:val="FFFFFF"/>
                <w:szCs w:val="22"/>
              </w:rPr>
              <w:t>ID</w:t>
            </w:r>
          </w:p>
        </w:tc>
        <w:tc>
          <w:tcPr>
            <w:tcW w:w="435" w:type="pct"/>
            <w:shd w:val="clear" w:color="8064A2" w:fill="8064A2"/>
            <w:vAlign w:val="center"/>
            <w:hideMark/>
          </w:tcPr>
          <w:p w:rsidR="00CC386F" w:rsidRPr="00CC386F" w:rsidRDefault="00CC386F" w:rsidP="00CC386F">
            <w:pPr>
              <w:spacing w:before="0" w:after="0" w:line="240" w:lineRule="auto"/>
              <w:jc w:val="center"/>
              <w:rPr>
                <w:rFonts w:ascii="Calibri" w:hAnsi="Calibri" w:cs="Calibri"/>
                <w:b/>
                <w:bCs/>
                <w:color w:val="FFFFFF"/>
                <w:szCs w:val="22"/>
              </w:rPr>
            </w:pPr>
            <w:r w:rsidRPr="00CC386F">
              <w:rPr>
                <w:rFonts w:ascii="Calibri" w:hAnsi="Calibri" w:cs="Calibri"/>
                <w:b/>
                <w:bCs/>
                <w:color w:val="FFFFFF"/>
                <w:szCs w:val="22"/>
              </w:rPr>
              <w:t>Data Approvazione</w:t>
            </w:r>
          </w:p>
        </w:tc>
        <w:tc>
          <w:tcPr>
            <w:tcW w:w="271" w:type="pct"/>
            <w:shd w:val="clear" w:color="8064A2" w:fill="8064A2"/>
            <w:vAlign w:val="center"/>
            <w:hideMark/>
          </w:tcPr>
          <w:p w:rsidR="00CC386F" w:rsidRPr="00CC386F" w:rsidRDefault="00CC386F" w:rsidP="00CC386F">
            <w:pPr>
              <w:spacing w:before="0" w:after="0" w:line="240" w:lineRule="auto"/>
              <w:jc w:val="center"/>
              <w:rPr>
                <w:rFonts w:ascii="Calibri" w:hAnsi="Calibri" w:cs="Calibri"/>
                <w:b/>
                <w:bCs/>
                <w:color w:val="FFFFFF"/>
                <w:szCs w:val="22"/>
              </w:rPr>
            </w:pPr>
            <w:r w:rsidRPr="00CC386F">
              <w:rPr>
                <w:rFonts w:ascii="Calibri" w:hAnsi="Calibri" w:cs="Calibri"/>
                <w:b/>
                <w:bCs/>
                <w:color w:val="FFFFFF"/>
                <w:szCs w:val="22"/>
              </w:rPr>
              <w:t>Num.</w:t>
            </w:r>
          </w:p>
        </w:tc>
        <w:tc>
          <w:tcPr>
            <w:tcW w:w="426" w:type="pct"/>
            <w:shd w:val="clear" w:color="8064A2" w:fill="8064A2"/>
            <w:vAlign w:val="center"/>
            <w:hideMark/>
          </w:tcPr>
          <w:p w:rsidR="00CC386F" w:rsidRPr="00CC386F" w:rsidRDefault="00CC386F" w:rsidP="00CC386F">
            <w:pPr>
              <w:spacing w:before="0" w:after="0" w:line="240" w:lineRule="auto"/>
              <w:jc w:val="center"/>
              <w:rPr>
                <w:rFonts w:ascii="Calibri" w:hAnsi="Calibri" w:cs="Calibri"/>
                <w:b/>
                <w:bCs/>
                <w:color w:val="FFFFFF"/>
                <w:sz w:val="20"/>
              </w:rPr>
            </w:pPr>
            <w:r w:rsidRPr="00CC386F">
              <w:rPr>
                <w:rFonts w:ascii="Calibri" w:hAnsi="Calibri" w:cs="Calibri"/>
                <w:b/>
                <w:bCs/>
                <w:color w:val="FFFFFF"/>
                <w:sz w:val="20"/>
              </w:rPr>
              <w:t>Data promulgazione</w:t>
            </w:r>
          </w:p>
        </w:tc>
        <w:tc>
          <w:tcPr>
            <w:tcW w:w="631" w:type="pct"/>
            <w:shd w:val="clear" w:color="8064A2" w:fill="8064A2"/>
            <w:vAlign w:val="center"/>
            <w:hideMark/>
          </w:tcPr>
          <w:p w:rsidR="00CC386F" w:rsidRPr="00CC386F" w:rsidRDefault="00CC386F" w:rsidP="00CC386F">
            <w:pPr>
              <w:spacing w:before="0" w:after="0" w:line="240" w:lineRule="auto"/>
              <w:jc w:val="center"/>
              <w:rPr>
                <w:rFonts w:ascii="Calibri" w:hAnsi="Calibri" w:cs="Calibri"/>
                <w:b/>
                <w:bCs/>
                <w:color w:val="FFFFFF"/>
                <w:szCs w:val="22"/>
              </w:rPr>
            </w:pPr>
            <w:r w:rsidRPr="00CC386F">
              <w:rPr>
                <w:rFonts w:ascii="Calibri" w:hAnsi="Calibri" w:cs="Calibri"/>
                <w:b/>
                <w:bCs/>
                <w:color w:val="FFFFFF"/>
                <w:szCs w:val="22"/>
              </w:rPr>
              <w:t>Titolo</w:t>
            </w:r>
          </w:p>
        </w:tc>
        <w:tc>
          <w:tcPr>
            <w:tcW w:w="423" w:type="pct"/>
            <w:shd w:val="clear" w:color="8064A2" w:fill="8064A2"/>
            <w:vAlign w:val="center"/>
            <w:hideMark/>
          </w:tcPr>
          <w:p w:rsidR="00CC386F" w:rsidRPr="00CC386F" w:rsidRDefault="00CC386F" w:rsidP="00CC386F">
            <w:pPr>
              <w:spacing w:before="0" w:after="0" w:line="240" w:lineRule="auto"/>
              <w:jc w:val="center"/>
              <w:rPr>
                <w:rFonts w:ascii="Calibri" w:hAnsi="Calibri" w:cs="Calibri"/>
                <w:b/>
                <w:bCs/>
                <w:color w:val="FFFFFF"/>
                <w:szCs w:val="22"/>
              </w:rPr>
            </w:pPr>
            <w:r w:rsidRPr="00CC386F">
              <w:rPr>
                <w:rFonts w:ascii="Calibri" w:hAnsi="Calibri" w:cs="Calibri"/>
                <w:b/>
                <w:bCs/>
                <w:color w:val="FFFFFF"/>
                <w:szCs w:val="22"/>
              </w:rPr>
              <w:t>Tipologia legge</w:t>
            </w:r>
          </w:p>
        </w:tc>
        <w:tc>
          <w:tcPr>
            <w:tcW w:w="468" w:type="pct"/>
            <w:shd w:val="clear" w:color="8064A2" w:fill="8064A2"/>
            <w:vAlign w:val="center"/>
            <w:hideMark/>
          </w:tcPr>
          <w:p w:rsidR="00CC386F" w:rsidRPr="00CC386F" w:rsidRDefault="00CC386F" w:rsidP="00CC386F">
            <w:pPr>
              <w:spacing w:before="0" w:after="0" w:line="240" w:lineRule="auto"/>
              <w:jc w:val="center"/>
              <w:rPr>
                <w:rFonts w:ascii="Calibri" w:hAnsi="Calibri" w:cs="Calibri"/>
                <w:b/>
                <w:bCs/>
                <w:color w:val="FFFFFF"/>
                <w:szCs w:val="22"/>
              </w:rPr>
            </w:pPr>
            <w:r w:rsidRPr="00CC386F">
              <w:rPr>
                <w:rFonts w:ascii="Calibri" w:hAnsi="Calibri" w:cs="Calibri"/>
                <w:b/>
                <w:bCs/>
                <w:color w:val="FFFFFF"/>
                <w:szCs w:val="22"/>
              </w:rPr>
              <w:t>Iniziativa</w:t>
            </w:r>
          </w:p>
        </w:tc>
        <w:tc>
          <w:tcPr>
            <w:tcW w:w="377" w:type="pct"/>
            <w:shd w:val="clear" w:color="8064A2" w:fill="8064A2"/>
            <w:vAlign w:val="center"/>
            <w:hideMark/>
          </w:tcPr>
          <w:p w:rsidR="00CC386F" w:rsidRPr="00CC386F" w:rsidRDefault="00CC386F" w:rsidP="00CC386F">
            <w:pPr>
              <w:spacing w:before="0" w:after="0" w:line="240" w:lineRule="auto"/>
              <w:jc w:val="center"/>
              <w:rPr>
                <w:rFonts w:ascii="Calibri" w:hAnsi="Calibri" w:cs="Calibri"/>
                <w:b/>
                <w:bCs/>
                <w:color w:val="FFFFFF"/>
                <w:szCs w:val="22"/>
              </w:rPr>
            </w:pPr>
            <w:r w:rsidRPr="00CC386F">
              <w:rPr>
                <w:rFonts w:ascii="Calibri" w:hAnsi="Calibri" w:cs="Calibri"/>
                <w:b/>
                <w:bCs/>
                <w:color w:val="FFFFFF"/>
                <w:szCs w:val="22"/>
              </w:rPr>
              <w:t>DL</w:t>
            </w:r>
          </w:p>
        </w:tc>
        <w:tc>
          <w:tcPr>
            <w:tcW w:w="511" w:type="pct"/>
            <w:shd w:val="clear" w:color="8064A2" w:fill="8064A2"/>
            <w:vAlign w:val="center"/>
            <w:hideMark/>
          </w:tcPr>
          <w:p w:rsidR="00CC386F" w:rsidRPr="00CC386F" w:rsidRDefault="00CC386F" w:rsidP="00CC386F">
            <w:pPr>
              <w:spacing w:before="0" w:after="0" w:line="240" w:lineRule="auto"/>
              <w:jc w:val="center"/>
              <w:rPr>
                <w:rFonts w:ascii="Calibri" w:hAnsi="Calibri" w:cs="Calibri"/>
                <w:b/>
                <w:bCs/>
                <w:color w:val="FFFFFF"/>
                <w:szCs w:val="22"/>
              </w:rPr>
            </w:pPr>
            <w:r w:rsidRPr="00CC386F">
              <w:rPr>
                <w:rFonts w:ascii="Calibri" w:hAnsi="Calibri" w:cs="Calibri"/>
                <w:b/>
                <w:bCs/>
                <w:color w:val="FFFFFF"/>
                <w:szCs w:val="22"/>
              </w:rPr>
              <w:t>Provvedimenti attuativi previsti</w:t>
            </w:r>
          </w:p>
        </w:tc>
        <w:tc>
          <w:tcPr>
            <w:tcW w:w="471" w:type="pct"/>
            <w:shd w:val="clear" w:color="8064A2" w:fill="8064A2"/>
            <w:vAlign w:val="center"/>
            <w:hideMark/>
          </w:tcPr>
          <w:p w:rsidR="00CC386F" w:rsidRPr="00CC386F" w:rsidRDefault="00CC386F" w:rsidP="00CC386F">
            <w:pPr>
              <w:spacing w:before="0" w:after="0" w:line="240" w:lineRule="auto"/>
              <w:jc w:val="center"/>
              <w:rPr>
                <w:rFonts w:ascii="Calibri" w:hAnsi="Calibri" w:cs="Calibri"/>
                <w:b/>
                <w:bCs/>
                <w:color w:val="FFFFFF"/>
                <w:szCs w:val="22"/>
              </w:rPr>
            </w:pPr>
            <w:r w:rsidRPr="00CC386F">
              <w:rPr>
                <w:rFonts w:ascii="Calibri" w:hAnsi="Calibri" w:cs="Calibri"/>
                <w:b/>
                <w:bCs/>
                <w:color w:val="FFFFFF"/>
                <w:szCs w:val="22"/>
              </w:rPr>
              <w:t>Tipo adempimenti previsti</w:t>
            </w:r>
          </w:p>
        </w:tc>
        <w:tc>
          <w:tcPr>
            <w:tcW w:w="179" w:type="pct"/>
            <w:shd w:val="clear" w:color="8064A2" w:fill="8064A2"/>
            <w:vAlign w:val="center"/>
            <w:hideMark/>
          </w:tcPr>
          <w:p w:rsidR="00CC386F" w:rsidRPr="00CC386F" w:rsidRDefault="00CC386F" w:rsidP="00CC386F">
            <w:pPr>
              <w:spacing w:before="0" w:after="0" w:line="240" w:lineRule="auto"/>
              <w:jc w:val="center"/>
              <w:rPr>
                <w:rFonts w:ascii="Calibri" w:hAnsi="Calibri" w:cs="Calibri"/>
                <w:b/>
                <w:bCs/>
                <w:color w:val="FFFFFF"/>
                <w:szCs w:val="22"/>
              </w:rPr>
            </w:pPr>
            <w:r w:rsidRPr="00CC386F">
              <w:rPr>
                <w:rFonts w:ascii="Calibri" w:hAnsi="Calibri" w:cs="Calibri"/>
                <w:b/>
                <w:bCs/>
                <w:color w:val="FFFFFF"/>
                <w:szCs w:val="22"/>
              </w:rPr>
              <w:t>DPR</w:t>
            </w:r>
          </w:p>
        </w:tc>
        <w:tc>
          <w:tcPr>
            <w:tcW w:w="164" w:type="pct"/>
            <w:shd w:val="clear" w:color="8064A2" w:fill="8064A2"/>
            <w:vAlign w:val="center"/>
            <w:hideMark/>
          </w:tcPr>
          <w:p w:rsidR="00CC386F" w:rsidRPr="00CC386F" w:rsidRDefault="00CC386F" w:rsidP="00CC386F">
            <w:pPr>
              <w:spacing w:before="0" w:after="0" w:line="240" w:lineRule="auto"/>
              <w:jc w:val="center"/>
              <w:rPr>
                <w:rFonts w:ascii="Calibri" w:hAnsi="Calibri" w:cs="Calibri"/>
                <w:b/>
                <w:bCs/>
                <w:color w:val="FFFFFF"/>
                <w:szCs w:val="22"/>
              </w:rPr>
            </w:pPr>
            <w:r w:rsidRPr="00CC386F">
              <w:rPr>
                <w:rFonts w:ascii="Calibri" w:hAnsi="Calibri" w:cs="Calibri"/>
                <w:b/>
                <w:bCs/>
                <w:color w:val="FFFFFF"/>
                <w:szCs w:val="22"/>
              </w:rPr>
              <w:t>DM</w:t>
            </w:r>
          </w:p>
        </w:tc>
        <w:tc>
          <w:tcPr>
            <w:tcW w:w="243" w:type="pct"/>
            <w:shd w:val="clear" w:color="8064A2" w:fill="8064A2"/>
            <w:vAlign w:val="center"/>
            <w:hideMark/>
          </w:tcPr>
          <w:p w:rsidR="00CC386F" w:rsidRPr="00CC386F" w:rsidRDefault="00CC386F" w:rsidP="00CC386F">
            <w:pPr>
              <w:spacing w:before="0" w:after="0" w:line="240" w:lineRule="auto"/>
              <w:jc w:val="center"/>
              <w:rPr>
                <w:rFonts w:ascii="Calibri" w:hAnsi="Calibri" w:cs="Calibri"/>
                <w:b/>
                <w:bCs/>
                <w:color w:val="FFFFFF"/>
                <w:szCs w:val="22"/>
              </w:rPr>
            </w:pPr>
            <w:r w:rsidRPr="00CC386F">
              <w:rPr>
                <w:rFonts w:ascii="Calibri" w:hAnsi="Calibri" w:cs="Calibri"/>
                <w:b/>
                <w:bCs/>
                <w:color w:val="FFFFFF"/>
                <w:szCs w:val="22"/>
              </w:rPr>
              <w:t>DPCM</w:t>
            </w:r>
          </w:p>
        </w:tc>
        <w:tc>
          <w:tcPr>
            <w:tcW w:w="227" w:type="pct"/>
            <w:shd w:val="clear" w:color="8064A2" w:fill="8064A2"/>
            <w:vAlign w:val="center"/>
            <w:hideMark/>
          </w:tcPr>
          <w:p w:rsidR="00CC386F" w:rsidRPr="00CC386F" w:rsidRDefault="00CC386F" w:rsidP="00CC386F">
            <w:pPr>
              <w:spacing w:before="0" w:after="0" w:line="240" w:lineRule="auto"/>
              <w:jc w:val="center"/>
              <w:rPr>
                <w:rFonts w:ascii="Calibri" w:hAnsi="Calibri" w:cs="Calibri"/>
                <w:b/>
                <w:bCs/>
                <w:color w:val="FFFFFF"/>
                <w:szCs w:val="22"/>
              </w:rPr>
            </w:pPr>
            <w:r w:rsidRPr="00CC386F">
              <w:rPr>
                <w:rFonts w:ascii="Calibri" w:hAnsi="Calibri" w:cs="Calibri"/>
                <w:b/>
                <w:bCs/>
                <w:color w:val="FFFFFF"/>
                <w:szCs w:val="22"/>
              </w:rPr>
              <w:t>ALTRI ATTI</w:t>
            </w:r>
          </w:p>
        </w:tc>
      </w:tr>
      <w:tr w:rsidR="00CC386F" w:rsidRPr="00CC386F" w:rsidTr="00CC386F">
        <w:trPr>
          <w:trHeight w:val="117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168</w:t>
            </w:r>
          </w:p>
        </w:tc>
        <w:tc>
          <w:tcPr>
            <w:tcW w:w="435"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27/01/2021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6</w:t>
            </w:r>
          </w:p>
        </w:tc>
        <w:tc>
          <w:tcPr>
            <w:tcW w:w="426"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29/01/2021</w:t>
            </w:r>
          </w:p>
        </w:tc>
        <w:tc>
          <w:tcPr>
            <w:tcW w:w="631" w:type="pct"/>
            <w:shd w:val="clear" w:color="E4DFEC" w:fill="E4DFEC"/>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Conversione in legge, con modificazioni, del decreto-legge 18 dicembre 2020, n. 172, recante ulteriori disposizioni urgenti per fronteggiare i rischi sanitari connessi alla diffusione del virus COVID-19</w:t>
            </w:r>
          </w:p>
        </w:tc>
        <w:tc>
          <w:tcPr>
            <w:tcW w:w="423"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172/2020</w:t>
            </w:r>
          </w:p>
        </w:tc>
        <w:tc>
          <w:tcPr>
            <w:tcW w:w="511"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0</w:t>
            </w:r>
          </w:p>
        </w:tc>
        <w:tc>
          <w:tcPr>
            <w:tcW w:w="471" w:type="pct"/>
            <w:shd w:val="clear" w:color="E4DFEC" w:fill="E4DFEC"/>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 </w:t>
            </w:r>
          </w:p>
        </w:tc>
        <w:tc>
          <w:tcPr>
            <w:tcW w:w="179"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43"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r>
      <w:tr w:rsidR="00CC386F" w:rsidRPr="00CC386F" w:rsidTr="00CC386F">
        <w:trPr>
          <w:trHeight w:val="192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169</w:t>
            </w:r>
          </w:p>
        </w:tc>
        <w:tc>
          <w:tcPr>
            <w:tcW w:w="435"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25/02/2021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21</w:t>
            </w:r>
          </w:p>
        </w:tc>
        <w:tc>
          <w:tcPr>
            <w:tcW w:w="426"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26/02/2021</w:t>
            </w:r>
          </w:p>
        </w:tc>
        <w:tc>
          <w:tcPr>
            <w:tcW w:w="631" w:type="pct"/>
            <w:shd w:val="clear" w:color="auto" w:fill="auto"/>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Conversione in legge, con modificazioni, del decreto-legge 31 dicembre 2020, n. 183, recante disposizioni urgenti in materia di termini legislativi, di realizzazione di collegamenti digitali, di esecuzione della decisione (UE, EURATOM) 2020/2053 del Consiglio, del 14 dicembre 2020, nonché in materia di recesso del Regno Unito dall'Unione europea. Proroga del termine per la conclusione dei lavori della Commissione parlamentare di inchiesta sui fatti accaduti presso la comunità "Il Forteto</w:t>
            </w:r>
          </w:p>
        </w:tc>
        <w:tc>
          <w:tcPr>
            <w:tcW w:w="423"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183/2020</w:t>
            </w:r>
          </w:p>
        </w:tc>
        <w:tc>
          <w:tcPr>
            <w:tcW w:w="511"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3</w:t>
            </w:r>
          </w:p>
        </w:tc>
        <w:tc>
          <w:tcPr>
            <w:tcW w:w="471" w:type="pct"/>
            <w:shd w:val="clear" w:color="auto" w:fill="auto"/>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DM 2</w:t>
            </w:r>
            <w:r w:rsidRPr="00CC386F">
              <w:rPr>
                <w:rFonts w:ascii="Calibri" w:hAnsi="Calibri" w:cs="Calibri"/>
                <w:b/>
                <w:bCs/>
                <w:color w:val="000000"/>
                <w:sz w:val="20"/>
              </w:rPr>
              <w:br/>
              <w:t>ALTRI 1</w:t>
            </w:r>
          </w:p>
        </w:tc>
        <w:tc>
          <w:tcPr>
            <w:tcW w:w="179"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w:t>
            </w:r>
          </w:p>
        </w:tc>
        <w:tc>
          <w:tcPr>
            <w:tcW w:w="243"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r>
      <w:tr w:rsidR="00CC386F" w:rsidRPr="00CC386F" w:rsidTr="00CC386F">
        <w:trPr>
          <w:trHeight w:val="96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170</w:t>
            </w:r>
          </w:p>
        </w:tc>
        <w:tc>
          <w:tcPr>
            <w:tcW w:w="435"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11/03/2021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29</w:t>
            </w:r>
          </w:p>
        </w:tc>
        <w:tc>
          <w:tcPr>
            <w:tcW w:w="426"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12/03/2021</w:t>
            </w:r>
          </w:p>
        </w:tc>
        <w:tc>
          <w:tcPr>
            <w:tcW w:w="631" w:type="pct"/>
            <w:shd w:val="clear" w:color="E4DFEC" w:fill="E4DFEC"/>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 xml:space="preserve">Conversione in legge, con modificazioni, del decreto-legge 14 gennaio 2021, n. 2, recante </w:t>
            </w:r>
            <w:r w:rsidRPr="00CC386F">
              <w:rPr>
                <w:rFonts w:ascii="Calibri" w:hAnsi="Calibri" w:cs="Calibri"/>
                <w:color w:val="000000"/>
                <w:sz w:val="18"/>
                <w:szCs w:val="18"/>
              </w:rPr>
              <w:lastRenderedPageBreak/>
              <w:t xml:space="preserve">ulteriori disposizioni urgenti in materia di contenimento e prevenzione dell'emergenza epidemiologica da COVID-19 e di svolgimento delle elezioni per l'anno 2021 </w:t>
            </w:r>
          </w:p>
        </w:tc>
        <w:tc>
          <w:tcPr>
            <w:tcW w:w="423"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lastRenderedPageBreak/>
              <w:t>Legge di conversione</w:t>
            </w:r>
          </w:p>
        </w:tc>
        <w:tc>
          <w:tcPr>
            <w:tcW w:w="468"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2/2021</w:t>
            </w:r>
          </w:p>
        </w:tc>
        <w:tc>
          <w:tcPr>
            <w:tcW w:w="511"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c>
          <w:tcPr>
            <w:tcW w:w="471" w:type="pct"/>
            <w:shd w:val="clear" w:color="E4DFEC" w:fill="E4DFEC"/>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DPCM 1</w:t>
            </w:r>
          </w:p>
        </w:tc>
        <w:tc>
          <w:tcPr>
            <w:tcW w:w="179"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43"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c>
          <w:tcPr>
            <w:tcW w:w="227"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r>
      <w:tr w:rsidR="00CC386F" w:rsidRPr="00CC386F" w:rsidTr="00CC386F">
        <w:trPr>
          <w:trHeight w:val="900"/>
        </w:trPr>
        <w:tc>
          <w:tcPr>
            <w:tcW w:w="17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171</w:t>
            </w:r>
          </w:p>
        </w:tc>
        <w:tc>
          <w:tcPr>
            <w:tcW w:w="435"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17/03/2021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35</w:t>
            </w:r>
          </w:p>
        </w:tc>
        <w:tc>
          <w:tcPr>
            <w:tcW w:w="426"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18/03/2021</w:t>
            </w:r>
          </w:p>
        </w:tc>
        <w:tc>
          <w:tcPr>
            <w:tcW w:w="631" w:type="pct"/>
            <w:shd w:val="clear" w:color="auto" w:fill="auto"/>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Istituzione della Giornata nazionale in memoria delle vittime dell'epidemia di coronavirus</w:t>
            </w:r>
          </w:p>
        </w:tc>
        <w:tc>
          <w:tcPr>
            <w:tcW w:w="423"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Altra legge ordinaria</w:t>
            </w:r>
          </w:p>
        </w:tc>
        <w:tc>
          <w:tcPr>
            <w:tcW w:w="468"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Parlamentare</w:t>
            </w:r>
          </w:p>
        </w:tc>
        <w:tc>
          <w:tcPr>
            <w:tcW w:w="377"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511"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c>
          <w:tcPr>
            <w:tcW w:w="471" w:type="pct"/>
            <w:shd w:val="clear" w:color="auto" w:fill="auto"/>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DM 1</w:t>
            </w:r>
          </w:p>
        </w:tc>
        <w:tc>
          <w:tcPr>
            <w:tcW w:w="179"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c>
          <w:tcPr>
            <w:tcW w:w="243"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r>
      <w:tr w:rsidR="00CC386F" w:rsidRPr="00CC386F" w:rsidTr="00CC386F">
        <w:trPr>
          <w:trHeight w:val="90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188</w:t>
            </w:r>
          </w:p>
        </w:tc>
        <w:tc>
          <w:tcPr>
            <w:tcW w:w="435"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29/04/2021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58</w:t>
            </w:r>
          </w:p>
        </w:tc>
        <w:tc>
          <w:tcPr>
            <w:tcW w:w="426"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03/05/2021</w:t>
            </w:r>
          </w:p>
        </w:tc>
        <w:tc>
          <w:tcPr>
            <w:tcW w:w="631" w:type="pct"/>
            <w:shd w:val="clear" w:color="E4DFEC" w:fill="E4DFEC"/>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Conversione in legge, con modificazioni, del decreto-legge 5 marzo 2021, n. 25, recante disposizioni urgenti per il differimento di consultazioni elettorali per l'anno 2021</w:t>
            </w:r>
          </w:p>
        </w:tc>
        <w:tc>
          <w:tcPr>
            <w:tcW w:w="423"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25/2021</w:t>
            </w:r>
          </w:p>
        </w:tc>
        <w:tc>
          <w:tcPr>
            <w:tcW w:w="511"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3</w:t>
            </w:r>
          </w:p>
        </w:tc>
        <w:tc>
          <w:tcPr>
            <w:tcW w:w="471" w:type="pct"/>
            <w:shd w:val="clear" w:color="E4DFEC" w:fill="E4DFEC"/>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DPCM 3</w:t>
            </w:r>
          </w:p>
        </w:tc>
        <w:tc>
          <w:tcPr>
            <w:tcW w:w="179"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43"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3</w:t>
            </w:r>
          </w:p>
        </w:tc>
        <w:tc>
          <w:tcPr>
            <w:tcW w:w="227"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r>
      <w:tr w:rsidR="00CC386F" w:rsidRPr="00CC386F" w:rsidTr="00CC386F">
        <w:trPr>
          <w:trHeight w:val="96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189</w:t>
            </w:r>
          </w:p>
        </w:tc>
        <w:tc>
          <w:tcPr>
            <w:tcW w:w="435"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05/05/2021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61</w:t>
            </w:r>
          </w:p>
        </w:tc>
        <w:tc>
          <w:tcPr>
            <w:tcW w:w="426"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06/05/2021</w:t>
            </w:r>
          </w:p>
        </w:tc>
        <w:tc>
          <w:tcPr>
            <w:tcW w:w="631" w:type="pct"/>
            <w:shd w:val="clear" w:color="auto" w:fill="auto"/>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Conversione in legge, con modificazioni, del decreto-legge 13 marzo 2021, n. 30, recante misure urgenti per fronteggiare la diffusione del COVID-19 e interventi di sostegno per lavoratori con figli minori in didattica a distanza o in quarantena</w:t>
            </w:r>
          </w:p>
        </w:tc>
        <w:tc>
          <w:tcPr>
            <w:tcW w:w="423"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30/2021</w:t>
            </w:r>
          </w:p>
        </w:tc>
        <w:tc>
          <w:tcPr>
            <w:tcW w:w="511"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0</w:t>
            </w:r>
          </w:p>
        </w:tc>
        <w:tc>
          <w:tcPr>
            <w:tcW w:w="471" w:type="pct"/>
            <w:shd w:val="clear" w:color="auto" w:fill="auto"/>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 </w:t>
            </w:r>
          </w:p>
        </w:tc>
        <w:tc>
          <w:tcPr>
            <w:tcW w:w="179"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43"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r>
      <w:tr w:rsidR="00CC386F" w:rsidRPr="00CC386F" w:rsidTr="00CC386F">
        <w:trPr>
          <w:trHeight w:val="96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190</w:t>
            </w:r>
          </w:p>
        </w:tc>
        <w:tc>
          <w:tcPr>
            <w:tcW w:w="435"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12/05/2021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75</w:t>
            </w:r>
          </w:p>
        </w:tc>
        <w:tc>
          <w:tcPr>
            <w:tcW w:w="426"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17/05/2021</w:t>
            </w:r>
          </w:p>
        </w:tc>
        <w:tc>
          <w:tcPr>
            <w:tcW w:w="631" w:type="pct"/>
            <w:shd w:val="clear" w:color="E4DFEC" w:fill="E4DFEC"/>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 xml:space="preserve">Conversione in legge, con modificazioni, del decreto-legge 1° aprile 2021, n. 45, recante misure urgenti in materia di trasporti e per la disciplina del traffico crocieristico e del trasporto marittimo delle merci nella laguna di Venezia </w:t>
            </w:r>
          </w:p>
        </w:tc>
        <w:tc>
          <w:tcPr>
            <w:tcW w:w="423"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45/2021</w:t>
            </w:r>
          </w:p>
        </w:tc>
        <w:tc>
          <w:tcPr>
            <w:tcW w:w="511"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c>
          <w:tcPr>
            <w:tcW w:w="471" w:type="pct"/>
            <w:shd w:val="clear" w:color="E4DFEC" w:fill="E4DFEC"/>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DM 1</w:t>
            </w:r>
          </w:p>
        </w:tc>
        <w:tc>
          <w:tcPr>
            <w:tcW w:w="179"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c>
          <w:tcPr>
            <w:tcW w:w="243"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r>
      <w:tr w:rsidR="00CC386F" w:rsidRPr="00CC386F" w:rsidTr="00CC386F">
        <w:trPr>
          <w:trHeight w:val="90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194</w:t>
            </w:r>
          </w:p>
        </w:tc>
        <w:tc>
          <w:tcPr>
            <w:tcW w:w="435"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18/05/2021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71</w:t>
            </w:r>
          </w:p>
        </w:tc>
        <w:tc>
          <w:tcPr>
            <w:tcW w:w="426"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21/05/2021</w:t>
            </w:r>
          </w:p>
        </w:tc>
        <w:tc>
          <w:tcPr>
            <w:tcW w:w="631" w:type="pct"/>
            <w:shd w:val="clear" w:color="auto" w:fill="auto"/>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 xml:space="preserve">Conversione in legge, con modificazioni, del decreto-legge 22 marzo 2021, n. 42, recante misure urgenti sulla disciplina sanzionatoria in materia di sicurezza alimentare </w:t>
            </w:r>
          </w:p>
        </w:tc>
        <w:tc>
          <w:tcPr>
            <w:tcW w:w="423"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42/2021</w:t>
            </w:r>
          </w:p>
        </w:tc>
        <w:tc>
          <w:tcPr>
            <w:tcW w:w="511"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0</w:t>
            </w:r>
          </w:p>
        </w:tc>
        <w:tc>
          <w:tcPr>
            <w:tcW w:w="471" w:type="pct"/>
            <w:shd w:val="clear" w:color="auto" w:fill="auto"/>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 </w:t>
            </w:r>
          </w:p>
        </w:tc>
        <w:tc>
          <w:tcPr>
            <w:tcW w:w="179"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43"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r>
      <w:tr w:rsidR="00CC386F" w:rsidRPr="00CC386F" w:rsidTr="00CC386F">
        <w:trPr>
          <w:trHeight w:val="96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195</w:t>
            </w:r>
          </w:p>
        </w:tc>
        <w:tc>
          <w:tcPr>
            <w:tcW w:w="435"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19/05/2021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69</w:t>
            </w:r>
          </w:p>
        </w:tc>
        <w:tc>
          <w:tcPr>
            <w:tcW w:w="426"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21/05/2021</w:t>
            </w:r>
          </w:p>
        </w:tc>
        <w:tc>
          <w:tcPr>
            <w:tcW w:w="631" w:type="pct"/>
            <w:shd w:val="clear" w:color="E4DFEC" w:fill="E4DFEC"/>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Conversione in legge, con modificazioni, del decreto-legge 22 marzo 2021, n. 41, recante misure urgenti in materia di sostegno alle imprese e agli operatori economici, di lavoro, salute e servizi territoriali, connesse all'emergenza da COVID-19</w:t>
            </w:r>
          </w:p>
        </w:tc>
        <w:tc>
          <w:tcPr>
            <w:tcW w:w="423"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41/2021</w:t>
            </w:r>
          </w:p>
        </w:tc>
        <w:tc>
          <w:tcPr>
            <w:tcW w:w="511"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0</w:t>
            </w:r>
          </w:p>
        </w:tc>
        <w:tc>
          <w:tcPr>
            <w:tcW w:w="471" w:type="pct"/>
            <w:shd w:val="clear" w:color="E4DFEC" w:fill="E4DFEC"/>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 </w:t>
            </w:r>
          </w:p>
        </w:tc>
        <w:tc>
          <w:tcPr>
            <w:tcW w:w="179"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43"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r>
      <w:tr w:rsidR="00CC386F" w:rsidRPr="00CC386F" w:rsidTr="00CC386F">
        <w:trPr>
          <w:trHeight w:val="96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196</w:t>
            </w:r>
          </w:p>
        </w:tc>
        <w:tc>
          <w:tcPr>
            <w:tcW w:w="435"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25/05/2021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76</w:t>
            </w:r>
          </w:p>
        </w:tc>
        <w:tc>
          <w:tcPr>
            <w:tcW w:w="426"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28/05/2021</w:t>
            </w:r>
          </w:p>
        </w:tc>
        <w:tc>
          <w:tcPr>
            <w:tcW w:w="631" w:type="pct"/>
            <w:shd w:val="clear" w:color="auto" w:fill="auto"/>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Conversione in legge, con modificazioni, del decreto-legge 1° aprile 2021, n. 44, recante misure urgenti per il contenimento dell'epidemia da COVID-19, in materia di vaccinazioni anti SARS-CoV-2, di giustizia e di concorsi pubblici</w:t>
            </w:r>
          </w:p>
        </w:tc>
        <w:tc>
          <w:tcPr>
            <w:tcW w:w="423"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44/2021</w:t>
            </w:r>
          </w:p>
        </w:tc>
        <w:tc>
          <w:tcPr>
            <w:tcW w:w="511"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9</w:t>
            </w:r>
          </w:p>
        </w:tc>
        <w:tc>
          <w:tcPr>
            <w:tcW w:w="471" w:type="pct"/>
            <w:shd w:val="clear" w:color="auto" w:fill="auto"/>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DPCM 6</w:t>
            </w:r>
            <w:r w:rsidRPr="00CC386F">
              <w:rPr>
                <w:rFonts w:ascii="Calibri" w:hAnsi="Calibri" w:cs="Calibri"/>
                <w:b/>
                <w:bCs/>
                <w:color w:val="000000"/>
                <w:sz w:val="20"/>
              </w:rPr>
              <w:br/>
              <w:t>ALTRI 3</w:t>
            </w:r>
          </w:p>
        </w:tc>
        <w:tc>
          <w:tcPr>
            <w:tcW w:w="179"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43"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6</w:t>
            </w:r>
          </w:p>
        </w:tc>
        <w:tc>
          <w:tcPr>
            <w:tcW w:w="227"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3</w:t>
            </w:r>
          </w:p>
        </w:tc>
      </w:tr>
      <w:tr w:rsidR="00CC386F" w:rsidRPr="00CC386F" w:rsidTr="00CC386F">
        <w:trPr>
          <w:trHeight w:val="960"/>
        </w:trPr>
        <w:tc>
          <w:tcPr>
            <w:tcW w:w="17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197</w:t>
            </w:r>
          </w:p>
        </w:tc>
        <w:tc>
          <w:tcPr>
            <w:tcW w:w="435"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25/05/2021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1171</w:t>
            </w:r>
          </w:p>
        </w:tc>
        <w:tc>
          <w:tcPr>
            <w:tcW w:w="426"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 </w:t>
            </w:r>
          </w:p>
        </w:tc>
        <w:tc>
          <w:tcPr>
            <w:tcW w:w="631" w:type="pct"/>
            <w:shd w:val="clear" w:color="E4DFEC" w:fill="E4DFEC"/>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Distacco dei comuni di Montecopiolo e Sassofeltrio dalla regione Marche e loro aggregazione alla regione Emilia-Romagna, nell'ambito della provincia di Rimini, ai sensi dell'articolo 132, secondo comma, della Costituzione</w:t>
            </w:r>
          </w:p>
        </w:tc>
        <w:tc>
          <w:tcPr>
            <w:tcW w:w="423"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Altra legge ordinaria</w:t>
            </w:r>
          </w:p>
        </w:tc>
        <w:tc>
          <w:tcPr>
            <w:tcW w:w="468"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Parlamentare</w:t>
            </w:r>
          </w:p>
        </w:tc>
        <w:tc>
          <w:tcPr>
            <w:tcW w:w="377"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511"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0</w:t>
            </w:r>
          </w:p>
        </w:tc>
        <w:tc>
          <w:tcPr>
            <w:tcW w:w="471" w:type="pct"/>
            <w:shd w:val="clear" w:color="E4DFEC" w:fill="E4DFEC"/>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 </w:t>
            </w:r>
          </w:p>
        </w:tc>
        <w:tc>
          <w:tcPr>
            <w:tcW w:w="179"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43"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r>
      <w:tr w:rsidR="00CC386F" w:rsidRPr="00CC386F" w:rsidTr="00CC386F">
        <w:trPr>
          <w:trHeight w:val="900"/>
        </w:trPr>
        <w:tc>
          <w:tcPr>
            <w:tcW w:w="17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204</w:t>
            </w:r>
          </w:p>
        </w:tc>
        <w:tc>
          <w:tcPr>
            <w:tcW w:w="435"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09/06/2021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91</w:t>
            </w:r>
          </w:p>
        </w:tc>
        <w:tc>
          <w:tcPr>
            <w:tcW w:w="426"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14/06/2021</w:t>
            </w:r>
          </w:p>
        </w:tc>
        <w:tc>
          <w:tcPr>
            <w:tcW w:w="631" w:type="pct"/>
            <w:shd w:val="clear" w:color="auto" w:fill="auto"/>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Istituzione di una zona economica esclusiva oltre il limite esterno del mare territoriale</w:t>
            </w:r>
          </w:p>
        </w:tc>
        <w:tc>
          <w:tcPr>
            <w:tcW w:w="423"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Altra legge ordinaria</w:t>
            </w:r>
          </w:p>
        </w:tc>
        <w:tc>
          <w:tcPr>
            <w:tcW w:w="468"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Parlamentare</w:t>
            </w:r>
          </w:p>
        </w:tc>
        <w:tc>
          <w:tcPr>
            <w:tcW w:w="377"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511"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0</w:t>
            </w:r>
          </w:p>
        </w:tc>
        <w:tc>
          <w:tcPr>
            <w:tcW w:w="471" w:type="pct"/>
            <w:shd w:val="clear" w:color="auto" w:fill="auto"/>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DPR 1</w:t>
            </w:r>
          </w:p>
        </w:tc>
        <w:tc>
          <w:tcPr>
            <w:tcW w:w="179"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c>
          <w:tcPr>
            <w:tcW w:w="16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43"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r>
      <w:tr w:rsidR="00CC386F" w:rsidRPr="00CC386F" w:rsidTr="00CC386F">
        <w:trPr>
          <w:trHeight w:val="96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205</w:t>
            </w:r>
          </w:p>
        </w:tc>
        <w:tc>
          <w:tcPr>
            <w:tcW w:w="435"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16/06/2021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87</w:t>
            </w:r>
          </w:p>
        </w:tc>
        <w:tc>
          <w:tcPr>
            <w:tcW w:w="426"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17/06/2021</w:t>
            </w:r>
          </w:p>
        </w:tc>
        <w:tc>
          <w:tcPr>
            <w:tcW w:w="631" w:type="pct"/>
            <w:shd w:val="clear" w:color="E4DFEC" w:fill="E4DFEC"/>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Conversione in legge, con modificazioni, del decreto-legge 22 aprile 2021, n. 52, recante misure urgenti per la graduale ripresa delle attività economiche e sociali nel rispetto delle esigenze di contenimento della diffusione dell'epidemia da COVID-19</w:t>
            </w:r>
          </w:p>
        </w:tc>
        <w:tc>
          <w:tcPr>
            <w:tcW w:w="423"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52/2021</w:t>
            </w:r>
          </w:p>
        </w:tc>
        <w:tc>
          <w:tcPr>
            <w:tcW w:w="511"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0</w:t>
            </w:r>
          </w:p>
        </w:tc>
        <w:tc>
          <w:tcPr>
            <w:tcW w:w="471" w:type="pct"/>
            <w:shd w:val="clear" w:color="E4DFEC" w:fill="E4DFEC"/>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DPCM 1</w:t>
            </w:r>
            <w:r w:rsidRPr="00CC386F">
              <w:rPr>
                <w:rFonts w:ascii="Calibri" w:hAnsi="Calibri" w:cs="Calibri"/>
                <w:b/>
                <w:bCs/>
                <w:color w:val="000000"/>
                <w:sz w:val="20"/>
              </w:rPr>
              <w:br/>
              <w:t>ALTRI 4</w:t>
            </w:r>
          </w:p>
        </w:tc>
        <w:tc>
          <w:tcPr>
            <w:tcW w:w="179"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43"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c>
          <w:tcPr>
            <w:tcW w:w="227"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4</w:t>
            </w:r>
          </w:p>
        </w:tc>
      </w:tr>
      <w:tr w:rsidR="00CC386F" w:rsidRPr="00CC386F" w:rsidTr="00CC386F">
        <w:trPr>
          <w:trHeight w:val="96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206</w:t>
            </w:r>
          </w:p>
        </w:tc>
        <w:tc>
          <w:tcPr>
            <w:tcW w:w="435"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30/06/2021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101</w:t>
            </w:r>
          </w:p>
        </w:tc>
        <w:tc>
          <w:tcPr>
            <w:tcW w:w="426"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01/07/2021</w:t>
            </w:r>
          </w:p>
        </w:tc>
        <w:tc>
          <w:tcPr>
            <w:tcW w:w="631" w:type="pct"/>
            <w:shd w:val="clear" w:color="auto" w:fill="auto"/>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Conversione in legge, con modificazioni, del decreto-legge 6 maggio 2021, n. 59, recante misure urgenti relative al Fondo complementare al Piano nazionale di ripresa e resilienza e altre misure urgenti per gli investimenti</w:t>
            </w:r>
          </w:p>
        </w:tc>
        <w:tc>
          <w:tcPr>
            <w:tcW w:w="423"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59/2021</w:t>
            </w:r>
          </w:p>
        </w:tc>
        <w:tc>
          <w:tcPr>
            <w:tcW w:w="511"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0</w:t>
            </w:r>
          </w:p>
        </w:tc>
        <w:tc>
          <w:tcPr>
            <w:tcW w:w="471" w:type="pct"/>
            <w:shd w:val="clear" w:color="auto" w:fill="auto"/>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DPCM 3</w:t>
            </w:r>
            <w:r w:rsidRPr="00CC386F">
              <w:rPr>
                <w:rFonts w:ascii="Calibri" w:hAnsi="Calibri" w:cs="Calibri"/>
                <w:b/>
                <w:bCs/>
                <w:color w:val="000000"/>
                <w:sz w:val="20"/>
              </w:rPr>
              <w:br/>
              <w:t>DM 2</w:t>
            </w:r>
            <w:r w:rsidRPr="00CC386F">
              <w:rPr>
                <w:rFonts w:ascii="Calibri" w:hAnsi="Calibri" w:cs="Calibri"/>
                <w:b/>
                <w:bCs/>
                <w:color w:val="000000"/>
                <w:sz w:val="20"/>
              </w:rPr>
              <w:br/>
              <w:t>ALTRI 1</w:t>
            </w:r>
          </w:p>
        </w:tc>
        <w:tc>
          <w:tcPr>
            <w:tcW w:w="179"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w:t>
            </w:r>
          </w:p>
        </w:tc>
        <w:tc>
          <w:tcPr>
            <w:tcW w:w="243"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3</w:t>
            </w:r>
          </w:p>
        </w:tc>
        <w:tc>
          <w:tcPr>
            <w:tcW w:w="227"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r>
      <w:tr w:rsidR="00CC386F" w:rsidRPr="00CC386F" w:rsidTr="00CC386F">
        <w:trPr>
          <w:trHeight w:val="102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208</w:t>
            </w:r>
          </w:p>
        </w:tc>
        <w:tc>
          <w:tcPr>
            <w:tcW w:w="435"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22/07/2021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106</w:t>
            </w:r>
          </w:p>
        </w:tc>
        <w:tc>
          <w:tcPr>
            <w:tcW w:w="426"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23/07/2021</w:t>
            </w:r>
          </w:p>
        </w:tc>
        <w:tc>
          <w:tcPr>
            <w:tcW w:w="631" w:type="pct"/>
            <w:shd w:val="clear" w:color="E4DFEC" w:fill="E4DFEC"/>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Conversione in legge, con modificazioni, del decreto-legge 25 maggio 2021, n. 73, recante misure urgenti connesse all'emergenza da COVID-19, per le imprese, il lavoro, i giovani, la salute e i servizi territoriali</w:t>
            </w:r>
          </w:p>
        </w:tc>
        <w:tc>
          <w:tcPr>
            <w:tcW w:w="423"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73/2021</w:t>
            </w:r>
          </w:p>
        </w:tc>
        <w:tc>
          <w:tcPr>
            <w:tcW w:w="511"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7</w:t>
            </w:r>
          </w:p>
        </w:tc>
        <w:tc>
          <w:tcPr>
            <w:tcW w:w="471" w:type="pct"/>
            <w:shd w:val="clear" w:color="E4DFEC" w:fill="E4DFEC"/>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DPCM 7</w:t>
            </w:r>
            <w:r w:rsidRPr="00CC386F">
              <w:rPr>
                <w:rFonts w:ascii="Calibri" w:hAnsi="Calibri" w:cs="Calibri"/>
                <w:b/>
                <w:bCs/>
                <w:color w:val="000000"/>
                <w:sz w:val="20"/>
              </w:rPr>
              <w:br/>
              <w:t>DM 68</w:t>
            </w:r>
            <w:r w:rsidRPr="00CC386F">
              <w:rPr>
                <w:rFonts w:ascii="Calibri" w:hAnsi="Calibri" w:cs="Calibri"/>
                <w:b/>
                <w:bCs/>
                <w:color w:val="000000"/>
                <w:sz w:val="20"/>
              </w:rPr>
              <w:br/>
              <w:t>ALTRI 13</w:t>
            </w:r>
          </w:p>
        </w:tc>
        <w:tc>
          <w:tcPr>
            <w:tcW w:w="179"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68</w:t>
            </w:r>
          </w:p>
        </w:tc>
        <w:tc>
          <w:tcPr>
            <w:tcW w:w="243"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7</w:t>
            </w:r>
          </w:p>
        </w:tc>
        <w:tc>
          <w:tcPr>
            <w:tcW w:w="227"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13</w:t>
            </w:r>
          </w:p>
        </w:tc>
      </w:tr>
      <w:tr w:rsidR="00CC386F" w:rsidRPr="00CC386F" w:rsidTr="00CC386F">
        <w:trPr>
          <w:trHeight w:val="900"/>
        </w:trPr>
        <w:tc>
          <w:tcPr>
            <w:tcW w:w="17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209</w:t>
            </w:r>
          </w:p>
        </w:tc>
        <w:tc>
          <w:tcPr>
            <w:tcW w:w="435"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28/07/2021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116</w:t>
            </w:r>
          </w:p>
        </w:tc>
        <w:tc>
          <w:tcPr>
            <w:tcW w:w="426"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04/08/2021</w:t>
            </w:r>
          </w:p>
        </w:tc>
        <w:tc>
          <w:tcPr>
            <w:tcW w:w="631" w:type="pct"/>
            <w:shd w:val="clear" w:color="auto" w:fill="auto"/>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Disposizioni in materia di utilizzo dei defibrillatori semiautomatici e automatici</w:t>
            </w:r>
          </w:p>
        </w:tc>
        <w:tc>
          <w:tcPr>
            <w:tcW w:w="423"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Altra legge ordinaria</w:t>
            </w:r>
          </w:p>
        </w:tc>
        <w:tc>
          <w:tcPr>
            <w:tcW w:w="468"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Parlamentare</w:t>
            </w:r>
          </w:p>
        </w:tc>
        <w:tc>
          <w:tcPr>
            <w:tcW w:w="377"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511"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4</w:t>
            </w:r>
          </w:p>
        </w:tc>
        <w:tc>
          <w:tcPr>
            <w:tcW w:w="471" w:type="pct"/>
            <w:shd w:val="clear" w:color="auto" w:fill="auto"/>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DPCM 1</w:t>
            </w:r>
            <w:r w:rsidRPr="00CC386F">
              <w:rPr>
                <w:rFonts w:ascii="Calibri" w:hAnsi="Calibri" w:cs="Calibri"/>
                <w:b/>
                <w:bCs/>
                <w:color w:val="000000"/>
                <w:sz w:val="20"/>
              </w:rPr>
              <w:br/>
              <w:t>DM 2</w:t>
            </w:r>
            <w:r w:rsidRPr="00CC386F">
              <w:rPr>
                <w:rFonts w:ascii="Calibri" w:hAnsi="Calibri" w:cs="Calibri"/>
                <w:b/>
                <w:bCs/>
                <w:color w:val="000000"/>
                <w:sz w:val="20"/>
              </w:rPr>
              <w:br/>
              <w:t>ALTRI 2</w:t>
            </w:r>
          </w:p>
        </w:tc>
        <w:tc>
          <w:tcPr>
            <w:tcW w:w="179"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w:t>
            </w:r>
          </w:p>
        </w:tc>
        <w:tc>
          <w:tcPr>
            <w:tcW w:w="243"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c>
          <w:tcPr>
            <w:tcW w:w="227"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w:t>
            </w:r>
          </w:p>
        </w:tc>
      </w:tr>
      <w:tr w:rsidR="00CC386F" w:rsidRPr="00CC386F" w:rsidTr="00CC386F">
        <w:trPr>
          <w:trHeight w:val="96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210</w:t>
            </w:r>
          </w:p>
        </w:tc>
        <w:tc>
          <w:tcPr>
            <w:tcW w:w="435"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28/07/2021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108</w:t>
            </w:r>
          </w:p>
        </w:tc>
        <w:tc>
          <w:tcPr>
            <w:tcW w:w="426"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29/07/2021</w:t>
            </w:r>
          </w:p>
        </w:tc>
        <w:tc>
          <w:tcPr>
            <w:tcW w:w="631" w:type="pct"/>
            <w:shd w:val="clear" w:color="E4DFEC" w:fill="E4DFEC"/>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Conversione in legge, con modificazioni, del decreto-legge 31 maggio 2021, n. 77, recante governance del Piano nazionale di ripresa e resilienza e prime misure di rafforzamento delle strutture amministrative e di accelerazione e snellimento delle procedure</w:t>
            </w:r>
          </w:p>
        </w:tc>
        <w:tc>
          <w:tcPr>
            <w:tcW w:w="423"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77/2021</w:t>
            </w:r>
          </w:p>
        </w:tc>
        <w:tc>
          <w:tcPr>
            <w:tcW w:w="511"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8</w:t>
            </w:r>
          </w:p>
        </w:tc>
        <w:tc>
          <w:tcPr>
            <w:tcW w:w="471" w:type="pct"/>
            <w:shd w:val="clear" w:color="E4DFEC" w:fill="E4DFEC"/>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DPCM 7</w:t>
            </w:r>
            <w:r w:rsidRPr="00CC386F">
              <w:rPr>
                <w:rFonts w:ascii="Calibri" w:hAnsi="Calibri" w:cs="Calibri"/>
                <w:b/>
                <w:bCs/>
                <w:color w:val="000000"/>
                <w:sz w:val="20"/>
              </w:rPr>
              <w:br/>
              <w:t>DM 11</w:t>
            </w:r>
            <w:r w:rsidRPr="00CC386F">
              <w:rPr>
                <w:rFonts w:ascii="Calibri" w:hAnsi="Calibri" w:cs="Calibri"/>
                <w:b/>
                <w:bCs/>
                <w:color w:val="000000"/>
                <w:sz w:val="20"/>
              </w:rPr>
              <w:br/>
              <w:t>ALTRI 11</w:t>
            </w:r>
          </w:p>
        </w:tc>
        <w:tc>
          <w:tcPr>
            <w:tcW w:w="179"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11</w:t>
            </w:r>
          </w:p>
        </w:tc>
        <w:tc>
          <w:tcPr>
            <w:tcW w:w="243"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7</w:t>
            </w:r>
          </w:p>
        </w:tc>
        <w:tc>
          <w:tcPr>
            <w:tcW w:w="227"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11</w:t>
            </w:r>
          </w:p>
        </w:tc>
      </w:tr>
      <w:tr w:rsidR="00CC386F" w:rsidRPr="00CC386F" w:rsidTr="00CC386F">
        <w:trPr>
          <w:trHeight w:val="90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211</w:t>
            </w:r>
          </w:p>
        </w:tc>
        <w:tc>
          <w:tcPr>
            <w:tcW w:w="435"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28/07/2021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112</w:t>
            </w:r>
          </w:p>
        </w:tc>
        <w:tc>
          <w:tcPr>
            <w:tcW w:w="426"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30/07/2021</w:t>
            </w:r>
          </w:p>
        </w:tc>
        <w:tc>
          <w:tcPr>
            <w:tcW w:w="631" w:type="pct"/>
            <w:shd w:val="clear" w:color="auto" w:fill="auto"/>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Conversione in legge, con modificazioni, del decreto-legge 8 giugno 2021, n. 79, recante misure urgenti in materia di assegno temporaneo per figli minori</w:t>
            </w:r>
          </w:p>
        </w:tc>
        <w:tc>
          <w:tcPr>
            <w:tcW w:w="423"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79/2021</w:t>
            </w:r>
          </w:p>
        </w:tc>
        <w:tc>
          <w:tcPr>
            <w:tcW w:w="511"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c>
          <w:tcPr>
            <w:tcW w:w="471" w:type="pct"/>
            <w:shd w:val="clear" w:color="auto" w:fill="auto"/>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 </w:t>
            </w:r>
          </w:p>
        </w:tc>
        <w:tc>
          <w:tcPr>
            <w:tcW w:w="179"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43"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r>
      <w:tr w:rsidR="00CC386F" w:rsidRPr="00CC386F" w:rsidTr="00CC386F">
        <w:trPr>
          <w:trHeight w:val="120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212</w:t>
            </w:r>
          </w:p>
        </w:tc>
        <w:tc>
          <w:tcPr>
            <w:tcW w:w="435"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03/08/2021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109</w:t>
            </w:r>
          </w:p>
        </w:tc>
        <w:tc>
          <w:tcPr>
            <w:tcW w:w="426"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04/08/2021</w:t>
            </w:r>
          </w:p>
        </w:tc>
        <w:tc>
          <w:tcPr>
            <w:tcW w:w="631" w:type="pct"/>
            <w:shd w:val="clear" w:color="E4DFEC" w:fill="E4DFEC"/>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Conversione in legge, con modificazioni, del decreto-legge 14 giugno 2021, n. 82, recante disposizioni urgenti in materia di cybersicurezza</w:t>
            </w:r>
            <w:bookmarkStart w:id="0" w:name="_GoBack"/>
            <w:bookmarkEnd w:id="0"/>
            <w:r w:rsidRPr="00CC386F">
              <w:rPr>
                <w:rFonts w:ascii="Calibri" w:hAnsi="Calibri" w:cs="Calibri"/>
                <w:color w:val="000000"/>
                <w:sz w:val="18"/>
                <w:szCs w:val="18"/>
              </w:rPr>
              <w:t>, definizione dell'architettura nazionale di cybersicurezza e istituzione dell'Agenzia per la cybersicurezza nazionale</w:t>
            </w:r>
          </w:p>
        </w:tc>
        <w:tc>
          <w:tcPr>
            <w:tcW w:w="423"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82/2021</w:t>
            </w:r>
          </w:p>
        </w:tc>
        <w:tc>
          <w:tcPr>
            <w:tcW w:w="511"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0</w:t>
            </w:r>
          </w:p>
        </w:tc>
        <w:tc>
          <w:tcPr>
            <w:tcW w:w="471" w:type="pct"/>
            <w:shd w:val="clear" w:color="E4DFEC" w:fill="E4DFEC"/>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DPCM 7</w:t>
            </w:r>
          </w:p>
        </w:tc>
        <w:tc>
          <w:tcPr>
            <w:tcW w:w="179"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43"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7</w:t>
            </w:r>
          </w:p>
        </w:tc>
        <w:tc>
          <w:tcPr>
            <w:tcW w:w="227"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r>
      <w:tr w:rsidR="00CC386F" w:rsidRPr="00CC386F" w:rsidTr="00CC386F">
        <w:trPr>
          <w:trHeight w:val="120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213</w:t>
            </w:r>
          </w:p>
        </w:tc>
        <w:tc>
          <w:tcPr>
            <w:tcW w:w="435"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05/08/2021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113</w:t>
            </w:r>
          </w:p>
        </w:tc>
        <w:tc>
          <w:tcPr>
            <w:tcW w:w="426"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06/08/2021</w:t>
            </w:r>
          </w:p>
        </w:tc>
        <w:tc>
          <w:tcPr>
            <w:tcW w:w="631" w:type="pct"/>
            <w:shd w:val="clear" w:color="auto" w:fill="auto"/>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Conversione in legge, con modificazioni, del decreto-legge 9 giugno 2021, n. 80, recante misure urgenti per il rafforzamento della capacità amministrativa delle pubbliche amministrazioni funzionale all'attuazione del Piano nazionale di ripresa e resilienza (PNRR) e per l'efficienza della giustizia</w:t>
            </w:r>
          </w:p>
        </w:tc>
        <w:tc>
          <w:tcPr>
            <w:tcW w:w="423"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80/2021</w:t>
            </w:r>
          </w:p>
        </w:tc>
        <w:tc>
          <w:tcPr>
            <w:tcW w:w="511"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0</w:t>
            </w:r>
          </w:p>
        </w:tc>
        <w:tc>
          <w:tcPr>
            <w:tcW w:w="471" w:type="pct"/>
            <w:shd w:val="clear" w:color="auto" w:fill="auto"/>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DPR 1</w:t>
            </w:r>
            <w:r w:rsidRPr="00CC386F">
              <w:rPr>
                <w:rFonts w:ascii="Calibri" w:hAnsi="Calibri" w:cs="Calibri"/>
                <w:b/>
                <w:bCs/>
                <w:color w:val="000000"/>
                <w:sz w:val="20"/>
              </w:rPr>
              <w:br/>
              <w:t>DPCM 6</w:t>
            </w:r>
            <w:r w:rsidRPr="00CC386F">
              <w:rPr>
                <w:rFonts w:ascii="Calibri" w:hAnsi="Calibri" w:cs="Calibri"/>
                <w:b/>
                <w:bCs/>
                <w:color w:val="000000"/>
                <w:sz w:val="20"/>
              </w:rPr>
              <w:br/>
              <w:t>DM 4</w:t>
            </w:r>
            <w:r w:rsidRPr="00CC386F">
              <w:rPr>
                <w:rFonts w:ascii="Calibri" w:hAnsi="Calibri" w:cs="Calibri"/>
                <w:b/>
                <w:bCs/>
                <w:color w:val="000000"/>
                <w:sz w:val="20"/>
              </w:rPr>
              <w:br/>
              <w:t>ALTRI 8</w:t>
            </w:r>
          </w:p>
        </w:tc>
        <w:tc>
          <w:tcPr>
            <w:tcW w:w="179"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c>
          <w:tcPr>
            <w:tcW w:w="16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4</w:t>
            </w:r>
          </w:p>
        </w:tc>
        <w:tc>
          <w:tcPr>
            <w:tcW w:w="243"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6</w:t>
            </w:r>
          </w:p>
        </w:tc>
        <w:tc>
          <w:tcPr>
            <w:tcW w:w="227"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8</w:t>
            </w:r>
          </w:p>
        </w:tc>
      </w:tr>
      <w:tr w:rsidR="00CC386F" w:rsidRPr="00CC386F" w:rsidTr="00CC386F">
        <w:trPr>
          <w:trHeight w:val="96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214</w:t>
            </w:r>
          </w:p>
        </w:tc>
        <w:tc>
          <w:tcPr>
            <w:tcW w:w="435"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15/09/2021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125</w:t>
            </w:r>
          </w:p>
        </w:tc>
        <w:tc>
          <w:tcPr>
            <w:tcW w:w="426"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16/09/2021</w:t>
            </w:r>
          </w:p>
        </w:tc>
        <w:tc>
          <w:tcPr>
            <w:tcW w:w="631" w:type="pct"/>
            <w:shd w:val="clear" w:color="E4DFEC" w:fill="E4DFEC"/>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Conversione in legge, con modificazioni, del decreto-legge 20 luglio 2021, n. 103, recante misure urgenti per la tutela delle vie d'acqua di interesse culturale e per la salvaguardia di Venezia, nonché disposizioni urgenti per la tutela del lavoro</w:t>
            </w:r>
          </w:p>
        </w:tc>
        <w:tc>
          <w:tcPr>
            <w:tcW w:w="423"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103/2021</w:t>
            </w:r>
          </w:p>
        </w:tc>
        <w:tc>
          <w:tcPr>
            <w:tcW w:w="511"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0</w:t>
            </w:r>
          </w:p>
        </w:tc>
        <w:tc>
          <w:tcPr>
            <w:tcW w:w="471" w:type="pct"/>
            <w:shd w:val="clear" w:color="E4DFEC" w:fill="E4DFEC"/>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DM 6</w:t>
            </w:r>
            <w:r w:rsidRPr="00CC386F">
              <w:rPr>
                <w:rFonts w:ascii="Calibri" w:hAnsi="Calibri" w:cs="Calibri"/>
                <w:b/>
                <w:bCs/>
                <w:color w:val="000000"/>
                <w:sz w:val="20"/>
              </w:rPr>
              <w:br/>
              <w:t>ALTRI 1</w:t>
            </w:r>
          </w:p>
        </w:tc>
        <w:tc>
          <w:tcPr>
            <w:tcW w:w="179"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6</w:t>
            </w:r>
          </w:p>
        </w:tc>
        <w:tc>
          <w:tcPr>
            <w:tcW w:w="243"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r>
      <w:tr w:rsidR="00CC386F" w:rsidRPr="00CC386F" w:rsidTr="00CC386F">
        <w:trPr>
          <w:trHeight w:val="96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215</w:t>
            </w:r>
          </w:p>
        </w:tc>
        <w:tc>
          <w:tcPr>
            <w:tcW w:w="435"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15/09/2021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126</w:t>
            </w:r>
          </w:p>
        </w:tc>
        <w:tc>
          <w:tcPr>
            <w:tcW w:w="426"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16/09/2021</w:t>
            </w:r>
          </w:p>
        </w:tc>
        <w:tc>
          <w:tcPr>
            <w:tcW w:w="631" w:type="pct"/>
            <w:shd w:val="clear" w:color="auto" w:fill="auto"/>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Conversione in legge, con modificazioni, del decreto-legge 23 luglio 2021, n. 105, recante misure urgenti per fronteggiare l'emergenza epidemiologica da COVID-19 e per l'esercizio in sicurezza di attività sociali ed economiche</w:t>
            </w:r>
          </w:p>
        </w:tc>
        <w:tc>
          <w:tcPr>
            <w:tcW w:w="423"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105/2021</w:t>
            </w:r>
          </w:p>
        </w:tc>
        <w:tc>
          <w:tcPr>
            <w:tcW w:w="511"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c>
          <w:tcPr>
            <w:tcW w:w="471" w:type="pct"/>
            <w:shd w:val="clear" w:color="auto" w:fill="auto"/>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DPCM 1</w:t>
            </w:r>
            <w:r w:rsidRPr="00CC386F">
              <w:rPr>
                <w:rFonts w:ascii="Calibri" w:hAnsi="Calibri" w:cs="Calibri"/>
                <w:b/>
                <w:bCs/>
                <w:color w:val="000000"/>
                <w:sz w:val="20"/>
              </w:rPr>
              <w:br/>
              <w:t>ALTRI 5</w:t>
            </w:r>
          </w:p>
        </w:tc>
        <w:tc>
          <w:tcPr>
            <w:tcW w:w="179"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43"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c>
          <w:tcPr>
            <w:tcW w:w="227"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5</w:t>
            </w:r>
          </w:p>
        </w:tc>
      </w:tr>
      <w:tr w:rsidR="00CC386F" w:rsidRPr="00CC386F" w:rsidTr="00CC386F">
        <w:trPr>
          <w:trHeight w:val="900"/>
        </w:trPr>
        <w:tc>
          <w:tcPr>
            <w:tcW w:w="17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216</w:t>
            </w:r>
          </w:p>
        </w:tc>
        <w:tc>
          <w:tcPr>
            <w:tcW w:w="435"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23/09/2021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134</w:t>
            </w:r>
          </w:p>
        </w:tc>
        <w:tc>
          <w:tcPr>
            <w:tcW w:w="426"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27/09/2021</w:t>
            </w:r>
          </w:p>
        </w:tc>
        <w:tc>
          <w:tcPr>
            <w:tcW w:w="631" w:type="pct"/>
            <w:shd w:val="clear" w:color="E4DFEC" w:fill="E4DFEC"/>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Delega al Governo per l'efficienza del processo penale nonché in materia di giustizia riparativa e disposizioni per la celere definizione dei procedimenti giudiziari</w:t>
            </w:r>
          </w:p>
        </w:tc>
        <w:tc>
          <w:tcPr>
            <w:tcW w:w="423"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Altra legge ordinaria</w:t>
            </w:r>
          </w:p>
        </w:tc>
        <w:tc>
          <w:tcPr>
            <w:tcW w:w="468"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511"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0</w:t>
            </w:r>
          </w:p>
        </w:tc>
        <w:tc>
          <w:tcPr>
            <w:tcW w:w="471" w:type="pct"/>
            <w:shd w:val="clear" w:color="E4DFEC" w:fill="E4DFEC"/>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DM 1</w:t>
            </w:r>
          </w:p>
        </w:tc>
        <w:tc>
          <w:tcPr>
            <w:tcW w:w="179"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c>
          <w:tcPr>
            <w:tcW w:w="243"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r>
      <w:tr w:rsidR="00CC386F" w:rsidRPr="00CC386F" w:rsidTr="00CC386F">
        <w:trPr>
          <w:trHeight w:val="600"/>
        </w:trPr>
        <w:tc>
          <w:tcPr>
            <w:tcW w:w="17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217</w:t>
            </w:r>
          </w:p>
        </w:tc>
        <w:tc>
          <w:tcPr>
            <w:tcW w:w="435"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23/09/2021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142</w:t>
            </w:r>
          </w:p>
        </w:tc>
        <w:tc>
          <w:tcPr>
            <w:tcW w:w="426"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24/09/2021</w:t>
            </w:r>
          </w:p>
        </w:tc>
        <w:tc>
          <w:tcPr>
            <w:tcW w:w="631" w:type="pct"/>
            <w:shd w:val="clear" w:color="auto" w:fill="auto"/>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Rendiconto generale dell'Amministrazione dello Stato per l'esercizio finanziario 2020</w:t>
            </w:r>
          </w:p>
        </w:tc>
        <w:tc>
          <w:tcPr>
            <w:tcW w:w="423"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bilancio</w:t>
            </w:r>
          </w:p>
        </w:tc>
        <w:tc>
          <w:tcPr>
            <w:tcW w:w="468"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511"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7</w:t>
            </w:r>
          </w:p>
        </w:tc>
        <w:tc>
          <w:tcPr>
            <w:tcW w:w="471" w:type="pct"/>
            <w:shd w:val="clear" w:color="auto" w:fill="auto"/>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 </w:t>
            </w:r>
          </w:p>
        </w:tc>
        <w:tc>
          <w:tcPr>
            <w:tcW w:w="179"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43"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r>
      <w:tr w:rsidR="00CC386F" w:rsidRPr="00CC386F" w:rsidTr="00CC386F">
        <w:trPr>
          <w:trHeight w:val="600"/>
        </w:trPr>
        <w:tc>
          <w:tcPr>
            <w:tcW w:w="17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218</w:t>
            </w:r>
          </w:p>
        </w:tc>
        <w:tc>
          <w:tcPr>
            <w:tcW w:w="435"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23/09/2021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143</w:t>
            </w:r>
          </w:p>
        </w:tc>
        <w:tc>
          <w:tcPr>
            <w:tcW w:w="426"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24/09/2021</w:t>
            </w:r>
          </w:p>
        </w:tc>
        <w:tc>
          <w:tcPr>
            <w:tcW w:w="631" w:type="pct"/>
            <w:shd w:val="clear" w:color="E4DFEC" w:fill="E4DFEC"/>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Disposizioni per l'assestamento del bilancio dello Stato per l'anno finanziario 2021</w:t>
            </w:r>
          </w:p>
        </w:tc>
        <w:tc>
          <w:tcPr>
            <w:tcW w:w="423"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bilancio</w:t>
            </w:r>
          </w:p>
        </w:tc>
        <w:tc>
          <w:tcPr>
            <w:tcW w:w="468"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511"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5</w:t>
            </w:r>
          </w:p>
        </w:tc>
        <w:tc>
          <w:tcPr>
            <w:tcW w:w="471" w:type="pct"/>
            <w:shd w:val="clear" w:color="E4DFEC" w:fill="E4DFEC"/>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 </w:t>
            </w:r>
          </w:p>
        </w:tc>
        <w:tc>
          <w:tcPr>
            <w:tcW w:w="179"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43"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r>
      <w:tr w:rsidR="00CC386F" w:rsidRPr="00CC386F" w:rsidTr="00CC386F">
        <w:trPr>
          <w:trHeight w:val="90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219</w:t>
            </w:r>
          </w:p>
        </w:tc>
        <w:tc>
          <w:tcPr>
            <w:tcW w:w="435"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23/09/2021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133</w:t>
            </w:r>
          </w:p>
        </w:tc>
        <w:tc>
          <w:tcPr>
            <w:tcW w:w="426"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24/09/2021</w:t>
            </w:r>
          </w:p>
        </w:tc>
        <w:tc>
          <w:tcPr>
            <w:tcW w:w="631" w:type="pct"/>
            <w:shd w:val="clear" w:color="auto" w:fill="auto"/>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 xml:space="preserve">Conversione in legge, con modificazioni, del decreto-legge 6 agosto 2021, n. 111, recante misure urgenti per l'esercizio in sicurezza delle attività scolastiche, universitarie, sociali e in materia di trasporti </w:t>
            </w:r>
          </w:p>
        </w:tc>
        <w:tc>
          <w:tcPr>
            <w:tcW w:w="423"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111/2021</w:t>
            </w:r>
          </w:p>
        </w:tc>
        <w:tc>
          <w:tcPr>
            <w:tcW w:w="511"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9</w:t>
            </w:r>
          </w:p>
        </w:tc>
        <w:tc>
          <w:tcPr>
            <w:tcW w:w="471" w:type="pct"/>
            <w:shd w:val="clear" w:color="auto" w:fill="auto"/>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DPCM 1</w:t>
            </w:r>
            <w:r w:rsidRPr="00CC386F">
              <w:rPr>
                <w:rFonts w:ascii="Calibri" w:hAnsi="Calibri" w:cs="Calibri"/>
                <w:b/>
                <w:bCs/>
                <w:color w:val="000000"/>
                <w:sz w:val="20"/>
              </w:rPr>
              <w:br/>
              <w:t>ALTRI 3</w:t>
            </w:r>
          </w:p>
        </w:tc>
        <w:tc>
          <w:tcPr>
            <w:tcW w:w="179"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43"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c>
          <w:tcPr>
            <w:tcW w:w="227"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3</w:t>
            </w:r>
          </w:p>
        </w:tc>
      </w:tr>
      <w:tr w:rsidR="00CC386F" w:rsidRPr="00CC386F" w:rsidTr="00CC386F">
        <w:trPr>
          <w:trHeight w:val="900"/>
        </w:trPr>
        <w:tc>
          <w:tcPr>
            <w:tcW w:w="17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224</w:t>
            </w:r>
          </w:p>
        </w:tc>
        <w:tc>
          <w:tcPr>
            <w:tcW w:w="435"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13/10/2021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3091</w:t>
            </w:r>
          </w:p>
        </w:tc>
        <w:tc>
          <w:tcPr>
            <w:tcW w:w="426"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 </w:t>
            </w:r>
          </w:p>
        </w:tc>
        <w:tc>
          <w:tcPr>
            <w:tcW w:w="631" w:type="pct"/>
            <w:shd w:val="clear" w:color="E4DFEC" w:fill="E4DFEC"/>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Istituzione della Giornata nazionale dello spettacolo</w:t>
            </w:r>
          </w:p>
        </w:tc>
        <w:tc>
          <w:tcPr>
            <w:tcW w:w="423"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Altra legge ordinaria</w:t>
            </w:r>
          </w:p>
        </w:tc>
        <w:tc>
          <w:tcPr>
            <w:tcW w:w="468"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Parlamentare</w:t>
            </w:r>
          </w:p>
        </w:tc>
        <w:tc>
          <w:tcPr>
            <w:tcW w:w="377"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511"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16</w:t>
            </w:r>
          </w:p>
        </w:tc>
        <w:tc>
          <w:tcPr>
            <w:tcW w:w="471" w:type="pct"/>
            <w:shd w:val="clear" w:color="E4DFEC" w:fill="E4DFEC"/>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 </w:t>
            </w:r>
          </w:p>
        </w:tc>
        <w:tc>
          <w:tcPr>
            <w:tcW w:w="179"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43"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r>
      <w:tr w:rsidR="00CC386F" w:rsidRPr="00CC386F" w:rsidTr="00CC386F">
        <w:trPr>
          <w:trHeight w:val="96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225</w:t>
            </w:r>
          </w:p>
        </w:tc>
        <w:tc>
          <w:tcPr>
            <w:tcW w:w="435"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13/10/2021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144</w:t>
            </w:r>
          </w:p>
        </w:tc>
        <w:tc>
          <w:tcPr>
            <w:tcW w:w="426"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14/10/2021</w:t>
            </w:r>
          </w:p>
        </w:tc>
        <w:tc>
          <w:tcPr>
            <w:tcW w:w="631" w:type="pct"/>
            <w:shd w:val="clear" w:color="auto" w:fill="auto"/>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Conversione in legge del decreto-legge 17 agosto 2021, n. 117, recante disposizioni urgenti concernenti modalità operative precauzionali e di sicurezza per la raccolta del voto nelle consultazioni elettorali dell'anno 2021</w:t>
            </w:r>
          </w:p>
        </w:tc>
        <w:tc>
          <w:tcPr>
            <w:tcW w:w="423"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117/2021</w:t>
            </w:r>
          </w:p>
        </w:tc>
        <w:tc>
          <w:tcPr>
            <w:tcW w:w="511"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7</w:t>
            </w:r>
          </w:p>
        </w:tc>
        <w:tc>
          <w:tcPr>
            <w:tcW w:w="471" w:type="pct"/>
            <w:shd w:val="clear" w:color="auto" w:fill="auto"/>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DM 1</w:t>
            </w:r>
          </w:p>
        </w:tc>
        <w:tc>
          <w:tcPr>
            <w:tcW w:w="179"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c>
          <w:tcPr>
            <w:tcW w:w="243"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r>
      <w:tr w:rsidR="00CC386F" w:rsidRPr="00CC386F" w:rsidTr="00CC386F">
        <w:trPr>
          <w:trHeight w:val="96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226</w:t>
            </w:r>
          </w:p>
        </w:tc>
        <w:tc>
          <w:tcPr>
            <w:tcW w:w="435"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21/10/2021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147</w:t>
            </w:r>
          </w:p>
        </w:tc>
        <w:tc>
          <w:tcPr>
            <w:tcW w:w="426"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21/10/2021</w:t>
            </w:r>
          </w:p>
        </w:tc>
        <w:tc>
          <w:tcPr>
            <w:tcW w:w="631" w:type="pct"/>
            <w:shd w:val="clear" w:color="E4DFEC" w:fill="E4DFEC"/>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 xml:space="preserve">Conversione in legge, con modificazioni, del decreto-legge 24 agosto 2021, n. 118, recante misure urgenti in materia di crisi d'impresa e di risanamento aziendale, nonché ulteriori misure urgenti in materia di giustizia </w:t>
            </w:r>
          </w:p>
        </w:tc>
        <w:tc>
          <w:tcPr>
            <w:tcW w:w="423"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118/2021</w:t>
            </w:r>
          </w:p>
        </w:tc>
        <w:tc>
          <w:tcPr>
            <w:tcW w:w="511"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30</w:t>
            </w:r>
          </w:p>
        </w:tc>
        <w:tc>
          <w:tcPr>
            <w:tcW w:w="471" w:type="pct"/>
            <w:shd w:val="clear" w:color="E4DFEC" w:fill="E4DFEC"/>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DM 1</w:t>
            </w:r>
            <w:r w:rsidRPr="00CC386F">
              <w:rPr>
                <w:rFonts w:ascii="Calibri" w:hAnsi="Calibri" w:cs="Calibri"/>
                <w:b/>
                <w:bCs/>
                <w:color w:val="000000"/>
                <w:sz w:val="20"/>
              </w:rPr>
              <w:br/>
              <w:t>ALTRI 4</w:t>
            </w:r>
          </w:p>
        </w:tc>
        <w:tc>
          <w:tcPr>
            <w:tcW w:w="179"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c>
          <w:tcPr>
            <w:tcW w:w="243"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4</w:t>
            </w:r>
          </w:p>
        </w:tc>
      </w:tr>
      <w:tr w:rsidR="00CC386F" w:rsidRPr="00CC386F" w:rsidTr="00CC386F">
        <w:trPr>
          <w:trHeight w:val="900"/>
        </w:trPr>
        <w:tc>
          <w:tcPr>
            <w:tcW w:w="17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227</w:t>
            </w:r>
          </w:p>
        </w:tc>
        <w:tc>
          <w:tcPr>
            <w:tcW w:w="435"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26/10/2021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522</w:t>
            </w:r>
          </w:p>
        </w:tc>
        <w:tc>
          <w:tcPr>
            <w:tcW w:w="426"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 </w:t>
            </w:r>
          </w:p>
        </w:tc>
        <w:tc>
          <w:tcPr>
            <w:tcW w:w="631" w:type="pct"/>
            <w:shd w:val="clear" w:color="auto" w:fill="auto"/>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 xml:space="preserve">Modifiche al codice di cui al decreto legislativo 11 aprile 2006, n. 198, e altre disposizioni in materia di pari opportunità tra uomo e donna in ambito lavorativo </w:t>
            </w:r>
          </w:p>
        </w:tc>
        <w:tc>
          <w:tcPr>
            <w:tcW w:w="423"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Altra legge ordinaria</w:t>
            </w:r>
          </w:p>
        </w:tc>
        <w:tc>
          <w:tcPr>
            <w:tcW w:w="468"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Parlamentare</w:t>
            </w:r>
          </w:p>
        </w:tc>
        <w:tc>
          <w:tcPr>
            <w:tcW w:w="377"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511"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5</w:t>
            </w:r>
          </w:p>
        </w:tc>
        <w:tc>
          <w:tcPr>
            <w:tcW w:w="471" w:type="pct"/>
            <w:shd w:val="clear" w:color="auto" w:fill="auto"/>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 </w:t>
            </w:r>
          </w:p>
        </w:tc>
        <w:tc>
          <w:tcPr>
            <w:tcW w:w="179"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43"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r>
      <w:tr w:rsidR="00CC386F" w:rsidRPr="00CC386F" w:rsidTr="00CC386F">
        <w:trPr>
          <w:trHeight w:val="900"/>
        </w:trPr>
        <w:tc>
          <w:tcPr>
            <w:tcW w:w="17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228</w:t>
            </w:r>
          </w:p>
        </w:tc>
        <w:tc>
          <w:tcPr>
            <w:tcW w:w="435"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28/10/2021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2751</w:t>
            </w:r>
          </w:p>
        </w:tc>
        <w:tc>
          <w:tcPr>
            <w:tcW w:w="426"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 </w:t>
            </w:r>
          </w:p>
        </w:tc>
        <w:tc>
          <w:tcPr>
            <w:tcW w:w="631" w:type="pct"/>
            <w:shd w:val="clear" w:color="E4DFEC" w:fill="E4DFEC"/>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Disposizioni in materia di titoli universitari abilitanti</w:t>
            </w:r>
          </w:p>
        </w:tc>
        <w:tc>
          <w:tcPr>
            <w:tcW w:w="423"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collegata</w:t>
            </w:r>
          </w:p>
        </w:tc>
        <w:tc>
          <w:tcPr>
            <w:tcW w:w="468"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511"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127</w:t>
            </w:r>
          </w:p>
        </w:tc>
        <w:tc>
          <w:tcPr>
            <w:tcW w:w="471" w:type="pct"/>
            <w:shd w:val="clear" w:color="E4DFEC" w:fill="E4DFEC"/>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 </w:t>
            </w:r>
          </w:p>
        </w:tc>
        <w:tc>
          <w:tcPr>
            <w:tcW w:w="179"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43"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r>
      <w:tr w:rsidR="00CC386F" w:rsidRPr="00CC386F" w:rsidTr="00CC386F">
        <w:trPr>
          <w:trHeight w:val="900"/>
        </w:trPr>
        <w:tc>
          <w:tcPr>
            <w:tcW w:w="17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229</w:t>
            </w:r>
          </w:p>
        </w:tc>
        <w:tc>
          <w:tcPr>
            <w:tcW w:w="435"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03/11/2021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175</w:t>
            </w:r>
          </w:p>
        </w:tc>
        <w:tc>
          <w:tcPr>
            <w:tcW w:w="426"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10/11/2021</w:t>
            </w:r>
          </w:p>
        </w:tc>
        <w:tc>
          <w:tcPr>
            <w:tcW w:w="631" w:type="pct"/>
            <w:shd w:val="clear" w:color="auto" w:fill="auto"/>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Disposizioni per la cura delle malattie rare e per il sostegno della ricerca e della produzione dei farmaci orfani</w:t>
            </w:r>
          </w:p>
        </w:tc>
        <w:tc>
          <w:tcPr>
            <w:tcW w:w="423"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Altra legge ordinaria</w:t>
            </w:r>
          </w:p>
        </w:tc>
        <w:tc>
          <w:tcPr>
            <w:tcW w:w="468"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Parlamentare</w:t>
            </w:r>
          </w:p>
        </w:tc>
        <w:tc>
          <w:tcPr>
            <w:tcW w:w="377"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511"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w:t>
            </w:r>
          </w:p>
        </w:tc>
        <w:tc>
          <w:tcPr>
            <w:tcW w:w="471" w:type="pct"/>
            <w:shd w:val="clear" w:color="auto" w:fill="auto"/>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DM 5</w:t>
            </w:r>
            <w:r w:rsidRPr="00CC386F">
              <w:rPr>
                <w:rFonts w:ascii="Calibri" w:hAnsi="Calibri" w:cs="Calibri"/>
                <w:b/>
                <w:bCs/>
                <w:color w:val="000000"/>
                <w:sz w:val="20"/>
              </w:rPr>
              <w:br/>
              <w:t>ALTRI 2</w:t>
            </w:r>
          </w:p>
        </w:tc>
        <w:tc>
          <w:tcPr>
            <w:tcW w:w="179"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5</w:t>
            </w:r>
          </w:p>
        </w:tc>
        <w:tc>
          <w:tcPr>
            <w:tcW w:w="243"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w:t>
            </w:r>
          </w:p>
        </w:tc>
      </w:tr>
      <w:tr w:rsidR="00CC386F" w:rsidRPr="00CC386F" w:rsidTr="00CC386F">
        <w:trPr>
          <w:trHeight w:val="90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230</w:t>
            </w:r>
          </w:p>
        </w:tc>
        <w:tc>
          <w:tcPr>
            <w:tcW w:w="435"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03/11/2021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155</w:t>
            </w:r>
          </w:p>
        </w:tc>
        <w:tc>
          <w:tcPr>
            <w:tcW w:w="426"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08/11/2021</w:t>
            </w:r>
          </w:p>
        </w:tc>
        <w:tc>
          <w:tcPr>
            <w:tcW w:w="631" w:type="pct"/>
            <w:shd w:val="clear" w:color="E4DFEC" w:fill="E4DFEC"/>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Conversione in legge, con modificazioni, del decreto-legge 8 settembre 2021, n. 120, recante disposizioni per il contrasto degli incendi boschivi e altre misure urgenti di protezione civile</w:t>
            </w:r>
          </w:p>
        </w:tc>
        <w:tc>
          <w:tcPr>
            <w:tcW w:w="423"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120/2021</w:t>
            </w:r>
          </w:p>
        </w:tc>
        <w:tc>
          <w:tcPr>
            <w:tcW w:w="511"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w:t>
            </w:r>
          </w:p>
        </w:tc>
        <w:tc>
          <w:tcPr>
            <w:tcW w:w="471" w:type="pct"/>
            <w:shd w:val="clear" w:color="E4DFEC" w:fill="E4DFEC"/>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DPCM 2</w:t>
            </w:r>
            <w:r w:rsidRPr="00CC386F">
              <w:rPr>
                <w:rFonts w:ascii="Calibri" w:hAnsi="Calibri" w:cs="Calibri"/>
                <w:b/>
                <w:bCs/>
                <w:color w:val="000000"/>
                <w:sz w:val="20"/>
              </w:rPr>
              <w:br/>
              <w:t>ALTRI 5</w:t>
            </w:r>
          </w:p>
        </w:tc>
        <w:tc>
          <w:tcPr>
            <w:tcW w:w="179"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43"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w:t>
            </w:r>
          </w:p>
        </w:tc>
        <w:tc>
          <w:tcPr>
            <w:tcW w:w="227"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5</w:t>
            </w:r>
          </w:p>
        </w:tc>
      </w:tr>
      <w:tr w:rsidR="00CC386F" w:rsidRPr="00CC386F" w:rsidTr="00CC386F">
        <w:trPr>
          <w:trHeight w:val="168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231</w:t>
            </w:r>
          </w:p>
        </w:tc>
        <w:tc>
          <w:tcPr>
            <w:tcW w:w="435"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04/11/2021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156</w:t>
            </w:r>
          </w:p>
        </w:tc>
        <w:tc>
          <w:tcPr>
            <w:tcW w:w="426"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09/11/2021</w:t>
            </w:r>
          </w:p>
        </w:tc>
        <w:tc>
          <w:tcPr>
            <w:tcW w:w="631" w:type="pct"/>
            <w:shd w:val="clear" w:color="auto" w:fill="auto"/>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Conversione in legge, con modificazioni, del decreto-legge 10 settembre 2021, n. 121, recante disposizioni urgenti in materia di investimenti e sicurezza delle infrastrutture, dei trasporti e della circolazione stradale, per la funzionalità del Ministero delle infrastrutture e della mobilità sostenibili, del Consiglio superiore dei lavori pubblici e dell'Agenzia nazionale per la sicurezza delle infrastrutture stradali e autostradali</w:t>
            </w:r>
          </w:p>
        </w:tc>
        <w:tc>
          <w:tcPr>
            <w:tcW w:w="423"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121/2021</w:t>
            </w:r>
          </w:p>
        </w:tc>
        <w:tc>
          <w:tcPr>
            <w:tcW w:w="511"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3</w:t>
            </w:r>
          </w:p>
        </w:tc>
        <w:tc>
          <w:tcPr>
            <w:tcW w:w="471" w:type="pct"/>
            <w:shd w:val="clear" w:color="auto" w:fill="auto"/>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DPR 2</w:t>
            </w:r>
            <w:r w:rsidRPr="00CC386F">
              <w:rPr>
                <w:rFonts w:ascii="Calibri" w:hAnsi="Calibri" w:cs="Calibri"/>
                <w:b/>
                <w:bCs/>
                <w:color w:val="000000"/>
                <w:sz w:val="20"/>
              </w:rPr>
              <w:br/>
              <w:t>DPCM 5</w:t>
            </w:r>
            <w:r w:rsidRPr="00CC386F">
              <w:rPr>
                <w:rFonts w:ascii="Calibri" w:hAnsi="Calibri" w:cs="Calibri"/>
                <w:b/>
                <w:bCs/>
                <w:color w:val="000000"/>
                <w:sz w:val="20"/>
              </w:rPr>
              <w:br/>
              <w:t>DM 20</w:t>
            </w:r>
            <w:r w:rsidRPr="00CC386F">
              <w:rPr>
                <w:rFonts w:ascii="Calibri" w:hAnsi="Calibri" w:cs="Calibri"/>
                <w:b/>
                <w:bCs/>
                <w:color w:val="000000"/>
                <w:sz w:val="20"/>
              </w:rPr>
              <w:br/>
              <w:t>ALTRI 6</w:t>
            </w:r>
          </w:p>
        </w:tc>
        <w:tc>
          <w:tcPr>
            <w:tcW w:w="179"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w:t>
            </w:r>
          </w:p>
        </w:tc>
        <w:tc>
          <w:tcPr>
            <w:tcW w:w="16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20</w:t>
            </w:r>
          </w:p>
        </w:tc>
        <w:tc>
          <w:tcPr>
            <w:tcW w:w="243"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5</w:t>
            </w:r>
          </w:p>
        </w:tc>
        <w:tc>
          <w:tcPr>
            <w:tcW w:w="227"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6</w:t>
            </w:r>
          </w:p>
        </w:tc>
      </w:tr>
      <w:tr w:rsidR="00CC386F" w:rsidRPr="00CC386F" w:rsidTr="00CC386F">
        <w:trPr>
          <w:trHeight w:val="120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237</w:t>
            </w:r>
          </w:p>
        </w:tc>
        <w:tc>
          <w:tcPr>
            <w:tcW w:w="435"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17/11/2021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165</w:t>
            </w:r>
          </w:p>
        </w:tc>
        <w:tc>
          <w:tcPr>
            <w:tcW w:w="426"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19/11/2021</w:t>
            </w:r>
          </w:p>
        </w:tc>
        <w:tc>
          <w:tcPr>
            <w:tcW w:w="631" w:type="pct"/>
            <w:shd w:val="clear" w:color="E4DFEC" w:fill="E4DFEC"/>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Conversione in legge, con modificazioni, del decreto-legge 21 settembre 2021, n. 127, recante misure urgenti per assicurare lo svolgimento in sicurezza del lavoro pubblico e privato mediante l'estensione dell'ambito applicativo della certificazione verde COVID-19 e il rafforzamento del sistema di screening</w:t>
            </w:r>
          </w:p>
        </w:tc>
        <w:tc>
          <w:tcPr>
            <w:tcW w:w="423"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127/2021</w:t>
            </w:r>
          </w:p>
        </w:tc>
        <w:tc>
          <w:tcPr>
            <w:tcW w:w="511"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3</w:t>
            </w:r>
          </w:p>
        </w:tc>
        <w:tc>
          <w:tcPr>
            <w:tcW w:w="471" w:type="pct"/>
            <w:shd w:val="clear" w:color="E4DFEC" w:fill="E4DFEC"/>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DPCM 1</w:t>
            </w:r>
            <w:r w:rsidRPr="00CC386F">
              <w:rPr>
                <w:rFonts w:ascii="Calibri" w:hAnsi="Calibri" w:cs="Calibri"/>
                <w:b/>
                <w:bCs/>
                <w:color w:val="000000"/>
                <w:sz w:val="20"/>
              </w:rPr>
              <w:br/>
              <w:t>ALTRI 3</w:t>
            </w:r>
          </w:p>
        </w:tc>
        <w:tc>
          <w:tcPr>
            <w:tcW w:w="179"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43"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c>
          <w:tcPr>
            <w:tcW w:w="227"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3</w:t>
            </w:r>
          </w:p>
        </w:tc>
      </w:tr>
      <w:tr w:rsidR="00CC386F" w:rsidRPr="00CC386F" w:rsidTr="00CC386F">
        <w:trPr>
          <w:trHeight w:val="96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238</w:t>
            </w:r>
          </w:p>
        </w:tc>
        <w:tc>
          <w:tcPr>
            <w:tcW w:w="435"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17/11/2021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178</w:t>
            </w:r>
          </w:p>
        </w:tc>
        <w:tc>
          <w:tcPr>
            <w:tcW w:w="426"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23/11/2021</w:t>
            </w:r>
          </w:p>
        </w:tc>
        <w:tc>
          <w:tcPr>
            <w:tcW w:w="631" w:type="pct"/>
            <w:shd w:val="clear" w:color="auto" w:fill="auto"/>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 xml:space="preserve">Conversione in legge, con modificazioni, del decreto-legge 30 settembre 2021, n. 132, recante misure urgenti in materia di giustizia e di difesa, nonché proroghe in tema di referendum, assegno temporaneo e IRAP </w:t>
            </w:r>
          </w:p>
        </w:tc>
        <w:tc>
          <w:tcPr>
            <w:tcW w:w="423"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132/2021</w:t>
            </w:r>
          </w:p>
        </w:tc>
        <w:tc>
          <w:tcPr>
            <w:tcW w:w="511"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0</w:t>
            </w:r>
          </w:p>
        </w:tc>
        <w:tc>
          <w:tcPr>
            <w:tcW w:w="471" w:type="pct"/>
            <w:shd w:val="clear" w:color="auto" w:fill="auto"/>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 </w:t>
            </w:r>
          </w:p>
        </w:tc>
        <w:tc>
          <w:tcPr>
            <w:tcW w:w="179"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43"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r>
      <w:tr w:rsidR="00CC386F" w:rsidRPr="00CC386F" w:rsidTr="00CC386F">
        <w:trPr>
          <w:trHeight w:val="96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239</w:t>
            </w:r>
          </w:p>
        </w:tc>
        <w:tc>
          <w:tcPr>
            <w:tcW w:w="435"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23/11/2021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171</w:t>
            </w:r>
          </w:p>
        </w:tc>
        <w:tc>
          <w:tcPr>
            <w:tcW w:w="426"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25/11/2021</w:t>
            </w:r>
          </w:p>
        </w:tc>
        <w:tc>
          <w:tcPr>
            <w:tcW w:w="631" w:type="pct"/>
            <w:shd w:val="clear" w:color="E4DFEC" w:fill="E4DFEC"/>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Conversione in legge, con modificazioni, del decreto-legge 27 settembre 2021, n. 130, recante misure urgenti per il contenimento degli effetti degli aumenti dei prezzi nel settore elettrico e del gas naturale</w:t>
            </w:r>
          </w:p>
        </w:tc>
        <w:tc>
          <w:tcPr>
            <w:tcW w:w="423"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130/2021</w:t>
            </w:r>
          </w:p>
        </w:tc>
        <w:tc>
          <w:tcPr>
            <w:tcW w:w="511"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37</w:t>
            </w:r>
          </w:p>
        </w:tc>
        <w:tc>
          <w:tcPr>
            <w:tcW w:w="471" w:type="pct"/>
            <w:shd w:val="clear" w:color="E4DFEC" w:fill="E4DFEC"/>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DM 1</w:t>
            </w:r>
          </w:p>
        </w:tc>
        <w:tc>
          <w:tcPr>
            <w:tcW w:w="179"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c>
          <w:tcPr>
            <w:tcW w:w="243"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r>
      <w:tr w:rsidR="00CC386F" w:rsidRPr="00CC386F" w:rsidTr="00CC386F">
        <w:trPr>
          <w:trHeight w:val="1200"/>
        </w:trPr>
        <w:tc>
          <w:tcPr>
            <w:tcW w:w="17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240</w:t>
            </w:r>
          </w:p>
        </w:tc>
        <w:tc>
          <w:tcPr>
            <w:tcW w:w="435"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25/11/2021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206</w:t>
            </w:r>
          </w:p>
        </w:tc>
        <w:tc>
          <w:tcPr>
            <w:tcW w:w="426"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26/11/2021</w:t>
            </w:r>
          </w:p>
        </w:tc>
        <w:tc>
          <w:tcPr>
            <w:tcW w:w="631" w:type="pct"/>
            <w:shd w:val="clear" w:color="auto" w:fill="auto"/>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 xml:space="preserve">Delega al Governo per l'efficienza del processo civile e per la revisione della disciplina degli strumenti di risoluzione alternativa delle controversie e misure urgenti di razionalizzazione dei procedimenti in materia di diritti delle persone e delle famiglie nonché in materia di esecuzione forzata </w:t>
            </w:r>
          </w:p>
        </w:tc>
        <w:tc>
          <w:tcPr>
            <w:tcW w:w="423"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Altra legge ordinaria</w:t>
            </w:r>
          </w:p>
        </w:tc>
        <w:tc>
          <w:tcPr>
            <w:tcW w:w="468"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511"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4</w:t>
            </w:r>
          </w:p>
        </w:tc>
        <w:tc>
          <w:tcPr>
            <w:tcW w:w="471" w:type="pct"/>
            <w:shd w:val="clear" w:color="auto" w:fill="auto"/>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 </w:t>
            </w:r>
          </w:p>
        </w:tc>
        <w:tc>
          <w:tcPr>
            <w:tcW w:w="179"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43"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r>
      <w:tr w:rsidR="00CC386F" w:rsidRPr="00CC386F" w:rsidTr="00CC386F">
        <w:trPr>
          <w:trHeight w:val="120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241</w:t>
            </w:r>
          </w:p>
        </w:tc>
        <w:tc>
          <w:tcPr>
            <w:tcW w:w="435"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01/12/2021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205</w:t>
            </w:r>
          </w:p>
        </w:tc>
        <w:tc>
          <w:tcPr>
            <w:tcW w:w="426"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03/12/2021</w:t>
            </w:r>
          </w:p>
        </w:tc>
        <w:tc>
          <w:tcPr>
            <w:tcW w:w="631" w:type="pct"/>
            <w:shd w:val="clear" w:color="E4DFEC" w:fill="E4DFEC"/>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Conversione in legge, con modificazioni, del decreto-legge 8 ottobre 2021, n. 139, recante disposizioni urgenti per l'accesso alle attività culturali, sportive e ricreative, nonché per l'organizzazione di pubbliche amministrazioni e in materia di protezione dei dati personali</w:t>
            </w:r>
          </w:p>
        </w:tc>
        <w:tc>
          <w:tcPr>
            <w:tcW w:w="423"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139/2021</w:t>
            </w:r>
          </w:p>
        </w:tc>
        <w:tc>
          <w:tcPr>
            <w:tcW w:w="511"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12</w:t>
            </w:r>
          </w:p>
        </w:tc>
        <w:tc>
          <w:tcPr>
            <w:tcW w:w="471" w:type="pct"/>
            <w:shd w:val="clear" w:color="E4DFEC" w:fill="E4DFEC"/>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DPCM 1</w:t>
            </w:r>
            <w:r w:rsidRPr="00CC386F">
              <w:rPr>
                <w:rFonts w:ascii="Calibri" w:hAnsi="Calibri" w:cs="Calibri"/>
                <w:b/>
                <w:bCs/>
                <w:color w:val="000000"/>
                <w:sz w:val="20"/>
              </w:rPr>
              <w:br/>
              <w:t>DM 3</w:t>
            </w:r>
            <w:r w:rsidRPr="00CC386F">
              <w:rPr>
                <w:rFonts w:ascii="Calibri" w:hAnsi="Calibri" w:cs="Calibri"/>
                <w:b/>
                <w:bCs/>
                <w:color w:val="000000"/>
                <w:sz w:val="20"/>
              </w:rPr>
              <w:br/>
              <w:t>ALTRI 3</w:t>
            </w:r>
          </w:p>
        </w:tc>
        <w:tc>
          <w:tcPr>
            <w:tcW w:w="179"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3</w:t>
            </w:r>
          </w:p>
        </w:tc>
        <w:tc>
          <w:tcPr>
            <w:tcW w:w="243"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c>
          <w:tcPr>
            <w:tcW w:w="227"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3</w:t>
            </w:r>
          </w:p>
        </w:tc>
      </w:tr>
      <w:tr w:rsidR="00CC386F" w:rsidRPr="00CC386F" w:rsidTr="00CC386F">
        <w:trPr>
          <w:trHeight w:val="600"/>
        </w:trPr>
        <w:tc>
          <w:tcPr>
            <w:tcW w:w="17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242</w:t>
            </w:r>
          </w:p>
        </w:tc>
        <w:tc>
          <w:tcPr>
            <w:tcW w:w="435"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02/12/2021</w:t>
            </w:r>
          </w:p>
        </w:tc>
        <w:tc>
          <w:tcPr>
            <w:tcW w:w="271" w:type="pct"/>
            <w:shd w:val="clear" w:color="F79646" w:fill="FFC000"/>
            <w:vAlign w:val="center"/>
            <w:hideMark/>
          </w:tcPr>
          <w:p w:rsidR="00CC386F" w:rsidRPr="00CC386F" w:rsidRDefault="00CC386F" w:rsidP="00CC386F">
            <w:pPr>
              <w:spacing w:before="0" w:after="0" w:line="240" w:lineRule="auto"/>
              <w:jc w:val="center"/>
              <w:rPr>
                <w:rFonts w:ascii="Calibri" w:hAnsi="Calibri" w:cs="Calibri"/>
                <w:b/>
                <w:bCs/>
                <w:szCs w:val="22"/>
              </w:rPr>
            </w:pPr>
            <w:r w:rsidRPr="00CC386F">
              <w:rPr>
                <w:rFonts w:ascii="Calibri" w:hAnsi="Calibri" w:cs="Calibri"/>
                <w:b/>
                <w:bCs/>
                <w:szCs w:val="22"/>
              </w:rPr>
              <w:t>220</w:t>
            </w:r>
          </w:p>
        </w:tc>
        <w:tc>
          <w:tcPr>
            <w:tcW w:w="426"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09/12/2021</w:t>
            </w:r>
          </w:p>
        </w:tc>
        <w:tc>
          <w:tcPr>
            <w:tcW w:w="631" w:type="pct"/>
            <w:shd w:val="clear" w:color="auto" w:fill="auto"/>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Misure per contrastare il finanziamento delle imprese produttrici di mine antipersona, di munizioni e submunizioni a grappolo</w:t>
            </w:r>
          </w:p>
        </w:tc>
        <w:tc>
          <w:tcPr>
            <w:tcW w:w="423"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Altra legge ordinaria</w:t>
            </w:r>
          </w:p>
        </w:tc>
        <w:tc>
          <w:tcPr>
            <w:tcW w:w="468"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Parlamentare</w:t>
            </w:r>
          </w:p>
        </w:tc>
        <w:tc>
          <w:tcPr>
            <w:tcW w:w="377"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511"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0</w:t>
            </w:r>
          </w:p>
        </w:tc>
        <w:tc>
          <w:tcPr>
            <w:tcW w:w="471" w:type="pct"/>
            <w:shd w:val="clear" w:color="auto" w:fill="auto"/>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ALTRI 1</w:t>
            </w:r>
          </w:p>
        </w:tc>
        <w:tc>
          <w:tcPr>
            <w:tcW w:w="179"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43"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r>
      <w:tr w:rsidR="00CC386F" w:rsidRPr="00CC386F" w:rsidTr="00CC386F">
        <w:trPr>
          <w:trHeight w:val="960"/>
        </w:trPr>
        <w:tc>
          <w:tcPr>
            <w:tcW w:w="174" w:type="pct"/>
            <w:shd w:val="clear" w:color="000000" w:fill="7030A0"/>
            <w:vAlign w:val="center"/>
            <w:hideMark/>
          </w:tcPr>
          <w:p w:rsidR="00CC386F" w:rsidRPr="00CC386F" w:rsidRDefault="00CC386F" w:rsidP="00CC386F">
            <w:pPr>
              <w:spacing w:before="0" w:after="0" w:line="240" w:lineRule="auto"/>
              <w:jc w:val="center"/>
              <w:rPr>
                <w:rFonts w:ascii="Calibri" w:hAnsi="Calibri" w:cs="Calibri"/>
                <w:b/>
                <w:bCs/>
                <w:color w:val="F2F2F2"/>
                <w:szCs w:val="22"/>
              </w:rPr>
            </w:pPr>
            <w:r w:rsidRPr="00CC386F">
              <w:rPr>
                <w:rFonts w:ascii="Calibri" w:hAnsi="Calibri" w:cs="Calibri"/>
                <w:b/>
                <w:bCs/>
                <w:color w:val="F2F2F2"/>
                <w:szCs w:val="22"/>
              </w:rPr>
              <w:t>243</w:t>
            </w:r>
          </w:p>
        </w:tc>
        <w:tc>
          <w:tcPr>
            <w:tcW w:w="435"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660066"/>
                <w:szCs w:val="22"/>
              </w:rPr>
            </w:pPr>
            <w:r w:rsidRPr="00CC386F">
              <w:rPr>
                <w:rFonts w:ascii="Calibri" w:hAnsi="Calibri" w:cs="Calibri"/>
                <w:b/>
                <w:bCs/>
                <w:color w:val="660066"/>
                <w:szCs w:val="22"/>
              </w:rPr>
              <w:t>10/12/2021</w:t>
            </w:r>
          </w:p>
        </w:tc>
        <w:tc>
          <w:tcPr>
            <w:tcW w:w="271" w:type="pct"/>
            <w:shd w:val="clear" w:color="000000" w:fill="7030A0"/>
            <w:vAlign w:val="center"/>
            <w:hideMark/>
          </w:tcPr>
          <w:p w:rsidR="00CC386F" w:rsidRPr="00CC386F" w:rsidRDefault="00CC386F" w:rsidP="00CC386F">
            <w:pPr>
              <w:spacing w:before="0" w:after="0" w:line="240" w:lineRule="auto"/>
              <w:jc w:val="center"/>
              <w:rPr>
                <w:rFonts w:ascii="Calibri" w:hAnsi="Calibri" w:cs="Calibri"/>
                <w:b/>
                <w:bCs/>
                <w:color w:val="F2F2F2"/>
                <w:szCs w:val="22"/>
              </w:rPr>
            </w:pPr>
            <w:r w:rsidRPr="00CC386F">
              <w:rPr>
                <w:rFonts w:ascii="Calibri" w:hAnsi="Calibri" w:cs="Calibri"/>
                <w:b/>
                <w:bCs/>
                <w:color w:val="F2F2F2"/>
                <w:szCs w:val="22"/>
              </w:rPr>
              <w:t>225</w:t>
            </w:r>
          </w:p>
        </w:tc>
        <w:tc>
          <w:tcPr>
            <w:tcW w:w="426" w:type="pct"/>
            <w:shd w:val="clear" w:color="000000" w:fill="7030A0"/>
            <w:vAlign w:val="center"/>
            <w:hideMark/>
          </w:tcPr>
          <w:p w:rsidR="00CC386F" w:rsidRPr="00CC386F" w:rsidRDefault="00CC386F" w:rsidP="00CC386F">
            <w:pPr>
              <w:spacing w:before="0" w:after="0" w:line="240" w:lineRule="auto"/>
              <w:jc w:val="center"/>
              <w:rPr>
                <w:rFonts w:ascii="Calibri" w:hAnsi="Calibri" w:cs="Calibri"/>
                <w:color w:val="F2F2F2"/>
                <w:szCs w:val="22"/>
              </w:rPr>
            </w:pPr>
            <w:r w:rsidRPr="00CC386F">
              <w:rPr>
                <w:rFonts w:ascii="Calibri" w:hAnsi="Calibri" w:cs="Calibri"/>
                <w:color w:val="F2F2F2"/>
                <w:szCs w:val="22"/>
              </w:rPr>
              <w:t>14/12/2021</w:t>
            </w:r>
          </w:p>
        </w:tc>
        <w:tc>
          <w:tcPr>
            <w:tcW w:w="631" w:type="pct"/>
            <w:shd w:val="clear" w:color="E4DFEC" w:fill="E4DFEC"/>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 xml:space="preserve">Proroga del termine previsto dall'articolo 8, comma 1, della legge 8 marzo 2019, n. 21, per la conclusione dei lavori della Commissione parlamentare di inchiesta sui fatti accaduti presso la comunità «Il Forteto» </w:t>
            </w:r>
          </w:p>
        </w:tc>
        <w:tc>
          <w:tcPr>
            <w:tcW w:w="423"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Altra legge ordinaria</w:t>
            </w:r>
          </w:p>
        </w:tc>
        <w:tc>
          <w:tcPr>
            <w:tcW w:w="468"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Parlamentare</w:t>
            </w:r>
          </w:p>
        </w:tc>
        <w:tc>
          <w:tcPr>
            <w:tcW w:w="377"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511"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0</w:t>
            </w:r>
          </w:p>
        </w:tc>
        <w:tc>
          <w:tcPr>
            <w:tcW w:w="471" w:type="pct"/>
            <w:shd w:val="clear" w:color="E4DFEC" w:fill="E4DFEC"/>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 </w:t>
            </w:r>
          </w:p>
        </w:tc>
        <w:tc>
          <w:tcPr>
            <w:tcW w:w="179"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43"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r>
      <w:tr w:rsidR="00CC386F" w:rsidRPr="00CC386F" w:rsidTr="00CC386F">
        <w:trPr>
          <w:trHeight w:val="765"/>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244</w:t>
            </w:r>
          </w:p>
        </w:tc>
        <w:tc>
          <w:tcPr>
            <w:tcW w:w="435"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15/12/2021</w:t>
            </w:r>
          </w:p>
        </w:tc>
        <w:tc>
          <w:tcPr>
            <w:tcW w:w="271"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215</w:t>
            </w:r>
          </w:p>
        </w:tc>
        <w:tc>
          <w:tcPr>
            <w:tcW w:w="426"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17/12/2021</w:t>
            </w:r>
          </w:p>
        </w:tc>
        <w:tc>
          <w:tcPr>
            <w:tcW w:w="631" w:type="pct"/>
            <w:shd w:val="clear" w:color="auto" w:fill="auto"/>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Conversione in legge, con modificazioni, del decreto-legge 21 ottobre 2021, n. 146, recante misure urgenti in materia economica e fiscale, a tutela del lavoro e per esigenze indifferibili</w:t>
            </w:r>
          </w:p>
        </w:tc>
        <w:tc>
          <w:tcPr>
            <w:tcW w:w="423"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146/2021</w:t>
            </w:r>
          </w:p>
        </w:tc>
        <w:tc>
          <w:tcPr>
            <w:tcW w:w="511"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42</w:t>
            </w:r>
          </w:p>
        </w:tc>
        <w:tc>
          <w:tcPr>
            <w:tcW w:w="471" w:type="pct"/>
            <w:shd w:val="clear" w:color="auto" w:fill="auto"/>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DPCM 1</w:t>
            </w:r>
            <w:r w:rsidRPr="00CC386F">
              <w:rPr>
                <w:rFonts w:ascii="Calibri" w:hAnsi="Calibri" w:cs="Calibri"/>
                <w:b/>
                <w:bCs/>
                <w:color w:val="000000"/>
                <w:sz w:val="20"/>
              </w:rPr>
              <w:br/>
              <w:t>DM 8</w:t>
            </w:r>
            <w:r w:rsidRPr="00CC386F">
              <w:rPr>
                <w:rFonts w:ascii="Calibri" w:hAnsi="Calibri" w:cs="Calibri"/>
                <w:b/>
                <w:bCs/>
                <w:color w:val="000000"/>
                <w:sz w:val="20"/>
              </w:rPr>
              <w:br/>
              <w:t>ALTRI 3</w:t>
            </w:r>
          </w:p>
        </w:tc>
        <w:tc>
          <w:tcPr>
            <w:tcW w:w="179"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8</w:t>
            </w:r>
          </w:p>
        </w:tc>
        <w:tc>
          <w:tcPr>
            <w:tcW w:w="243"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c>
          <w:tcPr>
            <w:tcW w:w="227"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3</w:t>
            </w:r>
          </w:p>
        </w:tc>
      </w:tr>
      <w:tr w:rsidR="00CC386F" w:rsidRPr="00CC386F" w:rsidTr="00CC386F">
        <w:trPr>
          <w:trHeight w:val="900"/>
        </w:trPr>
        <w:tc>
          <w:tcPr>
            <w:tcW w:w="174" w:type="pct"/>
            <w:shd w:val="clear" w:color="000000" w:fill="C00000"/>
            <w:vAlign w:val="center"/>
            <w:hideMark/>
          </w:tcPr>
          <w:p w:rsidR="00CC386F" w:rsidRPr="00CC386F" w:rsidRDefault="00CC386F" w:rsidP="00CC386F">
            <w:pPr>
              <w:spacing w:before="0" w:after="0" w:line="240" w:lineRule="auto"/>
              <w:jc w:val="center"/>
              <w:rPr>
                <w:rFonts w:ascii="Calibri" w:hAnsi="Calibri" w:cs="Calibri"/>
                <w:b/>
                <w:bCs/>
                <w:color w:val="FFFF00"/>
                <w:szCs w:val="22"/>
              </w:rPr>
            </w:pPr>
            <w:r w:rsidRPr="00CC386F">
              <w:rPr>
                <w:rFonts w:ascii="Calibri" w:hAnsi="Calibri" w:cs="Calibri"/>
                <w:b/>
                <w:bCs/>
                <w:color w:val="FFFF00"/>
                <w:szCs w:val="22"/>
              </w:rPr>
              <w:t>245</w:t>
            </w:r>
          </w:p>
        </w:tc>
        <w:tc>
          <w:tcPr>
            <w:tcW w:w="435"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C00000"/>
                <w:szCs w:val="22"/>
              </w:rPr>
            </w:pPr>
            <w:r w:rsidRPr="00CC386F">
              <w:rPr>
                <w:rFonts w:ascii="Calibri" w:hAnsi="Calibri" w:cs="Calibri"/>
                <w:b/>
                <w:bCs/>
                <w:color w:val="C00000"/>
                <w:szCs w:val="22"/>
              </w:rPr>
              <w:t>15/12/2021</w:t>
            </w:r>
          </w:p>
        </w:tc>
        <w:tc>
          <w:tcPr>
            <w:tcW w:w="271" w:type="pct"/>
            <w:shd w:val="clear" w:color="000000" w:fill="C00000"/>
            <w:vAlign w:val="center"/>
            <w:hideMark/>
          </w:tcPr>
          <w:p w:rsidR="00CC386F" w:rsidRPr="00CC386F" w:rsidRDefault="00CC386F" w:rsidP="00CC386F">
            <w:pPr>
              <w:spacing w:before="0" w:after="0" w:line="240" w:lineRule="auto"/>
              <w:jc w:val="center"/>
              <w:rPr>
                <w:rFonts w:ascii="Calibri" w:hAnsi="Calibri" w:cs="Calibri"/>
                <w:b/>
                <w:bCs/>
                <w:color w:val="FFFF00"/>
                <w:szCs w:val="22"/>
              </w:rPr>
            </w:pPr>
            <w:r w:rsidRPr="00CC386F">
              <w:rPr>
                <w:rFonts w:ascii="Calibri" w:hAnsi="Calibri" w:cs="Calibri"/>
                <w:b/>
                <w:bCs/>
                <w:color w:val="FFFF00"/>
                <w:szCs w:val="22"/>
              </w:rPr>
              <w:t>3319</w:t>
            </w:r>
          </w:p>
        </w:tc>
        <w:tc>
          <w:tcPr>
            <w:tcW w:w="426" w:type="pct"/>
            <w:shd w:val="clear" w:color="000000" w:fill="C00000"/>
            <w:vAlign w:val="center"/>
            <w:hideMark/>
          </w:tcPr>
          <w:p w:rsidR="00CC386F" w:rsidRPr="00CC386F" w:rsidRDefault="00CC386F" w:rsidP="00CC386F">
            <w:pPr>
              <w:spacing w:before="0" w:after="0" w:line="240" w:lineRule="auto"/>
              <w:jc w:val="center"/>
              <w:rPr>
                <w:rFonts w:ascii="Calibri" w:hAnsi="Calibri" w:cs="Calibri"/>
                <w:b/>
                <w:bCs/>
                <w:color w:val="FFFF00"/>
                <w:szCs w:val="22"/>
              </w:rPr>
            </w:pPr>
            <w:r w:rsidRPr="00CC386F">
              <w:rPr>
                <w:rFonts w:ascii="Calibri" w:hAnsi="Calibri" w:cs="Calibri"/>
                <w:b/>
                <w:bCs/>
                <w:color w:val="FFFF00"/>
                <w:szCs w:val="22"/>
              </w:rPr>
              <w:t> </w:t>
            </w:r>
          </w:p>
        </w:tc>
        <w:tc>
          <w:tcPr>
            <w:tcW w:w="631" w:type="pct"/>
            <w:shd w:val="clear" w:color="E4DFEC" w:fill="E4DFEC"/>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Norme per la regolazione dei rapporti tra lo Stato e l'Associazione "Chiesa d'Inghilterra" in attuazione dell'articolo 8, terzo comma, della Costituzione</w:t>
            </w:r>
          </w:p>
        </w:tc>
        <w:tc>
          <w:tcPr>
            <w:tcW w:w="423"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Altra legge ordinaria</w:t>
            </w:r>
          </w:p>
        </w:tc>
        <w:tc>
          <w:tcPr>
            <w:tcW w:w="468"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511"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3</w:t>
            </w:r>
          </w:p>
        </w:tc>
        <w:tc>
          <w:tcPr>
            <w:tcW w:w="471" w:type="pct"/>
            <w:shd w:val="clear" w:color="E4DFEC" w:fill="E4DFEC"/>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DM 1</w:t>
            </w:r>
          </w:p>
        </w:tc>
        <w:tc>
          <w:tcPr>
            <w:tcW w:w="179"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c>
          <w:tcPr>
            <w:tcW w:w="243"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r>
      <w:tr w:rsidR="00CC386F" w:rsidRPr="00CC386F" w:rsidTr="00CC386F">
        <w:trPr>
          <w:trHeight w:val="900"/>
        </w:trPr>
        <w:tc>
          <w:tcPr>
            <w:tcW w:w="174"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246</w:t>
            </w:r>
          </w:p>
        </w:tc>
        <w:tc>
          <w:tcPr>
            <w:tcW w:w="435"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20/12/2021</w:t>
            </w:r>
          </w:p>
        </w:tc>
        <w:tc>
          <w:tcPr>
            <w:tcW w:w="271"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227</w:t>
            </w:r>
          </w:p>
        </w:tc>
        <w:tc>
          <w:tcPr>
            <w:tcW w:w="426"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22/12/2021</w:t>
            </w:r>
          </w:p>
        </w:tc>
        <w:tc>
          <w:tcPr>
            <w:tcW w:w="631" w:type="pct"/>
            <w:shd w:val="clear" w:color="auto" w:fill="auto"/>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Delega al Governo in materia di disabilità</w:t>
            </w:r>
          </w:p>
        </w:tc>
        <w:tc>
          <w:tcPr>
            <w:tcW w:w="423"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Altra legge ordinaria</w:t>
            </w:r>
          </w:p>
        </w:tc>
        <w:tc>
          <w:tcPr>
            <w:tcW w:w="468"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511"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0</w:t>
            </w:r>
          </w:p>
        </w:tc>
        <w:tc>
          <w:tcPr>
            <w:tcW w:w="471" w:type="pct"/>
            <w:shd w:val="clear" w:color="auto" w:fill="auto"/>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 </w:t>
            </w:r>
          </w:p>
        </w:tc>
        <w:tc>
          <w:tcPr>
            <w:tcW w:w="179"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43"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227"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r>
      <w:tr w:rsidR="00CC386F" w:rsidRPr="00CC386F" w:rsidTr="00CC386F">
        <w:trPr>
          <w:trHeight w:val="900"/>
        </w:trPr>
        <w:tc>
          <w:tcPr>
            <w:tcW w:w="174"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247</w:t>
            </w:r>
          </w:p>
        </w:tc>
        <w:tc>
          <w:tcPr>
            <w:tcW w:w="435"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21/12/2021</w:t>
            </w:r>
          </w:p>
        </w:tc>
        <w:tc>
          <w:tcPr>
            <w:tcW w:w="271"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2670</w:t>
            </w:r>
          </w:p>
        </w:tc>
        <w:tc>
          <w:tcPr>
            <w:tcW w:w="426"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631" w:type="pct"/>
            <w:shd w:val="clear" w:color="E4DFEC" w:fill="E4DFEC"/>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Disposizioni per l'adempimento degli obblighi derivanti dall'appartenenza dell'Italia all'Unione europea – Legge europea 2019-2020</w:t>
            </w:r>
          </w:p>
        </w:tc>
        <w:tc>
          <w:tcPr>
            <w:tcW w:w="423"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europea</w:t>
            </w:r>
          </w:p>
        </w:tc>
        <w:tc>
          <w:tcPr>
            <w:tcW w:w="468"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511"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11</w:t>
            </w:r>
          </w:p>
        </w:tc>
        <w:tc>
          <w:tcPr>
            <w:tcW w:w="471" w:type="pct"/>
            <w:shd w:val="clear" w:color="E4DFEC" w:fill="E4DFEC"/>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DPCM 1</w:t>
            </w:r>
            <w:r w:rsidRPr="00CC386F">
              <w:rPr>
                <w:rFonts w:ascii="Calibri" w:hAnsi="Calibri" w:cs="Calibri"/>
                <w:b/>
                <w:bCs/>
                <w:color w:val="000000"/>
                <w:sz w:val="20"/>
              </w:rPr>
              <w:br/>
              <w:t>DM 3</w:t>
            </w:r>
            <w:r w:rsidRPr="00CC386F">
              <w:rPr>
                <w:rFonts w:ascii="Calibri" w:hAnsi="Calibri" w:cs="Calibri"/>
                <w:b/>
                <w:bCs/>
                <w:color w:val="000000"/>
                <w:sz w:val="20"/>
              </w:rPr>
              <w:br/>
              <w:t>ALTRI 1</w:t>
            </w:r>
          </w:p>
        </w:tc>
        <w:tc>
          <w:tcPr>
            <w:tcW w:w="179"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3</w:t>
            </w:r>
          </w:p>
        </w:tc>
        <w:tc>
          <w:tcPr>
            <w:tcW w:w="243"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c>
          <w:tcPr>
            <w:tcW w:w="227"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r>
      <w:tr w:rsidR="00CC386F" w:rsidRPr="00CC386F" w:rsidTr="00CC386F">
        <w:trPr>
          <w:trHeight w:val="960"/>
        </w:trPr>
        <w:tc>
          <w:tcPr>
            <w:tcW w:w="174" w:type="pct"/>
            <w:shd w:val="clear" w:color="000000" w:fill="FFC0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248</w:t>
            </w:r>
          </w:p>
        </w:tc>
        <w:tc>
          <w:tcPr>
            <w:tcW w:w="435"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23/12/2021</w:t>
            </w:r>
          </w:p>
        </w:tc>
        <w:tc>
          <w:tcPr>
            <w:tcW w:w="271"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233</w:t>
            </w:r>
          </w:p>
        </w:tc>
        <w:tc>
          <w:tcPr>
            <w:tcW w:w="426"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29/12/2021</w:t>
            </w:r>
          </w:p>
        </w:tc>
        <w:tc>
          <w:tcPr>
            <w:tcW w:w="631" w:type="pct"/>
            <w:shd w:val="clear" w:color="auto" w:fill="auto"/>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Conversione in legge, con modificazioni, del decreto-legge 6 novembre 2021, n. 152, recante disposizioni urgenti per l'attuazione del Piano nazionale di ripresa e resilienza (PNRR) e per la prevenzione delle infiltrazioni mafiose</w:t>
            </w:r>
          </w:p>
        </w:tc>
        <w:tc>
          <w:tcPr>
            <w:tcW w:w="423"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conversione</w:t>
            </w:r>
          </w:p>
        </w:tc>
        <w:tc>
          <w:tcPr>
            <w:tcW w:w="468" w:type="pct"/>
            <w:shd w:val="clear" w:color="auto" w:fill="auto"/>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auto" w:fill="auto"/>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152/2021</w:t>
            </w:r>
          </w:p>
        </w:tc>
        <w:tc>
          <w:tcPr>
            <w:tcW w:w="511"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12</w:t>
            </w:r>
          </w:p>
        </w:tc>
        <w:tc>
          <w:tcPr>
            <w:tcW w:w="471" w:type="pct"/>
            <w:shd w:val="clear" w:color="auto" w:fill="auto"/>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DPCM 6</w:t>
            </w:r>
            <w:r w:rsidRPr="00CC386F">
              <w:rPr>
                <w:rFonts w:ascii="Calibri" w:hAnsi="Calibri" w:cs="Calibri"/>
                <w:b/>
                <w:bCs/>
                <w:color w:val="000000"/>
                <w:sz w:val="20"/>
              </w:rPr>
              <w:br/>
              <w:t>DM 20</w:t>
            </w:r>
            <w:r w:rsidRPr="00CC386F">
              <w:rPr>
                <w:rFonts w:ascii="Calibri" w:hAnsi="Calibri" w:cs="Calibri"/>
                <w:b/>
                <w:bCs/>
                <w:color w:val="000000"/>
                <w:sz w:val="20"/>
              </w:rPr>
              <w:br/>
              <w:t>ALTRI 13</w:t>
            </w:r>
          </w:p>
        </w:tc>
        <w:tc>
          <w:tcPr>
            <w:tcW w:w="179"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164"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20</w:t>
            </w:r>
          </w:p>
        </w:tc>
        <w:tc>
          <w:tcPr>
            <w:tcW w:w="243"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6</w:t>
            </w:r>
          </w:p>
        </w:tc>
        <w:tc>
          <w:tcPr>
            <w:tcW w:w="227" w:type="pct"/>
            <w:shd w:val="clear" w:color="auto" w:fill="auto"/>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13</w:t>
            </w:r>
          </w:p>
        </w:tc>
      </w:tr>
      <w:tr w:rsidR="00CC386F" w:rsidRPr="00CC386F" w:rsidTr="00CC386F">
        <w:trPr>
          <w:trHeight w:val="1020"/>
        </w:trPr>
        <w:tc>
          <w:tcPr>
            <w:tcW w:w="174" w:type="pct"/>
            <w:shd w:val="clear" w:color="000000" w:fill="FFFF00"/>
            <w:vAlign w:val="center"/>
            <w:hideMark/>
          </w:tcPr>
          <w:p w:rsidR="00CC386F" w:rsidRPr="00CC386F" w:rsidRDefault="00CC386F" w:rsidP="00CC386F">
            <w:pPr>
              <w:spacing w:before="0" w:after="0" w:line="240" w:lineRule="auto"/>
              <w:jc w:val="center"/>
              <w:rPr>
                <w:rFonts w:ascii="Calibri" w:hAnsi="Calibri" w:cs="Calibri"/>
                <w:b/>
                <w:bCs/>
                <w:color w:val="000000"/>
                <w:sz w:val="24"/>
                <w:szCs w:val="24"/>
              </w:rPr>
            </w:pPr>
            <w:r w:rsidRPr="00CC386F">
              <w:rPr>
                <w:rFonts w:ascii="Calibri" w:hAnsi="Calibri" w:cs="Calibri"/>
                <w:b/>
                <w:bCs/>
                <w:color w:val="000000"/>
                <w:sz w:val="24"/>
                <w:szCs w:val="24"/>
              </w:rPr>
              <w:t>249</w:t>
            </w:r>
          </w:p>
        </w:tc>
        <w:tc>
          <w:tcPr>
            <w:tcW w:w="435" w:type="pct"/>
            <w:shd w:val="clear" w:color="000000" w:fill="FFFF00"/>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30/12/2021</w:t>
            </w:r>
          </w:p>
        </w:tc>
        <w:tc>
          <w:tcPr>
            <w:tcW w:w="271" w:type="pct"/>
            <w:shd w:val="clear" w:color="000000" w:fill="FFFF00"/>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234</w:t>
            </w:r>
          </w:p>
        </w:tc>
        <w:tc>
          <w:tcPr>
            <w:tcW w:w="426" w:type="pct"/>
            <w:shd w:val="clear" w:color="000000" w:fill="FFFF00"/>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30/12/2021</w:t>
            </w:r>
          </w:p>
        </w:tc>
        <w:tc>
          <w:tcPr>
            <w:tcW w:w="631" w:type="pct"/>
            <w:shd w:val="clear" w:color="E4DFEC" w:fill="E4DFEC"/>
            <w:hideMark/>
          </w:tcPr>
          <w:p w:rsidR="00CC386F" w:rsidRPr="00CC386F" w:rsidRDefault="00CC386F" w:rsidP="00CC386F">
            <w:pPr>
              <w:spacing w:before="0" w:after="0" w:line="240" w:lineRule="auto"/>
              <w:jc w:val="left"/>
              <w:rPr>
                <w:rFonts w:ascii="Calibri" w:hAnsi="Calibri" w:cs="Calibri"/>
                <w:color w:val="000000"/>
                <w:sz w:val="18"/>
                <w:szCs w:val="18"/>
              </w:rPr>
            </w:pPr>
            <w:r w:rsidRPr="00CC386F">
              <w:rPr>
                <w:rFonts w:ascii="Calibri" w:hAnsi="Calibri" w:cs="Calibri"/>
                <w:color w:val="000000"/>
                <w:sz w:val="18"/>
                <w:szCs w:val="18"/>
              </w:rPr>
              <w:t>Bilancio di previsione dello Stato per l'anno finanziario 2022 e bilancio pluriennale per il triennio 2022-2024</w:t>
            </w:r>
          </w:p>
        </w:tc>
        <w:tc>
          <w:tcPr>
            <w:tcW w:w="423"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Legge di bilancio</w:t>
            </w:r>
          </w:p>
        </w:tc>
        <w:tc>
          <w:tcPr>
            <w:tcW w:w="468" w:type="pct"/>
            <w:shd w:val="clear" w:color="E4DFEC" w:fill="E4DFEC"/>
            <w:vAlign w:val="center"/>
            <w:hideMark/>
          </w:tcPr>
          <w:p w:rsidR="00CC386F" w:rsidRPr="00CC386F" w:rsidRDefault="00CC386F" w:rsidP="00CC386F">
            <w:pPr>
              <w:spacing w:before="0" w:after="0" w:line="240" w:lineRule="auto"/>
              <w:jc w:val="center"/>
              <w:rPr>
                <w:rFonts w:ascii="Calibri" w:hAnsi="Calibri" w:cs="Calibri"/>
                <w:color w:val="000000"/>
                <w:szCs w:val="22"/>
              </w:rPr>
            </w:pPr>
            <w:r w:rsidRPr="00CC386F">
              <w:rPr>
                <w:rFonts w:ascii="Calibri" w:hAnsi="Calibri" w:cs="Calibri"/>
                <w:color w:val="000000"/>
                <w:szCs w:val="22"/>
              </w:rPr>
              <w:t>Governativa</w:t>
            </w:r>
          </w:p>
        </w:tc>
        <w:tc>
          <w:tcPr>
            <w:tcW w:w="377" w:type="pct"/>
            <w:shd w:val="clear" w:color="E4DFEC" w:fill="E4DFEC"/>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 </w:t>
            </w:r>
          </w:p>
        </w:tc>
        <w:tc>
          <w:tcPr>
            <w:tcW w:w="511"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w:t>
            </w:r>
          </w:p>
        </w:tc>
        <w:tc>
          <w:tcPr>
            <w:tcW w:w="471" w:type="pct"/>
            <w:shd w:val="clear" w:color="E4DFEC" w:fill="E4DFEC"/>
            <w:hideMark/>
          </w:tcPr>
          <w:p w:rsidR="00CC386F" w:rsidRPr="00CC386F" w:rsidRDefault="00CC386F" w:rsidP="00CC386F">
            <w:pPr>
              <w:spacing w:before="0" w:after="0" w:line="240" w:lineRule="auto"/>
              <w:jc w:val="left"/>
              <w:rPr>
                <w:rFonts w:ascii="Calibri" w:hAnsi="Calibri" w:cs="Calibri"/>
                <w:b/>
                <w:bCs/>
                <w:color w:val="000000"/>
                <w:sz w:val="20"/>
              </w:rPr>
            </w:pPr>
            <w:r w:rsidRPr="00CC386F">
              <w:rPr>
                <w:rFonts w:ascii="Calibri" w:hAnsi="Calibri" w:cs="Calibri"/>
                <w:b/>
                <w:bCs/>
                <w:color w:val="000000"/>
                <w:sz w:val="20"/>
              </w:rPr>
              <w:t>DPR 2</w:t>
            </w:r>
            <w:r w:rsidRPr="00CC386F">
              <w:rPr>
                <w:rFonts w:ascii="Calibri" w:hAnsi="Calibri" w:cs="Calibri"/>
                <w:b/>
                <w:bCs/>
                <w:color w:val="000000"/>
                <w:sz w:val="20"/>
              </w:rPr>
              <w:br/>
              <w:t>DPCM 17</w:t>
            </w:r>
            <w:r w:rsidRPr="00CC386F">
              <w:rPr>
                <w:rFonts w:ascii="Calibri" w:hAnsi="Calibri" w:cs="Calibri"/>
                <w:b/>
                <w:bCs/>
                <w:color w:val="000000"/>
                <w:sz w:val="20"/>
              </w:rPr>
              <w:br/>
              <w:t>DM 125</w:t>
            </w:r>
            <w:r w:rsidRPr="00CC386F">
              <w:rPr>
                <w:rFonts w:ascii="Calibri" w:hAnsi="Calibri" w:cs="Calibri"/>
                <w:b/>
                <w:bCs/>
                <w:color w:val="000000"/>
                <w:sz w:val="20"/>
              </w:rPr>
              <w:br/>
              <w:t>ALTRI 28</w:t>
            </w:r>
          </w:p>
        </w:tc>
        <w:tc>
          <w:tcPr>
            <w:tcW w:w="179"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w:t>
            </w:r>
          </w:p>
        </w:tc>
        <w:tc>
          <w:tcPr>
            <w:tcW w:w="164"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125</w:t>
            </w:r>
          </w:p>
        </w:tc>
        <w:tc>
          <w:tcPr>
            <w:tcW w:w="243"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17</w:t>
            </w:r>
          </w:p>
        </w:tc>
        <w:tc>
          <w:tcPr>
            <w:tcW w:w="227" w:type="pct"/>
            <w:shd w:val="clear" w:color="E4DFEC" w:fill="E4DFEC"/>
            <w:noWrap/>
            <w:vAlign w:val="center"/>
            <w:hideMark/>
          </w:tcPr>
          <w:p w:rsidR="00CC386F" w:rsidRPr="00CC386F" w:rsidRDefault="00CC386F" w:rsidP="00CC386F">
            <w:pPr>
              <w:spacing w:before="0" w:after="0" w:line="240" w:lineRule="auto"/>
              <w:jc w:val="center"/>
              <w:rPr>
                <w:rFonts w:ascii="Calibri" w:hAnsi="Calibri" w:cs="Calibri"/>
                <w:b/>
                <w:bCs/>
                <w:color w:val="000000"/>
                <w:szCs w:val="22"/>
              </w:rPr>
            </w:pPr>
            <w:r w:rsidRPr="00CC386F">
              <w:rPr>
                <w:rFonts w:ascii="Calibri" w:hAnsi="Calibri" w:cs="Calibri"/>
                <w:b/>
                <w:bCs/>
                <w:color w:val="000000"/>
                <w:szCs w:val="22"/>
              </w:rPr>
              <w:t>28</w:t>
            </w:r>
          </w:p>
        </w:tc>
      </w:tr>
    </w:tbl>
    <w:p w:rsidR="00CC386F" w:rsidRPr="00B820BF" w:rsidRDefault="00CC386F" w:rsidP="009657B3"/>
    <w:sectPr w:rsidR="00CC386F" w:rsidRPr="00B820BF" w:rsidSect="00CC386F">
      <w:headerReference w:type="default" r:id="rId7"/>
      <w:footerReference w:type="even" r:id="rId8"/>
      <w:footerReference w:type="default" r:id="rId9"/>
      <w:type w:val="oddPage"/>
      <w:pgSz w:w="16838" w:h="11906" w:orient="landscape" w:code="9"/>
      <w:pgMar w:top="851" w:right="284" w:bottom="851" w:left="284" w:header="397" w:footer="397" w:gutter="0"/>
      <w:cols w:space="284"/>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86F" w:rsidRDefault="00CC386F">
      <w:r>
        <w:separator/>
      </w:r>
    </w:p>
    <w:p w:rsidR="00CC386F" w:rsidRDefault="00CC386F"/>
  </w:endnote>
  <w:endnote w:type="continuationSeparator" w:id="0">
    <w:p w:rsidR="00CC386F" w:rsidRDefault="00CC386F">
      <w:r>
        <w:continuationSeparator/>
      </w:r>
    </w:p>
    <w:p w:rsidR="00CC386F" w:rsidRDefault="00CC38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embedRegular r:id="rId1" w:fontKey="{56FB8EF9-8B49-4F40-816D-01EACE4CB33C}"/>
    <w:embedBold r:id="rId2" w:fontKey="{FF7583E4-37C4-40AC-99F0-1A75EDF9FA37}"/>
    <w:embedItalic r:id="rId3" w:fontKey="{FDA75424-10B6-4606-99DC-47BD28D56A65}"/>
    <w:embedBoldItalic r:id="rId4" w:fontKey="{E0B6BAE2-D48B-4E10-B24C-2B1FAB8715B1}"/>
  </w:font>
  <w:font w:name="Lucida Bright">
    <w:panose1 w:val="0204060205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Estrangelo Edessa">
    <w:panose1 w:val="00000000000000000000"/>
    <w:charset w:val="00"/>
    <w:family w:val="script"/>
    <w:pitch w:val="variable"/>
    <w:sig w:usb0="80002043" w:usb1="00000000" w:usb2="00000080" w:usb3="00000000" w:csb0="00000001" w:csb1="00000000"/>
  </w:font>
  <w:font w:name="CG Times">
    <w:panose1 w:val="020206030504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6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94" w:rsidRDefault="002D2D94">
    <w:pPr>
      <w:pStyle w:val="Pidipagina"/>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10</w:t>
    </w:r>
    <w:r>
      <w:rPr>
        <w:rStyle w:val="Numeropagina"/>
      </w:rPr>
      <w:fldChar w:fldCharType="end"/>
    </w:r>
  </w:p>
  <w:p w:rsidR="002D2D94" w:rsidRDefault="002D2D9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94" w:rsidRDefault="002D2D94">
    <w:pPr>
      <w:pStyle w:val="Pidipagina"/>
    </w:pPr>
    <w:r>
      <w:rPr>
        <w:rStyle w:val="Numeropagina"/>
      </w:rPr>
      <w:fldChar w:fldCharType="begin"/>
    </w:r>
    <w:r>
      <w:rPr>
        <w:rStyle w:val="Numeropagina"/>
      </w:rPr>
      <w:instrText xml:space="preserve"> PAGE </w:instrText>
    </w:r>
    <w:r>
      <w:rPr>
        <w:rStyle w:val="Numeropagina"/>
      </w:rPr>
      <w:fldChar w:fldCharType="separate"/>
    </w:r>
    <w:r w:rsidR="00CC386F">
      <w:rPr>
        <w:rStyle w:val="Numeropagina"/>
        <w:noProof/>
      </w:rPr>
      <w:t>13</w:t>
    </w:r>
    <w:r>
      <w:rPr>
        <w:rStyle w:val="Numeropagina"/>
      </w:rPr>
      <w:fldChar w:fldCharType="end"/>
    </w:r>
  </w:p>
  <w:p w:rsidR="002D2D94" w:rsidRDefault="002D2D9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86F" w:rsidRDefault="00CC386F">
      <w:r>
        <w:separator/>
      </w:r>
    </w:p>
  </w:footnote>
  <w:footnote w:type="continuationSeparator" w:id="0">
    <w:p w:rsidR="00CC386F" w:rsidRDefault="00CC386F">
      <w:r>
        <w:continuationSeparator/>
      </w:r>
    </w:p>
    <w:p w:rsidR="00CC386F" w:rsidRDefault="00CC386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94" w:rsidRDefault="002D2D9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134CF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EC0E1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3DA53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46CDBC"/>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92DA3F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ACFD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5237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10AF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FA6A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CCDF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00D80"/>
    <w:multiLevelType w:val="singleLevel"/>
    <w:tmpl w:val="7ED29BAC"/>
    <w:lvl w:ilvl="0">
      <w:start w:val="1"/>
      <w:numFmt w:val="bullet"/>
      <w:pStyle w:val="Sommario4"/>
      <w:lvlText w:val="-"/>
      <w:lvlJc w:val="left"/>
      <w:pPr>
        <w:tabs>
          <w:tab w:val="num" w:pos="927"/>
        </w:tabs>
        <w:ind w:left="851" w:hanging="284"/>
      </w:pPr>
      <w:rPr>
        <w:rFonts w:ascii="Arial" w:hAnsi="Arial" w:hint="default"/>
      </w:rPr>
    </w:lvl>
  </w:abstractNum>
  <w:abstractNum w:abstractNumId="11" w15:restartNumberingAfterBreak="0">
    <w:nsid w:val="0BC53518"/>
    <w:multiLevelType w:val="multilevel"/>
    <w:tmpl w:val="B228470E"/>
    <w:lvl w:ilvl="0">
      <w:start w:val="1"/>
      <w:numFmt w:val="decimal"/>
      <w:lvlText w:val="%1"/>
      <w:lvlJc w:val="left"/>
      <w:pPr>
        <w:tabs>
          <w:tab w:val="num" w:pos="432"/>
        </w:tabs>
        <w:ind w:left="432" w:hanging="432"/>
      </w:pPr>
    </w:lvl>
    <w:lvl w:ilvl="1">
      <w:start w:val="1"/>
      <w:numFmt w:val="none"/>
      <w:lvlText w:val="1."/>
      <w:lvlJc w:val="left"/>
      <w:pPr>
        <w:tabs>
          <w:tab w:val="num" w:pos="576"/>
        </w:tabs>
        <w:ind w:left="576" w:hanging="576"/>
      </w:pPr>
    </w:lvl>
    <w:lvl w:ilvl="2">
      <w:start w:val="1"/>
      <w:numFmt w:val="none"/>
      <w:lvlText w:val="1.1."/>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10CF7634"/>
    <w:multiLevelType w:val="singleLevel"/>
    <w:tmpl w:val="6038E288"/>
    <w:lvl w:ilvl="0">
      <w:start w:val="1"/>
      <w:numFmt w:val="bullet"/>
      <w:pStyle w:val="elencopuntato1liv"/>
      <w:lvlText w:val=""/>
      <w:lvlJc w:val="left"/>
      <w:pPr>
        <w:tabs>
          <w:tab w:val="num" w:pos="360"/>
        </w:tabs>
        <w:ind w:left="284" w:hanging="284"/>
      </w:pPr>
      <w:rPr>
        <w:rFonts w:ascii="Wingdings" w:hAnsi="Wingdings" w:hint="default"/>
      </w:rPr>
    </w:lvl>
  </w:abstractNum>
  <w:abstractNum w:abstractNumId="13" w15:restartNumberingAfterBreak="0">
    <w:nsid w:val="158005F0"/>
    <w:multiLevelType w:val="singleLevel"/>
    <w:tmpl w:val="74CC2B92"/>
    <w:lvl w:ilvl="0">
      <w:start w:val="1"/>
      <w:numFmt w:val="bullet"/>
      <w:lvlText w:val=""/>
      <w:lvlJc w:val="left"/>
      <w:pPr>
        <w:tabs>
          <w:tab w:val="num" w:pos="360"/>
        </w:tabs>
        <w:ind w:left="284" w:hanging="284"/>
      </w:pPr>
      <w:rPr>
        <w:rFonts w:ascii="Wingdings" w:hAnsi="Wingdings" w:hint="default"/>
      </w:rPr>
    </w:lvl>
  </w:abstractNum>
  <w:abstractNum w:abstractNumId="14" w15:restartNumberingAfterBreak="0">
    <w:nsid w:val="247672F6"/>
    <w:multiLevelType w:val="hybridMultilevel"/>
    <w:tmpl w:val="18D03944"/>
    <w:lvl w:ilvl="0" w:tplc="DAF80D5E">
      <w:start w:val="1"/>
      <w:numFmt w:val="bullet"/>
      <w:lvlText w:val="-"/>
      <w:lvlJc w:val="left"/>
      <w:pPr>
        <w:tabs>
          <w:tab w:val="num" w:pos="567"/>
        </w:tabs>
        <w:ind w:left="567"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602F26"/>
    <w:multiLevelType w:val="singleLevel"/>
    <w:tmpl w:val="F4726920"/>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320D66E0"/>
    <w:multiLevelType w:val="singleLevel"/>
    <w:tmpl w:val="843EC29C"/>
    <w:lvl w:ilvl="0">
      <w:start w:val="1"/>
      <w:numFmt w:val="bullet"/>
      <w:lvlText w:val=""/>
      <w:lvlJc w:val="left"/>
      <w:pPr>
        <w:tabs>
          <w:tab w:val="num" w:pos="360"/>
        </w:tabs>
        <w:ind w:left="284" w:hanging="284"/>
      </w:pPr>
      <w:rPr>
        <w:rFonts w:ascii="Wingdings" w:hAnsi="Wingdings" w:hint="default"/>
      </w:rPr>
    </w:lvl>
  </w:abstractNum>
  <w:abstractNum w:abstractNumId="17" w15:restartNumberingAfterBreak="0">
    <w:nsid w:val="3A9825D6"/>
    <w:multiLevelType w:val="singleLevel"/>
    <w:tmpl w:val="DA72DE48"/>
    <w:lvl w:ilvl="0">
      <w:start w:val="1"/>
      <w:numFmt w:val="bullet"/>
      <w:lvlText w:val=""/>
      <w:lvlJc w:val="left"/>
      <w:pPr>
        <w:tabs>
          <w:tab w:val="num" w:pos="357"/>
        </w:tabs>
        <w:ind w:left="283" w:hanging="283"/>
      </w:pPr>
      <w:rPr>
        <w:rFonts w:ascii="Wingdings" w:hAnsi="Wingdings" w:hint="default"/>
      </w:rPr>
    </w:lvl>
  </w:abstractNum>
  <w:abstractNum w:abstractNumId="18" w15:restartNumberingAfterBreak="0">
    <w:nsid w:val="4346211C"/>
    <w:multiLevelType w:val="singleLevel"/>
    <w:tmpl w:val="6FDE224E"/>
    <w:lvl w:ilvl="0">
      <w:start w:val="1"/>
      <w:numFmt w:val="bullet"/>
      <w:lvlText w:val=""/>
      <w:lvlJc w:val="left"/>
      <w:pPr>
        <w:tabs>
          <w:tab w:val="num" w:pos="361"/>
        </w:tabs>
        <w:ind w:left="340" w:hanging="339"/>
      </w:pPr>
      <w:rPr>
        <w:rFonts w:ascii="Symbol" w:hAnsi="Symbol" w:hint="default"/>
        <w:b w:val="0"/>
        <w:i w:val="0"/>
        <w:sz w:val="20"/>
      </w:rPr>
    </w:lvl>
  </w:abstractNum>
  <w:abstractNum w:abstractNumId="19" w15:restartNumberingAfterBreak="0">
    <w:nsid w:val="4C1A3D16"/>
    <w:multiLevelType w:val="singleLevel"/>
    <w:tmpl w:val="4FF6EAE8"/>
    <w:lvl w:ilvl="0">
      <w:numFmt w:val="bullet"/>
      <w:lvlText w:val=""/>
      <w:lvlJc w:val="left"/>
      <w:pPr>
        <w:tabs>
          <w:tab w:val="num" w:pos="502"/>
        </w:tabs>
        <w:ind w:left="425" w:hanging="283"/>
      </w:pPr>
      <w:rPr>
        <w:rFonts w:ascii="Symbol" w:hAnsi="Symbol" w:hint="default"/>
      </w:rPr>
    </w:lvl>
  </w:abstractNum>
  <w:abstractNum w:abstractNumId="20" w15:restartNumberingAfterBreak="0">
    <w:nsid w:val="4C243564"/>
    <w:multiLevelType w:val="singleLevel"/>
    <w:tmpl w:val="EBB2C880"/>
    <w:lvl w:ilvl="0">
      <w:numFmt w:val="bullet"/>
      <w:lvlText w:val="-"/>
      <w:lvlJc w:val="left"/>
      <w:pPr>
        <w:tabs>
          <w:tab w:val="num" w:pos="360"/>
        </w:tabs>
        <w:ind w:left="357" w:hanging="357"/>
      </w:pPr>
    </w:lvl>
  </w:abstractNum>
  <w:abstractNum w:abstractNumId="21" w15:restartNumberingAfterBreak="0">
    <w:nsid w:val="56D26C0B"/>
    <w:multiLevelType w:val="hybridMultilevel"/>
    <w:tmpl w:val="9B9E8278"/>
    <w:lvl w:ilvl="0" w:tplc="C92AF306">
      <w:start w:val="1"/>
      <w:numFmt w:val="bullet"/>
      <w:pStyle w:val="Sommario5bis"/>
      <w:lvlText w:val="-"/>
      <w:lvlJc w:val="left"/>
      <w:pPr>
        <w:tabs>
          <w:tab w:val="num" w:pos="851"/>
        </w:tabs>
        <w:ind w:left="851"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F565B5"/>
    <w:multiLevelType w:val="multilevel"/>
    <w:tmpl w:val="551EB94A"/>
    <w:lvl w:ilvl="0">
      <w:start w:val="4"/>
      <w:numFmt w:val="decimal"/>
      <w:lvlText w:val="%1."/>
      <w:lvlJc w:val="left"/>
      <w:pPr>
        <w:tabs>
          <w:tab w:val="num" w:pos="360"/>
        </w:tabs>
        <w:ind w:left="360" w:hanging="360"/>
      </w:pPr>
    </w:lvl>
    <w:lvl w:ilvl="1">
      <w:start w:val="1"/>
      <w:numFmt w:val="decimal"/>
      <w:lvlText w:val="%1.%2."/>
      <w:lvlJc w:val="left"/>
      <w:pPr>
        <w:tabs>
          <w:tab w:val="num" w:pos="851"/>
        </w:tabs>
        <w:ind w:left="851" w:hanging="454"/>
      </w:pPr>
      <w:rPr>
        <w:b/>
        <w:i/>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5EF94157"/>
    <w:multiLevelType w:val="singleLevel"/>
    <w:tmpl w:val="34E4A10E"/>
    <w:lvl w:ilvl="0">
      <w:start w:val="1"/>
      <w:numFmt w:val="bullet"/>
      <w:lvlText w:val=""/>
      <w:lvlJc w:val="left"/>
      <w:pPr>
        <w:tabs>
          <w:tab w:val="num" w:pos="644"/>
        </w:tabs>
        <w:ind w:left="567" w:hanging="283"/>
      </w:pPr>
      <w:rPr>
        <w:rFonts w:ascii="Monotype Sorts" w:hAnsi="Monotype Sorts" w:hint="default"/>
      </w:rPr>
    </w:lvl>
  </w:abstractNum>
  <w:abstractNum w:abstractNumId="24" w15:restartNumberingAfterBreak="0">
    <w:nsid w:val="60DB0F9E"/>
    <w:multiLevelType w:val="hybridMultilevel"/>
    <w:tmpl w:val="61FEA7FC"/>
    <w:lvl w:ilvl="0" w:tplc="FCCE1ED8">
      <w:start w:val="1"/>
      <w:numFmt w:val="bullet"/>
      <w:lvlText w:val="-"/>
      <w:lvlJc w:val="left"/>
      <w:pPr>
        <w:tabs>
          <w:tab w:val="num" w:pos="794"/>
        </w:tabs>
        <w:ind w:left="737" w:hanging="170"/>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C85B46"/>
    <w:multiLevelType w:val="singleLevel"/>
    <w:tmpl w:val="1588522C"/>
    <w:lvl w:ilvl="0">
      <w:start w:val="1"/>
      <w:numFmt w:val="bullet"/>
      <w:pStyle w:val="Elencopuntato1livello"/>
      <w:lvlText w:val=""/>
      <w:lvlJc w:val="left"/>
      <w:pPr>
        <w:tabs>
          <w:tab w:val="num" w:pos="357"/>
        </w:tabs>
        <w:ind w:left="283" w:hanging="283"/>
      </w:pPr>
      <w:rPr>
        <w:rFonts w:ascii="Wingdings" w:hAnsi="Wingdings" w:hint="default"/>
      </w:rPr>
    </w:lvl>
  </w:abstractNum>
  <w:abstractNum w:abstractNumId="26" w15:restartNumberingAfterBreak="0">
    <w:nsid w:val="6E684987"/>
    <w:multiLevelType w:val="singleLevel"/>
    <w:tmpl w:val="F4726920"/>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0A075A1"/>
    <w:multiLevelType w:val="hybridMultilevel"/>
    <w:tmpl w:val="F4502B2A"/>
    <w:lvl w:ilvl="0" w:tplc="6E52CF94">
      <w:start w:val="1"/>
      <w:numFmt w:val="bullet"/>
      <w:lvlText w:val="-"/>
      <w:lvlJc w:val="left"/>
      <w:pPr>
        <w:tabs>
          <w:tab w:val="num" w:pos="851"/>
        </w:tabs>
        <w:ind w:left="851"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FB3EF2"/>
    <w:multiLevelType w:val="singleLevel"/>
    <w:tmpl w:val="B164D6E4"/>
    <w:lvl w:ilvl="0">
      <w:start w:val="1"/>
      <w:numFmt w:val="bullet"/>
      <w:lvlText w:val=""/>
      <w:lvlJc w:val="left"/>
      <w:pPr>
        <w:tabs>
          <w:tab w:val="num" w:pos="360"/>
        </w:tabs>
        <w:ind w:left="284" w:hanging="284"/>
      </w:pPr>
      <w:rPr>
        <w:rFonts w:ascii="Symbol" w:hAnsi="Symbol" w:hint="default"/>
        <w:sz w:val="24"/>
      </w:rPr>
    </w:lvl>
  </w:abstractNum>
  <w:abstractNum w:abstractNumId="29" w15:restartNumberingAfterBreak="0">
    <w:nsid w:val="78B33A1F"/>
    <w:multiLevelType w:val="singleLevel"/>
    <w:tmpl w:val="F1C6E226"/>
    <w:lvl w:ilvl="0">
      <w:start w:val="1"/>
      <w:numFmt w:val="bullet"/>
      <w:pStyle w:val="Sommario3"/>
      <w:lvlText w:val=""/>
      <w:lvlJc w:val="left"/>
      <w:pPr>
        <w:tabs>
          <w:tab w:val="num" w:pos="644"/>
        </w:tabs>
        <w:ind w:left="567" w:hanging="283"/>
      </w:pPr>
      <w:rPr>
        <w:rFonts w:ascii="Wingdings" w:hAnsi="Wingdings" w:hint="default"/>
      </w:rPr>
    </w:lvl>
  </w:abstractNum>
  <w:num w:numId="1">
    <w:abstractNumId w:val="11"/>
  </w:num>
  <w:num w:numId="2">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3"/>
  </w:num>
  <w:num w:numId="5">
    <w:abstractNumId w:val="28"/>
  </w:num>
  <w:num w:numId="6">
    <w:abstractNumId w:val="16"/>
  </w:num>
  <w:num w:numId="7">
    <w:abstractNumId w:val="25"/>
  </w:num>
  <w:num w:numId="8">
    <w:abstractNumId w:val="12"/>
  </w:num>
  <w:num w:numId="9">
    <w:abstractNumId w:val="3"/>
  </w:num>
  <w:num w:numId="10">
    <w:abstractNumId w:val="29"/>
  </w:num>
  <w:num w:numId="11">
    <w:abstractNumId w:val="10"/>
  </w:num>
  <w:num w:numId="12">
    <w:abstractNumId w:val="20"/>
  </w:num>
  <w:num w:numId="13">
    <w:abstractNumId w:val="15"/>
  </w:num>
  <w:num w:numId="14">
    <w:abstractNumId w:val="26"/>
  </w:num>
  <w:num w:numId="15">
    <w:abstractNumId w:val="17"/>
  </w:num>
  <w:num w:numId="16">
    <w:abstractNumId w:val="8"/>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 w:numId="25">
    <w:abstractNumId w:val="3"/>
  </w:num>
  <w:num w:numId="26">
    <w:abstractNumId w:val="29"/>
  </w:num>
  <w:num w:numId="27">
    <w:abstractNumId w:val="10"/>
  </w:num>
  <w:num w:numId="28">
    <w:abstractNumId w:val="19"/>
  </w:num>
  <w:num w:numId="29">
    <w:abstractNumId w:val="18"/>
  </w:num>
  <w:num w:numId="30">
    <w:abstractNumId w:val="14"/>
  </w:num>
  <w:num w:numId="31">
    <w:abstractNumId w:val="24"/>
  </w:num>
  <w:num w:numId="32">
    <w:abstractNumId w:val="24"/>
  </w:num>
  <w:num w:numId="33">
    <w:abstractNumId w:val="24"/>
  </w:num>
  <w:num w:numId="34">
    <w:abstractNumId w:val="21"/>
  </w:num>
  <w:num w:numId="35">
    <w:abstractNumId w:val="21"/>
  </w:num>
  <w:num w:numId="36">
    <w:abstractNumId w:val="21"/>
  </w:num>
  <w:num w:numId="37">
    <w:abstractNumId w:val="27"/>
  </w:num>
  <w:num w:numId="38">
    <w:abstractNumId w:val="3"/>
  </w:num>
  <w:num w:numId="39">
    <w:abstractNumId w:val="29"/>
  </w:num>
  <w:num w:numId="40">
    <w:abstractNumId w:val="10"/>
  </w:num>
  <w:num w:numId="41">
    <w:abstractNumId w:val="25"/>
  </w:num>
  <w:num w:numId="42">
    <w:abstractNumId w:val="12"/>
  </w:num>
  <w:num w:numId="43">
    <w:abstractNumId w:val="3"/>
  </w:num>
  <w:num w:numId="44">
    <w:abstractNumId w:val="29"/>
  </w:num>
  <w:num w:numId="45">
    <w:abstractNumId w:val="10"/>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ctiveWritingStyle w:appName="MSWord" w:lang="it-IT" w:vendorID="3" w:dllVersion="517"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283"/>
  <w:displayHorizontalDrawingGridEvery w:val="0"/>
  <w:displayVerticalDrawingGridEvery w:val="0"/>
  <w:doNotUseMarginsForDrawingGridOrigin/>
  <w:doNotShadeFormData/>
  <w:noPunctuationKerning/>
  <w:characterSpacingControl w:val="doNotCompress"/>
  <w:savePreviewPicture/>
  <w:hdrShapeDefaults>
    <o:shapedefaults v:ext="edit" spidmax="2049" strokecolor="#d4d4d4">
      <v:stroke color="#d4d4d4" weight="1.75pt"/>
      <v:shadow on="t" origin=",32385f" offset="0,-1pt"/>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86F"/>
    <w:rsid w:val="000000F8"/>
    <w:rsid w:val="00004AE1"/>
    <w:rsid w:val="000066A3"/>
    <w:rsid w:val="000075EE"/>
    <w:rsid w:val="00010A75"/>
    <w:rsid w:val="00013D20"/>
    <w:rsid w:val="000140E6"/>
    <w:rsid w:val="000171E4"/>
    <w:rsid w:val="00020112"/>
    <w:rsid w:val="000219C6"/>
    <w:rsid w:val="0002258A"/>
    <w:rsid w:val="000263CE"/>
    <w:rsid w:val="00027E0E"/>
    <w:rsid w:val="00031017"/>
    <w:rsid w:val="00031506"/>
    <w:rsid w:val="000340C6"/>
    <w:rsid w:val="00034E07"/>
    <w:rsid w:val="000371E6"/>
    <w:rsid w:val="00037F78"/>
    <w:rsid w:val="00040586"/>
    <w:rsid w:val="00041E0B"/>
    <w:rsid w:val="0004235F"/>
    <w:rsid w:val="0004239A"/>
    <w:rsid w:val="00045864"/>
    <w:rsid w:val="00046ACE"/>
    <w:rsid w:val="000501D0"/>
    <w:rsid w:val="00053211"/>
    <w:rsid w:val="00053D3C"/>
    <w:rsid w:val="00054773"/>
    <w:rsid w:val="0005596B"/>
    <w:rsid w:val="0005697D"/>
    <w:rsid w:val="00057312"/>
    <w:rsid w:val="00060A8E"/>
    <w:rsid w:val="000614CF"/>
    <w:rsid w:val="0006185F"/>
    <w:rsid w:val="0006476B"/>
    <w:rsid w:val="00064B00"/>
    <w:rsid w:val="000652EC"/>
    <w:rsid w:val="000660F7"/>
    <w:rsid w:val="00073D28"/>
    <w:rsid w:val="0007430D"/>
    <w:rsid w:val="0007497C"/>
    <w:rsid w:val="00074A7A"/>
    <w:rsid w:val="00076E27"/>
    <w:rsid w:val="00080CE3"/>
    <w:rsid w:val="00081FA0"/>
    <w:rsid w:val="00083736"/>
    <w:rsid w:val="0008408D"/>
    <w:rsid w:val="00093030"/>
    <w:rsid w:val="000930BE"/>
    <w:rsid w:val="0009365F"/>
    <w:rsid w:val="0009559C"/>
    <w:rsid w:val="000A5178"/>
    <w:rsid w:val="000B0271"/>
    <w:rsid w:val="000B2065"/>
    <w:rsid w:val="000B2690"/>
    <w:rsid w:val="000B3065"/>
    <w:rsid w:val="000B35E6"/>
    <w:rsid w:val="000D0747"/>
    <w:rsid w:val="000D2DF5"/>
    <w:rsid w:val="000D4F08"/>
    <w:rsid w:val="000E0775"/>
    <w:rsid w:val="000E0E27"/>
    <w:rsid w:val="000E15B7"/>
    <w:rsid w:val="000E4136"/>
    <w:rsid w:val="000E4FA1"/>
    <w:rsid w:val="000E7727"/>
    <w:rsid w:val="000E7DC0"/>
    <w:rsid w:val="000F1A43"/>
    <w:rsid w:val="000F5917"/>
    <w:rsid w:val="000F594E"/>
    <w:rsid w:val="000F673E"/>
    <w:rsid w:val="000F7B73"/>
    <w:rsid w:val="001003E5"/>
    <w:rsid w:val="00100677"/>
    <w:rsid w:val="00101280"/>
    <w:rsid w:val="00107049"/>
    <w:rsid w:val="00107FB9"/>
    <w:rsid w:val="00110AB8"/>
    <w:rsid w:val="00110D3B"/>
    <w:rsid w:val="0011184E"/>
    <w:rsid w:val="0011220B"/>
    <w:rsid w:val="0011332A"/>
    <w:rsid w:val="00113BD8"/>
    <w:rsid w:val="00116455"/>
    <w:rsid w:val="00120078"/>
    <w:rsid w:val="00120A62"/>
    <w:rsid w:val="0012578F"/>
    <w:rsid w:val="0012717C"/>
    <w:rsid w:val="001275BC"/>
    <w:rsid w:val="001302F9"/>
    <w:rsid w:val="00130EF1"/>
    <w:rsid w:val="00132F5B"/>
    <w:rsid w:val="001340CD"/>
    <w:rsid w:val="0013442F"/>
    <w:rsid w:val="00134C01"/>
    <w:rsid w:val="001356B5"/>
    <w:rsid w:val="00135B48"/>
    <w:rsid w:val="001431BC"/>
    <w:rsid w:val="00144612"/>
    <w:rsid w:val="00145916"/>
    <w:rsid w:val="0014615D"/>
    <w:rsid w:val="00146BF1"/>
    <w:rsid w:val="001565B9"/>
    <w:rsid w:val="00157297"/>
    <w:rsid w:val="001573C3"/>
    <w:rsid w:val="001616F9"/>
    <w:rsid w:val="00161D60"/>
    <w:rsid w:val="00163652"/>
    <w:rsid w:val="0016699E"/>
    <w:rsid w:val="00172E79"/>
    <w:rsid w:val="00172EC1"/>
    <w:rsid w:val="001801B0"/>
    <w:rsid w:val="001839B2"/>
    <w:rsid w:val="00185D0D"/>
    <w:rsid w:val="00193AA3"/>
    <w:rsid w:val="00197A1B"/>
    <w:rsid w:val="001A1B4B"/>
    <w:rsid w:val="001A43C9"/>
    <w:rsid w:val="001A4E6E"/>
    <w:rsid w:val="001A5B52"/>
    <w:rsid w:val="001A5DAF"/>
    <w:rsid w:val="001A7F2C"/>
    <w:rsid w:val="001B0EC6"/>
    <w:rsid w:val="001B1D8A"/>
    <w:rsid w:val="001B2833"/>
    <w:rsid w:val="001B6F1F"/>
    <w:rsid w:val="001C2676"/>
    <w:rsid w:val="001C2685"/>
    <w:rsid w:val="001C6006"/>
    <w:rsid w:val="001C60F8"/>
    <w:rsid w:val="001C672C"/>
    <w:rsid w:val="001D0884"/>
    <w:rsid w:val="001D11FB"/>
    <w:rsid w:val="001D1CAC"/>
    <w:rsid w:val="001D4189"/>
    <w:rsid w:val="001D664C"/>
    <w:rsid w:val="001E0A12"/>
    <w:rsid w:val="001E1ED4"/>
    <w:rsid w:val="001E23D3"/>
    <w:rsid w:val="001E4B78"/>
    <w:rsid w:val="001E4EBB"/>
    <w:rsid w:val="001E78C9"/>
    <w:rsid w:val="001F0E4A"/>
    <w:rsid w:val="001F2144"/>
    <w:rsid w:val="001F23C9"/>
    <w:rsid w:val="001F6991"/>
    <w:rsid w:val="001F73AF"/>
    <w:rsid w:val="001F7524"/>
    <w:rsid w:val="001F7B0F"/>
    <w:rsid w:val="001F7D36"/>
    <w:rsid w:val="00200862"/>
    <w:rsid w:val="0020128D"/>
    <w:rsid w:val="0020190A"/>
    <w:rsid w:val="00202117"/>
    <w:rsid w:val="002022CB"/>
    <w:rsid w:val="00202EAA"/>
    <w:rsid w:val="00203656"/>
    <w:rsid w:val="002036F4"/>
    <w:rsid w:val="00204AAC"/>
    <w:rsid w:val="002053E8"/>
    <w:rsid w:val="00206EE5"/>
    <w:rsid w:val="00210A78"/>
    <w:rsid w:val="00210D99"/>
    <w:rsid w:val="0021280B"/>
    <w:rsid w:val="00212E68"/>
    <w:rsid w:val="002131C9"/>
    <w:rsid w:val="00215A9F"/>
    <w:rsid w:val="00215F82"/>
    <w:rsid w:val="00221884"/>
    <w:rsid w:val="002218F2"/>
    <w:rsid w:val="00222102"/>
    <w:rsid w:val="00223B9B"/>
    <w:rsid w:val="00226427"/>
    <w:rsid w:val="00226A3D"/>
    <w:rsid w:val="00227C36"/>
    <w:rsid w:val="00230CCB"/>
    <w:rsid w:val="00231F4A"/>
    <w:rsid w:val="00234C5E"/>
    <w:rsid w:val="00234EB8"/>
    <w:rsid w:val="002360E2"/>
    <w:rsid w:val="00242AF2"/>
    <w:rsid w:val="00242E71"/>
    <w:rsid w:val="00244BC4"/>
    <w:rsid w:val="0024544E"/>
    <w:rsid w:val="00246647"/>
    <w:rsid w:val="00246F4C"/>
    <w:rsid w:val="0024701D"/>
    <w:rsid w:val="00251341"/>
    <w:rsid w:val="0025277B"/>
    <w:rsid w:val="00254413"/>
    <w:rsid w:val="00254C6D"/>
    <w:rsid w:val="00256457"/>
    <w:rsid w:val="00261855"/>
    <w:rsid w:val="002629D5"/>
    <w:rsid w:val="00262F5F"/>
    <w:rsid w:val="00264BBC"/>
    <w:rsid w:val="002654AD"/>
    <w:rsid w:val="00266054"/>
    <w:rsid w:val="002713B4"/>
    <w:rsid w:val="00271803"/>
    <w:rsid w:val="00271ACC"/>
    <w:rsid w:val="00271C48"/>
    <w:rsid w:val="0027379B"/>
    <w:rsid w:val="002838E3"/>
    <w:rsid w:val="0028404B"/>
    <w:rsid w:val="002868EA"/>
    <w:rsid w:val="00294645"/>
    <w:rsid w:val="00294867"/>
    <w:rsid w:val="00296B93"/>
    <w:rsid w:val="002972C5"/>
    <w:rsid w:val="00297CDF"/>
    <w:rsid w:val="002A0091"/>
    <w:rsid w:val="002A629A"/>
    <w:rsid w:val="002B630A"/>
    <w:rsid w:val="002B72A7"/>
    <w:rsid w:val="002B79C8"/>
    <w:rsid w:val="002D00F5"/>
    <w:rsid w:val="002D0A37"/>
    <w:rsid w:val="002D18A4"/>
    <w:rsid w:val="002D1AFD"/>
    <w:rsid w:val="002D2D94"/>
    <w:rsid w:val="002D4266"/>
    <w:rsid w:val="002D43AC"/>
    <w:rsid w:val="002D4E77"/>
    <w:rsid w:val="002D6E05"/>
    <w:rsid w:val="002E0640"/>
    <w:rsid w:val="002E0647"/>
    <w:rsid w:val="002E0F78"/>
    <w:rsid w:val="002E128D"/>
    <w:rsid w:val="002E1F19"/>
    <w:rsid w:val="002E4794"/>
    <w:rsid w:val="002E6D62"/>
    <w:rsid w:val="002E7A5A"/>
    <w:rsid w:val="002F1294"/>
    <w:rsid w:val="002F1B3F"/>
    <w:rsid w:val="002F1DC6"/>
    <w:rsid w:val="002F2933"/>
    <w:rsid w:val="002F410E"/>
    <w:rsid w:val="002F5772"/>
    <w:rsid w:val="002F6247"/>
    <w:rsid w:val="00301FD1"/>
    <w:rsid w:val="00302F26"/>
    <w:rsid w:val="00303547"/>
    <w:rsid w:val="00304E48"/>
    <w:rsid w:val="00305B8E"/>
    <w:rsid w:val="003137B4"/>
    <w:rsid w:val="00314428"/>
    <w:rsid w:val="00315F49"/>
    <w:rsid w:val="0031693F"/>
    <w:rsid w:val="003173C8"/>
    <w:rsid w:val="00317B34"/>
    <w:rsid w:val="00320C3B"/>
    <w:rsid w:val="003224C8"/>
    <w:rsid w:val="0032277A"/>
    <w:rsid w:val="003230BC"/>
    <w:rsid w:val="003231E6"/>
    <w:rsid w:val="00323F8B"/>
    <w:rsid w:val="00324067"/>
    <w:rsid w:val="00324291"/>
    <w:rsid w:val="00324E1B"/>
    <w:rsid w:val="00333DAE"/>
    <w:rsid w:val="003342CC"/>
    <w:rsid w:val="0033747B"/>
    <w:rsid w:val="0033793A"/>
    <w:rsid w:val="00350776"/>
    <w:rsid w:val="003561C6"/>
    <w:rsid w:val="003608A4"/>
    <w:rsid w:val="00363B63"/>
    <w:rsid w:val="00366EDD"/>
    <w:rsid w:val="003670FD"/>
    <w:rsid w:val="0036787E"/>
    <w:rsid w:val="003708FA"/>
    <w:rsid w:val="003735D8"/>
    <w:rsid w:val="00376B01"/>
    <w:rsid w:val="003812AD"/>
    <w:rsid w:val="0039208F"/>
    <w:rsid w:val="003979DA"/>
    <w:rsid w:val="003A56A2"/>
    <w:rsid w:val="003A5826"/>
    <w:rsid w:val="003A757D"/>
    <w:rsid w:val="003A77F8"/>
    <w:rsid w:val="003B0DF2"/>
    <w:rsid w:val="003B542E"/>
    <w:rsid w:val="003B5E6E"/>
    <w:rsid w:val="003C1BEB"/>
    <w:rsid w:val="003C1CC4"/>
    <w:rsid w:val="003C27A4"/>
    <w:rsid w:val="003C64E2"/>
    <w:rsid w:val="003D01B8"/>
    <w:rsid w:val="003D18C3"/>
    <w:rsid w:val="003D24C2"/>
    <w:rsid w:val="003D31BE"/>
    <w:rsid w:val="003D3E57"/>
    <w:rsid w:val="003D7894"/>
    <w:rsid w:val="003E0168"/>
    <w:rsid w:val="003E4C9F"/>
    <w:rsid w:val="003E5FC1"/>
    <w:rsid w:val="003E61DD"/>
    <w:rsid w:val="003E7BC4"/>
    <w:rsid w:val="003F2435"/>
    <w:rsid w:val="003F256F"/>
    <w:rsid w:val="003F4817"/>
    <w:rsid w:val="003F4B1A"/>
    <w:rsid w:val="003F4C86"/>
    <w:rsid w:val="003F7B56"/>
    <w:rsid w:val="00404550"/>
    <w:rsid w:val="00405BE5"/>
    <w:rsid w:val="004131CE"/>
    <w:rsid w:val="00414885"/>
    <w:rsid w:val="004205BB"/>
    <w:rsid w:val="0042173F"/>
    <w:rsid w:val="004220EF"/>
    <w:rsid w:val="0042565C"/>
    <w:rsid w:val="0042599D"/>
    <w:rsid w:val="00426FBC"/>
    <w:rsid w:val="0043476D"/>
    <w:rsid w:val="00436F63"/>
    <w:rsid w:val="00442786"/>
    <w:rsid w:val="00442797"/>
    <w:rsid w:val="00442C1A"/>
    <w:rsid w:val="00443EE2"/>
    <w:rsid w:val="00444CBF"/>
    <w:rsid w:val="00444CD4"/>
    <w:rsid w:val="00444FC2"/>
    <w:rsid w:val="00445FB9"/>
    <w:rsid w:val="00446D5D"/>
    <w:rsid w:val="004471EC"/>
    <w:rsid w:val="00447330"/>
    <w:rsid w:val="004477F4"/>
    <w:rsid w:val="00450435"/>
    <w:rsid w:val="00451E08"/>
    <w:rsid w:val="00452CF0"/>
    <w:rsid w:val="0045358A"/>
    <w:rsid w:val="00454C12"/>
    <w:rsid w:val="004553EA"/>
    <w:rsid w:val="00455E08"/>
    <w:rsid w:val="00456931"/>
    <w:rsid w:val="00456D30"/>
    <w:rsid w:val="0046115C"/>
    <w:rsid w:val="0046278E"/>
    <w:rsid w:val="00462D37"/>
    <w:rsid w:val="004638FF"/>
    <w:rsid w:val="004639A0"/>
    <w:rsid w:val="00463AA2"/>
    <w:rsid w:val="004649EB"/>
    <w:rsid w:val="00466ACD"/>
    <w:rsid w:val="0047260E"/>
    <w:rsid w:val="0047419E"/>
    <w:rsid w:val="00477203"/>
    <w:rsid w:val="00477CDF"/>
    <w:rsid w:val="00477D7A"/>
    <w:rsid w:val="004806C8"/>
    <w:rsid w:val="00480E32"/>
    <w:rsid w:val="00485B41"/>
    <w:rsid w:val="004914ED"/>
    <w:rsid w:val="00491D9E"/>
    <w:rsid w:val="004921EB"/>
    <w:rsid w:val="0049313D"/>
    <w:rsid w:val="00496F85"/>
    <w:rsid w:val="004A06E6"/>
    <w:rsid w:val="004A1602"/>
    <w:rsid w:val="004A37C5"/>
    <w:rsid w:val="004A49A0"/>
    <w:rsid w:val="004A5B7E"/>
    <w:rsid w:val="004B00F6"/>
    <w:rsid w:val="004B1F27"/>
    <w:rsid w:val="004B1F84"/>
    <w:rsid w:val="004B24BC"/>
    <w:rsid w:val="004B35E8"/>
    <w:rsid w:val="004B4027"/>
    <w:rsid w:val="004B531D"/>
    <w:rsid w:val="004C236B"/>
    <w:rsid w:val="004C31E6"/>
    <w:rsid w:val="004D2E07"/>
    <w:rsid w:val="004D3460"/>
    <w:rsid w:val="004D5C51"/>
    <w:rsid w:val="004D6A7D"/>
    <w:rsid w:val="004E04E9"/>
    <w:rsid w:val="004E0AA3"/>
    <w:rsid w:val="004E14E6"/>
    <w:rsid w:val="004E3132"/>
    <w:rsid w:val="004E6E92"/>
    <w:rsid w:val="004F2763"/>
    <w:rsid w:val="004F5F1B"/>
    <w:rsid w:val="005009AA"/>
    <w:rsid w:val="005055DD"/>
    <w:rsid w:val="0050664C"/>
    <w:rsid w:val="005067EC"/>
    <w:rsid w:val="00507AA5"/>
    <w:rsid w:val="00510D83"/>
    <w:rsid w:val="00515348"/>
    <w:rsid w:val="005154CD"/>
    <w:rsid w:val="0051622E"/>
    <w:rsid w:val="00516BD2"/>
    <w:rsid w:val="00520450"/>
    <w:rsid w:val="00521BCE"/>
    <w:rsid w:val="0052291E"/>
    <w:rsid w:val="00526A6F"/>
    <w:rsid w:val="00531348"/>
    <w:rsid w:val="00532480"/>
    <w:rsid w:val="00534A9D"/>
    <w:rsid w:val="00537167"/>
    <w:rsid w:val="00540699"/>
    <w:rsid w:val="005407D1"/>
    <w:rsid w:val="00540D26"/>
    <w:rsid w:val="00540D2A"/>
    <w:rsid w:val="005428A1"/>
    <w:rsid w:val="00543239"/>
    <w:rsid w:val="0054370A"/>
    <w:rsid w:val="00544EBC"/>
    <w:rsid w:val="00545BCD"/>
    <w:rsid w:val="00545FE3"/>
    <w:rsid w:val="00546A25"/>
    <w:rsid w:val="005473F6"/>
    <w:rsid w:val="00547B56"/>
    <w:rsid w:val="00551044"/>
    <w:rsid w:val="0055288A"/>
    <w:rsid w:val="00552A3A"/>
    <w:rsid w:val="00553E28"/>
    <w:rsid w:val="00555D46"/>
    <w:rsid w:val="00561208"/>
    <w:rsid w:val="005643B0"/>
    <w:rsid w:val="00564A61"/>
    <w:rsid w:val="00564C2A"/>
    <w:rsid w:val="005658EB"/>
    <w:rsid w:val="00566CC1"/>
    <w:rsid w:val="005710AB"/>
    <w:rsid w:val="0057214D"/>
    <w:rsid w:val="005723C8"/>
    <w:rsid w:val="0057267F"/>
    <w:rsid w:val="005731D8"/>
    <w:rsid w:val="00573DD7"/>
    <w:rsid w:val="0057490A"/>
    <w:rsid w:val="00575264"/>
    <w:rsid w:val="005756BD"/>
    <w:rsid w:val="00576483"/>
    <w:rsid w:val="00576FD6"/>
    <w:rsid w:val="00577870"/>
    <w:rsid w:val="005814DB"/>
    <w:rsid w:val="00581EAE"/>
    <w:rsid w:val="005840E9"/>
    <w:rsid w:val="0058617A"/>
    <w:rsid w:val="00586C77"/>
    <w:rsid w:val="0058752F"/>
    <w:rsid w:val="00592C8E"/>
    <w:rsid w:val="0059559A"/>
    <w:rsid w:val="00595AA5"/>
    <w:rsid w:val="00596603"/>
    <w:rsid w:val="00596696"/>
    <w:rsid w:val="00596DA4"/>
    <w:rsid w:val="00597FF3"/>
    <w:rsid w:val="005A1507"/>
    <w:rsid w:val="005A53EE"/>
    <w:rsid w:val="005A5EA1"/>
    <w:rsid w:val="005B0742"/>
    <w:rsid w:val="005B0838"/>
    <w:rsid w:val="005B4E5F"/>
    <w:rsid w:val="005B5918"/>
    <w:rsid w:val="005B6F13"/>
    <w:rsid w:val="005C2175"/>
    <w:rsid w:val="005C2578"/>
    <w:rsid w:val="005C2D8B"/>
    <w:rsid w:val="005C3D45"/>
    <w:rsid w:val="005C6B90"/>
    <w:rsid w:val="005D031E"/>
    <w:rsid w:val="005D29AD"/>
    <w:rsid w:val="005D4551"/>
    <w:rsid w:val="005D718C"/>
    <w:rsid w:val="005E208D"/>
    <w:rsid w:val="005E5574"/>
    <w:rsid w:val="005E68ED"/>
    <w:rsid w:val="005E71F8"/>
    <w:rsid w:val="005F0D87"/>
    <w:rsid w:val="005F1FC2"/>
    <w:rsid w:val="005F3A44"/>
    <w:rsid w:val="005F7233"/>
    <w:rsid w:val="00601735"/>
    <w:rsid w:val="006064F0"/>
    <w:rsid w:val="00615803"/>
    <w:rsid w:val="006175F7"/>
    <w:rsid w:val="00622227"/>
    <w:rsid w:val="006223EB"/>
    <w:rsid w:val="006228A7"/>
    <w:rsid w:val="00622D2B"/>
    <w:rsid w:val="0062318C"/>
    <w:rsid w:val="006236B0"/>
    <w:rsid w:val="00623A8C"/>
    <w:rsid w:val="00624D82"/>
    <w:rsid w:val="0062673B"/>
    <w:rsid w:val="00627CE1"/>
    <w:rsid w:val="0063154C"/>
    <w:rsid w:val="00631F01"/>
    <w:rsid w:val="00634290"/>
    <w:rsid w:val="006360B2"/>
    <w:rsid w:val="00636FA4"/>
    <w:rsid w:val="00637ED6"/>
    <w:rsid w:val="00643F02"/>
    <w:rsid w:val="006462BD"/>
    <w:rsid w:val="006472CB"/>
    <w:rsid w:val="00651B2A"/>
    <w:rsid w:val="00655328"/>
    <w:rsid w:val="00655AE6"/>
    <w:rsid w:val="00655C3C"/>
    <w:rsid w:val="00656CDA"/>
    <w:rsid w:val="0066035C"/>
    <w:rsid w:val="00662EFE"/>
    <w:rsid w:val="006645C4"/>
    <w:rsid w:val="00670824"/>
    <w:rsid w:val="006712CF"/>
    <w:rsid w:val="00674D79"/>
    <w:rsid w:val="00675888"/>
    <w:rsid w:val="006815F5"/>
    <w:rsid w:val="006829B2"/>
    <w:rsid w:val="00683B6D"/>
    <w:rsid w:val="006842DB"/>
    <w:rsid w:val="00684582"/>
    <w:rsid w:val="00684874"/>
    <w:rsid w:val="00685179"/>
    <w:rsid w:val="00686C92"/>
    <w:rsid w:val="006931A7"/>
    <w:rsid w:val="00695227"/>
    <w:rsid w:val="006953DB"/>
    <w:rsid w:val="00695CCE"/>
    <w:rsid w:val="00696589"/>
    <w:rsid w:val="006975CF"/>
    <w:rsid w:val="0069796C"/>
    <w:rsid w:val="006A306B"/>
    <w:rsid w:val="006A5EF4"/>
    <w:rsid w:val="006B131F"/>
    <w:rsid w:val="006B37A3"/>
    <w:rsid w:val="006B530F"/>
    <w:rsid w:val="006B5A37"/>
    <w:rsid w:val="006D04F0"/>
    <w:rsid w:val="006D0A7F"/>
    <w:rsid w:val="006D7E2F"/>
    <w:rsid w:val="006E166E"/>
    <w:rsid w:val="006E2DF5"/>
    <w:rsid w:val="006E3324"/>
    <w:rsid w:val="006E4617"/>
    <w:rsid w:val="006E506D"/>
    <w:rsid w:val="006E7EF0"/>
    <w:rsid w:val="006F10D3"/>
    <w:rsid w:val="006F33D7"/>
    <w:rsid w:val="006F416A"/>
    <w:rsid w:val="006F4748"/>
    <w:rsid w:val="006F4B79"/>
    <w:rsid w:val="006F5A82"/>
    <w:rsid w:val="006F7A22"/>
    <w:rsid w:val="006F7D99"/>
    <w:rsid w:val="00701ED9"/>
    <w:rsid w:val="0070297E"/>
    <w:rsid w:val="0070638D"/>
    <w:rsid w:val="00707070"/>
    <w:rsid w:val="00707804"/>
    <w:rsid w:val="00710144"/>
    <w:rsid w:val="00715A82"/>
    <w:rsid w:val="007171F9"/>
    <w:rsid w:val="00723DA7"/>
    <w:rsid w:val="00726A08"/>
    <w:rsid w:val="00727368"/>
    <w:rsid w:val="00727457"/>
    <w:rsid w:val="00730DC9"/>
    <w:rsid w:val="0073689D"/>
    <w:rsid w:val="00736997"/>
    <w:rsid w:val="00742121"/>
    <w:rsid w:val="00742EE3"/>
    <w:rsid w:val="00744610"/>
    <w:rsid w:val="00746187"/>
    <w:rsid w:val="007469AC"/>
    <w:rsid w:val="00752415"/>
    <w:rsid w:val="00760202"/>
    <w:rsid w:val="007637A1"/>
    <w:rsid w:val="007653D1"/>
    <w:rsid w:val="00766337"/>
    <w:rsid w:val="0076764F"/>
    <w:rsid w:val="00770746"/>
    <w:rsid w:val="00772405"/>
    <w:rsid w:val="00774E49"/>
    <w:rsid w:val="007752E8"/>
    <w:rsid w:val="00776566"/>
    <w:rsid w:val="0077730D"/>
    <w:rsid w:val="00777CFC"/>
    <w:rsid w:val="007822F9"/>
    <w:rsid w:val="0078617A"/>
    <w:rsid w:val="007872E6"/>
    <w:rsid w:val="007926C5"/>
    <w:rsid w:val="0079496A"/>
    <w:rsid w:val="007A5BC3"/>
    <w:rsid w:val="007A5D0C"/>
    <w:rsid w:val="007A720A"/>
    <w:rsid w:val="007A7B19"/>
    <w:rsid w:val="007B0314"/>
    <w:rsid w:val="007B4B00"/>
    <w:rsid w:val="007B5605"/>
    <w:rsid w:val="007B7A23"/>
    <w:rsid w:val="007C07EE"/>
    <w:rsid w:val="007C0BFB"/>
    <w:rsid w:val="007C16A9"/>
    <w:rsid w:val="007C19B3"/>
    <w:rsid w:val="007C1DB9"/>
    <w:rsid w:val="007C277F"/>
    <w:rsid w:val="007C79E8"/>
    <w:rsid w:val="007C7F47"/>
    <w:rsid w:val="007D2E49"/>
    <w:rsid w:val="007D31FE"/>
    <w:rsid w:val="007D6FBB"/>
    <w:rsid w:val="007D70F0"/>
    <w:rsid w:val="007E18AE"/>
    <w:rsid w:val="007E40CA"/>
    <w:rsid w:val="007E6551"/>
    <w:rsid w:val="007F4AE3"/>
    <w:rsid w:val="007F6BFB"/>
    <w:rsid w:val="0080005E"/>
    <w:rsid w:val="0080083E"/>
    <w:rsid w:val="00802B9C"/>
    <w:rsid w:val="00807AA4"/>
    <w:rsid w:val="00815181"/>
    <w:rsid w:val="0081703D"/>
    <w:rsid w:val="0081732C"/>
    <w:rsid w:val="00821271"/>
    <w:rsid w:val="00821FA6"/>
    <w:rsid w:val="00822FC8"/>
    <w:rsid w:val="008237CA"/>
    <w:rsid w:val="0082629A"/>
    <w:rsid w:val="00826C50"/>
    <w:rsid w:val="00835A74"/>
    <w:rsid w:val="00840ED6"/>
    <w:rsid w:val="00844203"/>
    <w:rsid w:val="00852130"/>
    <w:rsid w:val="008522C0"/>
    <w:rsid w:val="00852BB4"/>
    <w:rsid w:val="00854A8D"/>
    <w:rsid w:val="00855745"/>
    <w:rsid w:val="0085615B"/>
    <w:rsid w:val="00856BA7"/>
    <w:rsid w:val="00856CCC"/>
    <w:rsid w:val="0086031F"/>
    <w:rsid w:val="0086430C"/>
    <w:rsid w:val="00864ADF"/>
    <w:rsid w:val="00864D21"/>
    <w:rsid w:val="008668F4"/>
    <w:rsid w:val="00867692"/>
    <w:rsid w:val="00867725"/>
    <w:rsid w:val="008709B8"/>
    <w:rsid w:val="00872002"/>
    <w:rsid w:val="00873BAE"/>
    <w:rsid w:val="008743EA"/>
    <w:rsid w:val="00875521"/>
    <w:rsid w:val="0087563F"/>
    <w:rsid w:val="00875E28"/>
    <w:rsid w:val="008800FE"/>
    <w:rsid w:val="00880AF2"/>
    <w:rsid w:val="00885630"/>
    <w:rsid w:val="0088713E"/>
    <w:rsid w:val="008913FA"/>
    <w:rsid w:val="00891871"/>
    <w:rsid w:val="00891E69"/>
    <w:rsid w:val="008929EB"/>
    <w:rsid w:val="00892F09"/>
    <w:rsid w:val="008936CA"/>
    <w:rsid w:val="00893821"/>
    <w:rsid w:val="0089384F"/>
    <w:rsid w:val="00897E73"/>
    <w:rsid w:val="008A1B2E"/>
    <w:rsid w:val="008A206B"/>
    <w:rsid w:val="008A2829"/>
    <w:rsid w:val="008A32B9"/>
    <w:rsid w:val="008A4501"/>
    <w:rsid w:val="008A6309"/>
    <w:rsid w:val="008A7493"/>
    <w:rsid w:val="008B066E"/>
    <w:rsid w:val="008B139E"/>
    <w:rsid w:val="008B1B02"/>
    <w:rsid w:val="008B26A1"/>
    <w:rsid w:val="008B2DD1"/>
    <w:rsid w:val="008B462A"/>
    <w:rsid w:val="008B471B"/>
    <w:rsid w:val="008B6100"/>
    <w:rsid w:val="008C08D6"/>
    <w:rsid w:val="008C0D79"/>
    <w:rsid w:val="008C1A65"/>
    <w:rsid w:val="008C2A15"/>
    <w:rsid w:val="008C459A"/>
    <w:rsid w:val="008C53D1"/>
    <w:rsid w:val="008C5C05"/>
    <w:rsid w:val="008D15A5"/>
    <w:rsid w:val="008D329A"/>
    <w:rsid w:val="008D4F47"/>
    <w:rsid w:val="008F039B"/>
    <w:rsid w:val="008F0D02"/>
    <w:rsid w:val="008F34E2"/>
    <w:rsid w:val="008F45EB"/>
    <w:rsid w:val="00900F8F"/>
    <w:rsid w:val="0090255E"/>
    <w:rsid w:val="009061B4"/>
    <w:rsid w:val="0090641D"/>
    <w:rsid w:val="00906670"/>
    <w:rsid w:val="00907B1C"/>
    <w:rsid w:val="0091016B"/>
    <w:rsid w:val="009129AE"/>
    <w:rsid w:val="0091536C"/>
    <w:rsid w:val="0091592B"/>
    <w:rsid w:val="00920FE9"/>
    <w:rsid w:val="00925830"/>
    <w:rsid w:val="00933B53"/>
    <w:rsid w:val="00934BAD"/>
    <w:rsid w:val="00935656"/>
    <w:rsid w:val="00935A8B"/>
    <w:rsid w:val="00936080"/>
    <w:rsid w:val="00937153"/>
    <w:rsid w:val="00940CEB"/>
    <w:rsid w:val="00942A8F"/>
    <w:rsid w:val="00943380"/>
    <w:rsid w:val="00946C41"/>
    <w:rsid w:val="0095175D"/>
    <w:rsid w:val="00953FA9"/>
    <w:rsid w:val="00954797"/>
    <w:rsid w:val="00954B72"/>
    <w:rsid w:val="0095738C"/>
    <w:rsid w:val="00962046"/>
    <w:rsid w:val="0096224C"/>
    <w:rsid w:val="00962275"/>
    <w:rsid w:val="009657B3"/>
    <w:rsid w:val="009740CB"/>
    <w:rsid w:val="0098142D"/>
    <w:rsid w:val="00981DB5"/>
    <w:rsid w:val="00984AA6"/>
    <w:rsid w:val="00984F44"/>
    <w:rsid w:val="0098598F"/>
    <w:rsid w:val="00987940"/>
    <w:rsid w:val="00987A81"/>
    <w:rsid w:val="00990932"/>
    <w:rsid w:val="0099283D"/>
    <w:rsid w:val="00993B19"/>
    <w:rsid w:val="00994481"/>
    <w:rsid w:val="00994B78"/>
    <w:rsid w:val="009A1FEC"/>
    <w:rsid w:val="009A25FA"/>
    <w:rsid w:val="009A4C15"/>
    <w:rsid w:val="009A5711"/>
    <w:rsid w:val="009A7E27"/>
    <w:rsid w:val="009B0E89"/>
    <w:rsid w:val="009B18DC"/>
    <w:rsid w:val="009B2C3A"/>
    <w:rsid w:val="009B5012"/>
    <w:rsid w:val="009B5406"/>
    <w:rsid w:val="009B5FC0"/>
    <w:rsid w:val="009C0478"/>
    <w:rsid w:val="009C096D"/>
    <w:rsid w:val="009C0DBB"/>
    <w:rsid w:val="009C1BCE"/>
    <w:rsid w:val="009C22F9"/>
    <w:rsid w:val="009C2CDF"/>
    <w:rsid w:val="009C44B3"/>
    <w:rsid w:val="009C7ACA"/>
    <w:rsid w:val="009D672F"/>
    <w:rsid w:val="009D77F5"/>
    <w:rsid w:val="009D7ACE"/>
    <w:rsid w:val="009E2102"/>
    <w:rsid w:val="009E313A"/>
    <w:rsid w:val="009E3E8C"/>
    <w:rsid w:val="009F0913"/>
    <w:rsid w:val="009F5505"/>
    <w:rsid w:val="009F63D4"/>
    <w:rsid w:val="009F6C72"/>
    <w:rsid w:val="00A02FCB"/>
    <w:rsid w:val="00A040A6"/>
    <w:rsid w:val="00A04864"/>
    <w:rsid w:val="00A05D77"/>
    <w:rsid w:val="00A0639A"/>
    <w:rsid w:val="00A06965"/>
    <w:rsid w:val="00A06F06"/>
    <w:rsid w:val="00A07355"/>
    <w:rsid w:val="00A12AEB"/>
    <w:rsid w:val="00A1373B"/>
    <w:rsid w:val="00A1495C"/>
    <w:rsid w:val="00A20D81"/>
    <w:rsid w:val="00A26089"/>
    <w:rsid w:val="00A27F58"/>
    <w:rsid w:val="00A3146A"/>
    <w:rsid w:val="00A3392D"/>
    <w:rsid w:val="00A35FBD"/>
    <w:rsid w:val="00A36814"/>
    <w:rsid w:val="00A42174"/>
    <w:rsid w:val="00A425C9"/>
    <w:rsid w:val="00A45BD4"/>
    <w:rsid w:val="00A473C8"/>
    <w:rsid w:val="00A5014E"/>
    <w:rsid w:val="00A5232B"/>
    <w:rsid w:val="00A526EA"/>
    <w:rsid w:val="00A54A98"/>
    <w:rsid w:val="00A5674A"/>
    <w:rsid w:val="00A56A52"/>
    <w:rsid w:val="00A617EF"/>
    <w:rsid w:val="00A61F39"/>
    <w:rsid w:val="00A67A55"/>
    <w:rsid w:val="00A7150E"/>
    <w:rsid w:val="00A76658"/>
    <w:rsid w:val="00A76FBC"/>
    <w:rsid w:val="00A77BEA"/>
    <w:rsid w:val="00A80432"/>
    <w:rsid w:val="00A845AA"/>
    <w:rsid w:val="00A84A37"/>
    <w:rsid w:val="00A85602"/>
    <w:rsid w:val="00A858ED"/>
    <w:rsid w:val="00A85CCB"/>
    <w:rsid w:val="00A86C2C"/>
    <w:rsid w:val="00A870E6"/>
    <w:rsid w:val="00A968FA"/>
    <w:rsid w:val="00AA0315"/>
    <w:rsid w:val="00AA07CF"/>
    <w:rsid w:val="00AA2C2E"/>
    <w:rsid w:val="00AA6935"/>
    <w:rsid w:val="00AB039D"/>
    <w:rsid w:val="00AB0769"/>
    <w:rsid w:val="00AB1076"/>
    <w:rsid w:val="00AC05F8"/>
    <w:rsid w:val="00AC408B"/>
    <w:rsid w:val="00AC4D32"/>
    <w:rsid w:val="00AC4FC4"/>
    <w:rsid w:val="00AC6833"/>
    <w:rsid w:val="00AD24A9"/>
    <w:rsid w:val="00AD2670"/>
    <w:rsid w:val="00AD2CC2"/>
    <w:rsid w:val="00AD38AE"/>
    <w:rsid w:val="00AD3A2F"/>
    <w:rsid w:val="00AD4AC8"/>
    <w:rsid w:val="00AD5A84"/>
    <w:rsid w:val="00AE03E8"/>
    <w:rsid w:val="00AE1401"/>
    <w:rsid w:val="00AE215B"/>
    <w:rsid w:val="00AE3DCF"/>
    <w:rsid w:val="00AE72B1"/>
    <w:rsid w:val="00AE72CD"/>
    <w:rsid w:val="00AF0B64"/>
    <w:rsid w:val="00AF3296"/>
    <w:rsid w:val="00AF461D"/>
    <w:rsid w:val="00AF5422"/>
    <w:rsid w:val="00AF71C0"/>
    <w:rsid w:val="00B00AF3"/>
    <w:rsid w:val="00B034A2"/>
    <w:rsid w:val="00B04E45"/>
    <w:rsid w:val="00B0665D"/>
    <w:rsid w:val="00B1077C"/>
    <w:rsid w:val="00B10DED"/>
    <w:rsid w:val="00B11AD0"/>
    <w:rsid w:val="00B13DC1"/>
    <w:rsid w:val="00B14555"/>
    <w:rsid w:val="00B157F4"/>
    <w:rsid w:val="00B16B09"/>
    <w:rsid w:val="00B20AE6"/>
    <w:rsid w:val="00B20BBD"/>
    <w:rsid w:val="00B244E8"/>
    <w:rsid w:val="00B24908"/>
    <w:rsid w:val="00B24FA2"/>
    <w:rsid w:val="00B262AC"/>
    <w:rsid w:val="00B27031"/>
    <w:rsid w:val="00B27A4D"/>
    <w:rsid w:val="00B30249"/>
    <w:rsid w:val="00B32EC5"/>
    <w:rsid w:val="00B33CED"/>
    <w:rsid w:val="00B36A8F"/>
    <w:rsid w:val="00B37E5A"/>
    <w:rsid w:val="00B40D62"/>
    <w:rsid w:val="00B41457"/>
    <w:rsid w:val="00B4198F"/>
    <w:rsid w:val="00B52FDD"/>
    <w:rsid w:val="00B559EC"/>
    <w:rsid w:val="00B619AB"/>
    <w:rsid w:val="00B63542"/>
    <w:rsid w:val="00B635D2"/>
    <w:rsid w:val="00B636A2"/>
    <w:rsid w:val="00B645F3"/>
    <w:rsid w:val="00B65356"/>
    <w:rsid w:val="00B66BB4"/>
    <w:rsid w:val="00B6719F"/>
    <w:rsid w:val="00B73992"/>
    <w:rsid w:val="00B74B6A"/>
    <w:rsid w:val="00B820BF"/>
    <w:rsid w:val="00B84CAA"/>
    <w:rsid w:val="00B852BC"/>
    <w:rsid w:val="00B86580"/>
    <w:rsid w:val="00B87CFA"/>
    <w:rsid w:val="00B87E17"/>
    <w:rsid w:val="00B903D9"/>
    <w:rsid w:val="00B90FAD"/>
    <w:rsid w:val="00B9133B"/>
    <w:rsid w:val="00B91ABD"/>
    <w:rsid w:val="00B91AFC"/>
    <w:rsid w:val="00B95AF3"/>
    <w:rsid w:val="00BA18CB"/>
    <w:rsid w:val="00BA23FD"/>
    <w:rsid w:val="00BA5AE8"/>
    <w:rsid w:val="00BA5C48"/>
    <w:rsid w:val="00BB15DD"/>
    <w:rsid w:val="00BB3D12"/>
    <w:rsid w:val="00BB75CB"/>
    <w:rsid w:val="00BC0D64"/>
    <w:rsid w:val="00BC381D"/>
    <w:rsid w:val="00BC5C9D"/>
    <w:rsid w:val="00BC7261"/>
    <w:rsid w:val="00BC761D"/>
    <w:rsid w:val="00BD0BAB"/>
    <w:rsid w:val="00BD1709"/>
    <w:rsid w:val="00BD17B8"/>
    <w:rsid w:val="00BD2061"/>
    <w:rsid w:val="00BD2EEF"/>
    <w:rsid w:val="00BD3AEB"/>
    <w:rsid w:val="00BD5CDD"/>
    <w:rsid w:val="00BD69C3"/>
    <w:rsid w:val="00BE0DBE"/>
    <w:rsid w:val="00BE1CE7"/>
    <w:rsid w:val="00BE25B0"/>
    <w:rsid w:val="00BE3CD6"/>
    <w:rsid w:val="00BF0F54"/>
    <w:rsid w:val="00BF1DD2"/>
    <w:rsid w:val="00BF3404"/>
    <w:rsid w:val="00BF3E50"/>
    <w:rsid w:val="00BF48CE"/>
    <w:rsid w:val="00BF794D"/>
    <w:rsid w:val="00C03D6A"/>
    <w:rsid w:val="00C06920"/>
    <w:rsid w:val="00C11450"/>
    <w:rsid w:val="00C12343"/>
    <w:rsid w:val="00C151F7"/>
    <w:rsid w:val="00C15E74"/>
    <w:rsid w:val="00C16D2C"/>
    <w:rsid w:val="00C23E4D"/>
    <w:rsid w:val="00C24600"/>
    <w:rsid w:val="00C257EF"/>
    <w:rsid w:val="00C27D14"/>
    <w:rsid w:val="00C304B0"/>
    <w:rsid w:val="00C3291F"/>
    <w:rsid w:val="00C33ADF"/>
    <w:rsid w:val="00C34DCD"/>
    <w:rsid w:val="00C34E57"/>
    <w:rsid w:val="00C35AF8"/>
    <w:rsid w:val="00C36FA9"/>
    <w:rsid w:val="00C376AF"/>
    <w:rsid w:val="00C4034B"/>
    <w:rsid w:val="00C409AB"/>
    <w:rsid w:val="00C41A5D"/>
    <w:rsid w:val="00C41C3F"/>
    <w:rsid w:val="00C41E52"/>
    <w:rsid w:val="00C4446C"/>
    <w:rsid w:val="00C4604E"/>
    <w:rsid w:val="00C47693"/>
    <w:rsid w:val="00C51531"/>
    <w:rsid w:val="00C52894"/>
    <w:rsid w:val="00C53DBC"/>
    <w:rsid w:val="00C56929"/>
    <w:rsid w:val="00C62E43"/>
    <w:rsid w:val="00C646E7"/>
    <w:rsid w:val="00C655B8"/>
    <w:rsid w:val="00C65757"/>
    <w:rsid w:val="00C66856"/>
    <w:rsid w:val="00C6698C"/>
    <w:rsid w:val="00C71B17"/>
    <w:rsid w:val="00C723F1"/>
    <w:rsid w:val="00C73521"/>
    <w:rsid w:val="00C74BD3"/>
    <w:rsid w:val="00C74C34"/>
    <w:rsid w:val="00C77D68"/>
    <w:rsid w:val="00C803EF"/>
    <w:rsid w:val="00C80862"/>
    <w:rsid w:val="00C80FE7"/>
    <w:rsid w:val="00C816CC"/>
    <w:rsid w:val="00C8682E"/>
    <w:rsid w:val="00C8695F"/>
    <w:rsid w:val="00C91477"/>
    <w:rsid w:val="00C914FD"/>
    <w:rsid w:val="00C94175"/>
    <w:rsid w:val="00C956DC"/>
    <w:rsid w:val="00C95CE4"/>
    <w:rsid w:val="00C970A5"/>
    <w:rsid w:val="00CA224D"/>
    <w:rsid w:val="00CA2AAF"/>
    <w:rsid w:val="00CA7B85"/>
    <w:rsid w:val="00CB0B0F"/>
    <w:rsid w:val="00CB2D6F"/>
    <w:rsid w:val="00CB3CA4"/>
    <w:rsid w:val="00CB51BE"/>
    <w:rsid w:val="00CB555F"/>
    <w:rsid w:val="00CB6FB6"/>
    <w:rsid w:val="00CC0685"/>
    <w:rsid w:val="00CC0D26"/>
    <w:rsid w:val="00CC1E33"/>
    <w:rsid w:val="00CC31E6"/>
    <w:rsid w:val="00CC386F"/>
    <w:rsid w:val="00CC44F0"/>
    <w:rsid w:val="00CC6684"/>
    <w:rsid w:val="00CD149C"/>
    <w:rsid w:val="00CD1EDE"/>
    <w:rsid w:val="00CD41EF"/>
    <w:rsid w:val="00CD4529"/>
    <w:rsid w:val="00CE333B"/>
    <w:rsid w:val="00CE479A"/>
    <w:rsid w:val="00CE559F"/>
    <w:rsid w:val="00CE68C7"/>
    <w:rsid w:val="00CF5411"/>
    <w:rsid w:val="00CF770F"/>
    <w:rsid w:val="00CF782A"/>
    <w:rsid w:val="00D049D0"/>
    <w:rsid w:val="00D049D2"/>
    <w:rsid w:val="00D0592C"/>
    <w:rsid w:val="00D07C32"/>
    <w:rsid w:val="00D12151"/>
    <w:rsid w:val="00D12876"/>
    <w:rsid w:val="00D12E54"/>
    <w:rsid w:val="00D137B8"/>
    <w:rsid w:val="00D16119"/>
    <w:rsid w:val="00D16B33"/>
    <w:rsid w:val="00D21653"/>
    <w:rsid w:val="00D22D6F"/>
    <w:rsid w:val="00D247B5"/>
    <w:rsid w:val="00D24AB9"/>
    <w:rsid w:val="00D24FC6"/>
    <w:rsid w:val="00D2576F"/>
    <w:rsid w:val="00D270EB"/>
    <w:rsid w:val="00D31154"/>
    <w:rsid w:val="00D328CF"/>
    <w:rsid w:val="00D3647A"/>
    <w:rsid w:val="00D411D1"/>
    <w:rsid w:val="00D41BF5"/>
    <w:rsid w:val="00D431AD"/>
    <w:rsid w:val="00D43885"/>
    <w:rsid w:val="00D4465E"/>
    <w:rsid w:val="00D46859"/>
    <w:rsid w:val="00D46C1E"/>
    <w:rsid w:val="00D50263"/>
    <w:rsid w:val="00D54944"/>
    <w:rsid w:val="00D6077B"/>
    <w:rsid w:val="00D61A4D"/>
    <w:rsid w:val="00D64FA8"/>
    <w:rsid w:val="00D6710D"/>
    <w:rsid w:val="00D7031E"/>
    <w:rsid w:val="00D704DB"/>
    <w:rsid w:val="00D71C05"/>
    <w:rsid w:val="00D72A2B"/>
    <w:rsid w:val="00D72C35"/>
    <w:rsid w:val="00D73B99"/>
    <w:rsid w:val="00D742D3"/>
    <w:rsid w:val="00D743D3"/>
    <w:rsid w:val="00D744DD"/>
    <w:rsid w:val="00D7480B"/>
    <w:rsid w:val="00D75E53"/>
    <w:rsid w:val="00D76CE7"/>
    <w:rsid w:val="00D825A1"/>
    <w:rsid w:val="00D827A4"/>
    <w:rsid w:val="00D904BD"/>
    <w:rsid w:val="00D9054E"/>
    <w:rsid w:val="00D90F2B"/>
    <w:rsid w:val="00D92F19"/>
    <w:rsid w:val="00D92FD7"/>
    <w:rsid w:val="00D93E64"/>
    <w:rsid w:val="00DA6500"/>
    <w:rsid w:val="00DB3DD4"/>
    <w:rsid w:val="00DB443E"/>
    <w:rsid w:val="00DB7341"/>
    <w:rsid w:val="00DC2E41"/>
    <w:rsid w:val="00DC3D70"/>
    <w:rsid w:val="00DC583D"/>
    <w:rsid w:val="00DC73E0"/>
    <w:rsid w:val="00DD1BD8"/>
    <w:rsid w:val="00DD4FC5"/>
    <w:rsid w:val="00DD4FEC"/>
    <w:rsid w:val="00DD6DA0"/>
    <w:rsid w:val="00DD6FB6"/>
    <w:rsid w:val="00DD7294"/>
    <w:rsid w:val="00DE077D"/>
    <w:rsid w:val="00DE23FF"/>
    <w:rsid w:val="00DE3AB5"/>
    <w:rsid w:val="00DE724D"/>
    <w:rsid w:val="00DF0ACB"/>
    <w:rsid w:val="00DF1AB9"/>
    <w:rsid w:val="00DF33EF"/>
    <w:rsid w:val="00DF53D3"/>
    <w:rsid w:val="00DF55C7"/>
    <w:rsid w:val="00DF5741"/>
    <w:rsid w:val="00E00775"/>
    <w:rsid w:val="00E00A30"/>
    <w:rsid w:val="00E019DA"/>
    <w:rsid w:val="00E031D4"/>
    <w:rsid w:val="00E0565B"/>
    <w:rsid w:val="00E05DA5"/>
    <w:rsid w:val="00E07BC8"/>
    <w:rsid w:val="00E07CEC"/>
    <w:rsid w:val="00E14897"/>
    <w:rsid w:val="00E14DD5"/>
    <w:rsid w:val="00E166A9"/>
    <w:rsid w:val="00E1787C"/>
    <w:rsid w:val="00E227A9"/>
    <w:rsid w:val="00E2326C"/>
    <w:rsid w:val="00E247AC"/>
    <w:rsid w:val="00E31144"/>
    <w:rsid w:val="00E3461F"/>
    <w:rsid w:val="00E354E4"/>
    <w:rsid w:val="00E35ACC"/>
    <w:rsid w:val="00E35AF7"/>
    <w:rsid w:val="00E43B49"/>
    <w:rsid w:val="00E50BA6"/>
    <w:rsid w:val="00E5188E"/>
    <w:rsid w:val="00E527C1"/>
    <w:rsid w:val="00E52D9F"/>
    <w:rsid w:val="00E55334"/>
    <w:rsid w:val="00E5546F"/>
    <w:rsid w:val="00E608AA"/>
    <w:rsid w:val="00E654DD"/>
    <w:rsid w:val="00E6572D"/>
    <w:rsid w:val="00E67A7E"/>
    <w:rsid w:val="00E70393"/>
    <w:rsid w:val="00E746B4"/>
    <w:rsid w:val="00E76A7E"/>
    <w:rsid w:val="00E776E3"/>
    <w:rsid w:val="00E81BAB"/>
    <w:rsid w:val="00E851C8"/>
    <w:rsid w:val="00E852EC"/>
    <w:rsid w:val="00E92D21"/>
    <w:rsid w:val="00E9304A"/>
    <w:rsid w:val="00E96907"/>
    <w:rsid w:val="00E96EA0"/>
    <w:rsid w:val="00EA04B0"/>
    <w:rsid w:val="00EA12BB"/>
    <w:rsid w:val="00EA1DA1"/>
    <w:rsid w:val="00EA5589"/>
    <w:rsid w:val="00EA6F33"/>
    <w:rsid w:val="00EA75A9"/>
    <w:rsid w:val="00EA7EDC"/>
    <w:rsid w:val="00EB28D0"/>
    <w:rsid w:val="00EB389B"/>
    <w:rsid w:val="00EB5A84"/>
    <w:rsid w:val="00EB6E66"/>
    <w:rsid w:val="00EB7127"/>
    <w:rsid w:val="00EC2A7D"/>
    <w:rsid w:val="00EC56AF"/>
    <w:rsid w:val="00EC65F4"/>
    <w:rsid w:val="00ED1C22"/>
    <w:rsid w:val="00ED37E9"/>
    <w:rsid w:val="00ED4716"/>
    <w:rsid w:val="00ED48B0"/>
    <w:rsid w:val="00ED7AC6"/>
    <w:rsid w:val="00EE0A0E"/>
    <w:rsid w:val="00EF0188"/>
    <w:rsid w:val="00EF311D"/>
    <w:rsid w:val="00EF32F4"/>
    <w:rsid w:val="00F02625"/>
    <w:rsid w:val="00F028CE"/>
    <w:rsid w:val="00F03CA1"/>
    <w:rsid w:val="00F0769C"/>
    <w:rsid w:val="00F11254"/>
    <w:rsid w:val="00F12275"/>
    <w:rsid w:val="00F13AF8"/>
    <w:rsid w:val="00F17A2B"/>
    <w:rsid w:val="00F17BE3"/>
    <w:rsid w:val="00F205BE"/>
    <w:rsid w:val="00F20985"/>
    <w:rsid w:val="00F219F2"/>
    <w:rsid w:val="00F2206F"/>
    <w:rsid w:val="00F24995"/>
    <w:rsid w:val="00F2522E"/>
    <w:rsid w:val="00F31CD9"/>
    <w:rsid w:val="00F33501"/>
    <w:rsid w:val="00F33FA4"/>
    <w:rsid w:val="00F34C7C"/>
    <w:rsid w:val="00F37837"/>
    <w:rsid w:val="00F37BC3"/>
    <w:rsid w:val="00F37FF2"/>
    <w:rsid w:val="00F41E4B"/>
    <w:rsid w:val="00F46B45"/>
    <w:rsid w:val="00F46C91"/>
    <w:rsid w:val="00F47FF0"/>
    <w:rsid w:val="00F500E5"/>
    <w:rsid w:val="00F53850"/>
    <w:rsid w:val="00F53F58"/>
    <w:rsid w:val="00F604A2"/>
    <w:rsid w:val="00F60A9D"/>
    <w:rsid w:val="00F65DC6"/>
    <w:rsid w:val="00F669B9"/>
    <w:rsid w:val="00F670C1"/>
    <w:rsid w:val="00F71177"/>
    <w:rsid w:val="00F73268"/>
    <w:rsid w:val="00F76E15"/>
    <w:rsid w:val="00F77EA1"/>
    <w:rsid w:val="00F81A39"/>
    <w:rsid w:val="00F84BDE"/>
    <w:rsid w:val="00F87576"/>
    <w:rsid w:val="00F92BEA"/>
    <w:rsid w:val="00F96644"/>
    <w:rsid w:val="00FA0987"/>
    <w:rsid w:val="00FA300F"/>
    <w:rsid w:val="00FA36EF"/>
    <w:rsid w:val="00FA37FE"/>
    <w:rsid w:val="00FA3D93"/>
    <w:rsid w:val="00FA4903"/>
    <w:rsid w:val="00FA5F29"/>
    <w:rsid w:val="00FA6707"/>
    <w:rsid w:val="00FA7A78"/>
    <w:rsid w:val="00FB1E07"/>
    <w:rsid w:val="00FC01AD"/>
    <w:rsid w:val="00FC5A26"/>
    <w:rsid w:val="00FC5D62"/>
    <w:rsid w:val="00FC7B14"/>
    <w:rsid w:val="00FD07CE"/>
    <w:rsid w:val="00FD3AE3"/>
    <w:rsid w:val="00FD4762"/>
    <w:rsid w:val="00FD4BA7"/>
    <w:rsid w:val="00FD5713"/>
    <w:rsid w:val="00FD7B50"/>
    <w:rsid w:val="00FE2FE3"/>
    <w:rsid w:val="00FE4564"/>
    <w:rsid w:val="00FE7F04"/>
    <w:rsid w:val="00FF1914"/>
    <w:rsid w:val="00FF6F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d4d4d4">
      <v:stroke color="#d4d4d4" weight="1.75pt"/>
      <v:shadow on="t" origin=",32385f" offset="0,-1pt"/>
    </o:shapedefaults>
    <o:shapelayout v:ext="edit">
      <o:idmap v:ext="edit" data="1"/>
    </o:shapelayout>
  </w:shapeDefaults>
  <w:doNotEmbedSmartTags/>
  <w:decimalSymbol w:val=","/>
  <w:listSeparator w:val=";"/>
  <w14:docId w14:val="2ABA585C"/>
  <w15:chartTrackingRefBased/>
  <w15:docId w15:val="{EAD67A8B-AB55-42FA-A74E-8D3D9BA2A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657B3"/>
    <w:pPr>
      <w:spacing w:before="120" w:after="120" w:line="300" w:lineRule="atLeast"/>
      <w:jc w:val="both"/>
    </w:pPr>
    <w:rPr>
      <w:rFonts w:asciiTheme="minorHAnsi" w:hAnsiTheme="minorHAnsi"/>
      <w:sz w:val="22"/>
    </w:rPr>
  </w:style>
  <w:style w:type="paragraph" w:styleId="Titolo1">
    <w:name w:val="heading 1"/>
    <w:basedOn w:val="Normale"/>
    <w:next w:val="Normale"/>
    <w:qFormat/>
    <w:rsid w:val="00226A3D"/>
    <w:pPr>
      <w:keepNext/>
      <w:spacing w:before="480" w:after="480" w:line="360" w:lineRule="auto"/>
      <w:jc w:val="center"/>
      <w:outlineLvl w:val="0"/>
    </w:pPr>
    <w:rPr>
      <w:b/>
      <w:smallCaps/>
      <w:kern w:val="28"/>
      <w:sz w:val="32"/>
    </w:rPr>
  </w:style>
  <w:style w:type="paragraph" w:styleId="Titolo2">
    <w:name w:val="heading 2"/>
    <w:basedOn w:val="Normale"/>
    <w:next w:val="Normale"/>
    <w:qFormat/>
    <w:rsid w:val="00226A3D"/>
    <w:pPr>
      <w:keepNext/>
      <w:spacing w:before="0" w:after="0" w:line="360" w:lineRule="auto"/>
      <w:contextualSpacing/>
      <w:jc w:val="left"/>
      <w:outlineLvl w:val="1"/>
    </w:pPr>
    <w:rPr>
      <w:b/>
      <w:color w:val="1F497D" w:themeColor="text2"/>
      <w:sz w:val="28"/>
    </w:rPr>
  </w:style>
  <w:style w:type="paragraph" w:styleId="Titolo3">
    <w:name w:val="heading 3"/>
    <w:basedOn w:val="Normale"/>
    <w:next w:val="Normale"/>
    <w:qFormat/>
    <w:rsid w:val="005B4E5F"/>
    <w:pPr>
      <w:keepNext/>
      <w:spacing w:before="240" w:after="180"/>
      <w:ind w:left="568" w:hanging="284"/>
      <w:jc w:val="left"/>
      <w:outlineLvl w:val="2"/>
    </w:pPr>
    <w:rPr>
      <w:b/>
      <w:i/>
      <w:sz w:val="24"/>
    </w:rPr>
  </w:style>
  <w:style w:type="paragraph" w:styleId="Titolo4">
    <w:name w:val="heading 4"/>
    <w:basedOn w:val="Normale"/>
    <w:next w:val="Normale"/>
    <w:rsid w:val="003608A4"/>
    <w:pPr>
      <w:keepNext/>
      <w:spacing w:before="240" w:after="180"/>
      <w:ind w:left="568" w:hanging="284"/>
      <w:jc w:val="left"/>
      <w:outlineLvl w:val="3"/>
    </w:pPr>
    <w:rPr>
      <w:i/>
    </w:rPr>
  </w:style>
  <w:style w:type="paragraph" w:styleId="Titolo5">
    <w:name w:val="heading 5"/>
    <w:basedOn w:val="Normale"/>
    <w:next w:val="Normale"/>
    <w:rsid w:val="003608A4"/>
    <w:pPr>
      <w:keepNext/>
      <w:spacing w:before="180" w:after="60"/>
      <w:ind w:left="568" w:hanging="284"/>
      <w:jc w:val="left"/>
      <w:outlineLvl w:val="4"/>
    </w:pPr>
    <w:rPr>
      <w:u w:val="single"/>
    </w:rPr>
  </w:style>
  <w:style w:type="paragraph" w:styleId="Titolo6">
    <w:name w:val="heading 6"/>
    <w:basedOn w:val="Normale"/>
    <w:next w:val="Normale"/>
    <w:rsid w:val="003608A4"/>
    <w:pPr>
      <w:spacing w:before="240" w:after="60"/>
      <w:outlineLvl w:val="5"/>
    </w:pPr>
    <w:rPr>
      <w:rFonts w:ascii="Times New Roman" w:hAnsi="Times New Roman"/>
      <w:i/>
    </w:rPr>
  </w:style>
  <w:style w:type="paragraph" w:styleId="Titolo7">
    <w:name w:val="heading 7"/>
    <w:basedOn w:val="Normale"/>
    <w:next w:val="Normale"/>
    <w:rsid w:val="003608A4"/>
    <w:pPr>
      <w:spacing w:before="240" w:after="60"/>
      <w:outlineLvl w:val="6"/>
    </w:pPr>
    <w:rPr>
      <w:sz w:val="20"/>
    </w:rPr>
  </w:style>
  <w:style w:type="paragraph" w:styleId="Titolo8">
    <w:name w:val="heading 8"/>
    <w:basedOn w:val="Normale"/>
    <w:next w:val="Normale"/>
    <w:rsid w:val="003608A4"/>
    <w:pPr>
      <w:spacing w:before="240" w:after="60"/>
      <w:outlineLvl w:val="7"/>
    </w:pPr>
    <w:rPr>
      <w:i/>
      <w:sz w:val="20"/>
    </w:rPr>
  </w:style>
  <w:style w:type="paragraph" w:styleId="Titolo9">
    <w:name w:val="heading 9"/>
    <w:basedOn w:val="Normale"/>
    <w:next w:val="Normale"/>
    <w:rsid w:val="003608A4"/>
    <w:pPr>
      <w:spacing w:before="240" w:after="60"/>
      <w:outlineLvl w:val="8"/>
    </w:pPr>
    <w:rPr>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selladitesto">
    <w:name w:val="Casella di testo"/>
    <w:basedOn w:val="Normale"/>
    <w:rsid w:val="003608A4"/>
    <w:pPr>
      <w:spacing w:line="240" w:lineRule="auto"/>
      <w:jc w:val="left"/>
    </w:pPr>
    <w:rPr>
      <w:rFonts w:ascii="Times New Roman" w:hAnsi="Times New Roman"/>
      <w:b/>
      <w:sz w:val="20"/>
    </w:rPr>
  </w:style>
  <w:style w:type="paragraph" w:styleId="Intestazione">
    <w:name w:val="header"/>
    <w:basedOn w:val="Normale"/>
    <w:rsid w:val="003608A4"/>
    <w:pPr>
      <w:tabs>
        <w:tab w:val="center" w:pos="3969"/>
        <w:tab w:val="right" w:pos="7938"/>
      </w:tabs>
    </w:pPr>
  </w:style>
  <w:style w:type="paragraph" w:customStyle="1" w:styleId="Intestazionedispari">
    <w:name w:val="Intestazione dispari"/>
    <w:basedOn w:val="Normale"/>
    <w:rsid w:val="003608A4"/>
    <w:pPr>
      <w:pBdr>
        <w:bottom w:val="single" w:sz="4" w:space="1" w:color="auto"/>
      </w:pBdr>
      <w:jc w:val="right"/>
    </w:pPr>
    <w:rPr>
      <w:smallCaps/>
      <w:sz w:val="18"/>
    </w:rPr>
  </w:style>
  <w:style w:type="paragraph" w:customStyle="1" w:styleId="Intestazionepari">
    <w:name w:val="Intestazione pari"/>
    <w:basedOn w:val="Normale"/>
    <w:rsid w:val="003608A4"/>
    <w:pPr>
      <w:pBdr>
        <w:bottom w:val="single" w:sz="4" w:space="1" w:color="auto"/>
      </w:pBdr>
      <w:spacing w:line="240" w:lineRule="auto"/>
    </w:pPr>
    <w:rPr>
      <w:smallCaps/>
      <w:sz w:val="18"/>
    </w:rPr>
  </w:style>
  <w:style w:type="character" w:styleId="Numeropagina">
    <w:name w:val="page number"/>
    <w:rsid w:val="003608A4"/>
    <w:rPr>
      <w:rFonts w:ascii="Arial" w:hAnsi="Arial"/>
      <w:sz w:val="22"/>
    </w:rPr>
  </w:style>
  <w:style w:type="paragraph" w:customStyle="1" w:styleId="Occhiello">
    <w:name w:val="Occhiello"/>
    <w:basedOn w:val="Normale"/>
    <w:rsid w:val="003608A4"/>
    <w:pPr>
      <w:spacing w:before="4800"/>
      <w:jc w:val="center"/>
      <w:outlineLvl w:val="0"/>
    </w:pPr>
    <w:rPr>
      <w:b/>
      <w:sz w:val="36"/>
    </w:rPr>
  </w:style>
  <w:style w:type="paragraph" w:styleId="Pidipagina">
    <w:name w:val="footer"/>
    <w:basedOn w:val="Normale"/>
    <w:rsid w:val="003608A4"/>
    <w:pPr>
      <w:jc w:val="center"/>
    </w:pPr>
  </w:style>
  <w:style w:type="paragraph" w:customStyle="1" w:styleId="Ridotto">
    <w:name w:val="Ridotto"/>
    <w:basedOn w:val="Normale"/>
    <w:qFormat/>
    <w:rsid w:val="003608A4"/>
    <w:pPr>
      <w:spacing w:line="260" w:lineRule="atLeast"/>
    </w:pPr>
    <w:rPr>
      <w:sz w:val="20"/>
    </w:rPr>
  </w:style>
  <w:style w:type="character" w:styleId="Rimandonotaapidipagina">
    <w:name w:val="footnote reference"/>
    <w:aliases w:val="(Footnote Reference),SUPERS,EN Footnote Reference,Footnote symbol,Footnote,Footnote number,fr,o,Footnotemark,FR,Footnotemark1,Footnotemark2,FR1,Footnotemark3,FR2,Footnotemark4,FR3,Footnotemark5,FR4,Footnotemark6"/>
    <w:rsid w:val="003608A4"/>
    <w:rPr>
      <w:vertAlign w:val="superscript"/>
    </w:rPr>
  </w:style>
  <w:style w:type="paragraph" w:customStyle="1" w:styleId="Tabellare">
    <w:name w:val="Tabellare"/>
    <w:basedOn w:val="Ridotto"/>
    <w:rsid w:val="003608A4"/>
    <w:pPr>
      <w:keepLines/>
      <w:spacing w:before="60" w:after="60" w:line="240" w:lineRule="auto"/>
      <w:jc w:val="left"/>
    </w:pPr>
  </w:style>
  <w:style w:type="paragraph" w:styleId="Testonotaapidipagina">
    <w:name w:val="footnote text"/>
    <w:basedOn w:val="Normale"/>
    <w:rsid w:val="003608A4"/>
    <w:pPr>
      <w:spacing w:line="240" w:lineRule="auto"/>
      <w:ind w:left="284" w:hanging="284"/>
    </w:pPr>
    <w:rPr>
      <w:sz w:val="18"/>
    </w:rPr>
  </w:style>
  <w:style w:type="paragraph" w:customStyle="1" w:styleId="leggitesto">
    <w:name w:val="leggi_testo"/>
    <w:basedOn w:val="Normale"/>
    <w:rsid w:val="003608A4"/>
    <w:pPr>
      <w:spacing w:before="60" w:line="240" w:lineRule="auto"/>
    </w:pPr>
    <w:rPr>
      <w:sz w:val="20"/>
    </w:rPr>
  </w:style>
  <w:style w:type="paragraph" w:customStyle="1" w:styleId="legge-note">
    <w:name w:val="legge-note"/>
    <w:basedOn w:val="Normale"/>
    <w:rsid w:val="003608A4"/>
    <w:pPr>
      <w:spacing w:line="240" w:lineRule="auto"/>
      <w:ind w:left="284" w:hanging="284"/>
    </w:pPr>
    <w:rPr>
      <w:sz w:val="18"/>
      <w:szCs w:val="18"/>
    </w:rPr>
  </w:style>
  <w:style w:type="paragraph" w:customStyle="1" w:styleId="leggirubricaarticolo">
    <w:name w:val="leggi_(rubrica articolo)"/>
    <w:basedOn w:val="leggitesto"/>
    <w:next w:val="leggitesto"/>
    <w:rsid w:val="003608A4"/>
    <w:pPr>
      <w:keepNext/>
      <w:spacing w:after="240"/>
      <w:jc w:val="center"/>
    </w:pPr>
    <w:rPr>
      <w:i/>
    </w:rPr>
  </w:style>
  <w:style w:type="paragraph" w:customStyle="1" w:styleId="leggiArt">
    <w:name w:val="leggi_Art."/>
    <w:basedOn w:val="leggitesto"/>
    <w:next w:val="leggirubricaarticolo"/>
    <w:rsid w:val="003608A4"/>
    <w:pPr>
      <w:keepNext/>
      <w:jc w:val="center"/>
    </w:pPr>
  </w:style>
  <w:style w:type="paragraph" w:customStyle="1" w:styleId="Leggicapo">
    <w:name w:val="Leggi_capo"/>
    <w:basedOn w:val="Normale"/>
    <w:rsid w:val="003608A4"/>
    <w:pPr>
      <w:spacing w:before="60" w:after="60" w:line="240" w:lineRule="auto"/>
      <w:jc w:val="center"/>
    </w:pPr>
    <w:rPr>
      <w:b/>
      <w:sz w:val="20"/>
    </w:rPr>
  </w:style>
  <w:style w:type="paragraph" w:customStyle="1" w:styleId="leggititolo">
    <w:name w:val="leggi_titolo"/>
    <w:basedOn w:val="Normale"/>
    <w:link w:val="leggititoloCarattere"/>
    <w:rsid w:val="003608A4"/>
    <w:pPr>
      <w:spacing w:line="240" w:lineRule="auto"/>
      <w:jc w:val="center"/>
    </w:pPr>
    <w:rPr>
      <w:b/>
      <w:sz w:val="20"/>
    </w:rPr>
  </w:style>
  <w:style w:type="character" w:customStyle="1" w:styleId="leggititoloCarattere">
    <w:name w:val="leggi_titolo Carattere"/>
    <w:link w:val="leggititolo"/>
    <w:rsid w:val="003608A4"/>
    <w:rPr>
      <w:rFonts w:ascii="Arial" w:hAnsi="Arial"/>
      <w:b/>
      <w:lang w:val="it-IT" w:eastAsia="it-IT" w:bidi="ar-SA"/>
    </w:rPr>
  </w:style>
  <w:style w:type="paragraph" w:customStyle="1" w:styleId="SENCOMMcommissione">
    <w:name w:val="SEN_COMM_commissione"/>
    <w:basedOn w:val="Normale"/>
    <w:rsid w:val="003608A4"/>
    <w:pPr>
      <w:spacing w:before="1080" w:line="240" w:lineRule="auto"/>
      <w:jc w:val="center"/>
    </w:pPr>
    <w:rPr>
      <w:rFonts w:ascii="Times New Roman" w:hAnsi="Times New Roman"/>
      <w:b/>
      <w:spacing w:val="26"/>
      <w:sz w:val="28"/>
    </w:rPr>
  </w:style>
  <w:style w:type="paragraph" w:customStyle="1" w:styleId="SENCOMMdata">
    <w:name w:val="SEN_COMM_data"/>
    <w:basedOn w:val="Normale"/>
    <w:next w:val="SENCOMMseduta"/>
    <w:link w:val="SENCOMMdataCarattere"/>
    <w:rsid w:val="003608A4"/>
    <w:pPr>
      <w:spacing w:line="240" w:lineRule="auto"/>
      <w:jc w:val="center"/>
    </w:pPr>
    <w:rPr>
      <w:rFonts w:ascii="Times New Roman" w:hAnsi="Times New Roman"/>
      <w:caps/>
      <w:sz w:val="20"/>
    </w:rPr>
  </w:style>
  <w:style w:type="paragraph" w:customStyle="1" w:styleId="SENCOMMseduta">
    <w:name w:val="SEN_COMM_seduta"/>
    <w:basedOn w:val="Normale"/>
    <w:next w:val="Normale"/>
    <w:rsid w:val="003608A4"/>
    <w:pPr>
      <w:spacing w:line="240" w:lineRule="auto"/>
      <w:jc w:val="center"/>
    </w:pPr>
    <w:rPr>
      <w:rFonts w:ascii="Times New Roman" w:hAnsi="Times New Roman"/>
      <w:b/>
    </w:rPr>
  </w:style>
  <w:style w:type="character" w:customStyle="1" w:styleId="SENCOMMdataCarattere">
    <w:name w:val="SEN_COMM_data Carattere"/>
    <w:link w:val="SENCOMMdata"/>
    <w:rsid w:val="003608A4"/>
    <w:rPr>
      <w:caps/>
      <w:lang w:val="it-IT" w:eastAsia="it-IT" w:bidi="ar-SA"/>
    </w:rPr>
  </w:style>
  <w:style w:type="paragraph" w:customStyle="1" w:styleId="SENCOMMintestazione">
    <w:name w:val="SEN_COMM_intestazione"/>
    <w:basedOn w:val="Intestazione"/>
    <w:rsid w:val="003608A4"/>
    <w:pPr>
      <w:tabs>
        <w:tab w:val="clear" w:pos="3969"/>
        <w:tab w:val="clear" w:pos="7938"/>
        <w:tab w:val="center" w:pos="4253"/>
        <w:tab w:val="right" w:pos="8505"/>
      </w:tabs>
      <w:spacing w:after="60" w:line="240" w:lineRule="auto"/>
      <w:jc w:val="left"/>
    </w:pPr>
    <w:rPr>
      <w:rFonts w:ascii="Times New Roman" w:hAnsi="Times New Roman"/>
      <w:i/>
      <w:szCs w:val="22"/>
    </w:rPr>
  </w:style>
  <w:style w:type="paragraph" w:customStyle="1" w:styleId="SENCOMMtitolocommissione">
    <w:name w:val="SEN_COMM_titolo commissione"/>
    <w:basedOn w:val="Normale"/>
    <w:rsid w:val="003608A4"/>
    <w:pPr>
      <w:spacing w:before="1080" w:line="240" w:lineRule="auto"/>
      <w:jc w:val="center"/>
    </w:pPr>
    <w:rPr>
      <w:rFonts w:ascii="Times New Roman" w:hAnsi="Times New Roman"/>
      <w:b/>
      <w:spacing w:val="26"/>
      <w:sz w:val="28"/>
    </w:rPr>
  </w:style>
  <w:style w:type="paragraph" w:customStyle="1" w:styleId="AC-CAMERADEIDEPUTATI">
    <w:name w:val="AC-CAMERA DEI DEPUTATI"/>
    <w:basedOn w:val="Normale"/>
    <w:rsid w:val="003608A4"/>
    <w:pPr>
      <w:spacing w:line="240" w:lineRule="auto"/>
      <w:jc w:val="center"/>
    </w:pPr>
    <w:rPr>
      <w:rFonts w:ascii="Lucida Bright" w:hAnsi="Lucida Bright"/>
      <w:spacing w:val="-20"/>
      <w:kern w:val="20"/>
      <w:sz w:val="56"/>
    </w:rPr>
  </w:style>
  <w:style w:type="paragraph" w:customStyle="1" w:styleId="AC-DEPUTATI">
    <w:name w:val="AC-DEPUTATI"/>
    <w:basedOn w:val="Normale"/>
    <w:rsid w:val="003608A4"/>
    <w:pPr>
      <w:spacing w:line="240" w:lineRule="auto"/>
      <w:jc w:val="center"/>
    </w:pPr>
    <w:rPr>
      <w:rFonts w:ascii="Times New Roman" w:hAnsi="Times New Roman"/>
      <w:b/>
      <w:caps/>
      <w:sz w:val="28"/>
    </w:rPr>
  </w:style>
  <w:style w:type="paragraph" w:customStyle="1" w:styleId="AC-diniziativa">
    <w:name w:val="AC-d'iniziativa.."/>
    <w:basedOn w:val="Normale"/>
    <w:rsid w:val="003608A4"/>
    <w:pPr>
      <w:spacing w:line="300" w:lineRule="exact"/>
      <w:jc w:val="center"/>
    </w:pPr>
    <w:rPr>
      <w:rFonts w:ascii="Garamond" w:hAnsi="Garamond"/>
      <w:b/>
      <w:sz w:val="26"/>
    </w:rPr>
  </w:style>
  <w:style w:type="paragraph" w:customStyle="1" w:styleId="ACIntestazione1">
    <w:name w:val="ACIntestazione1"/>
    <w:basedOn w:val="Normale"/>
    <w:rsid w:val="003608A4"/>
    <w:pPr>
      <w:tabs>
        <w:tab w:val="center" w:pos="4536"/>
        <w:tab w:val="right" w:pos="8475"/>
      </w:tabs>
      <w:spacing w:after="60" w:line="240" w:lineRule="auto"/>
      <w:jc w:val="left"/>
    </w:pPr>
    <w:rPr>
      <w:rFonts w:ascii="Times New Roman" w:hAnsi="Times New Roman"/>
      <w:i/>
    </w:rPr>
  </w:style>
  <w:style w:type="paragraph" w:customStyle="1" w:styleId="AC-N">
    <w:name w:val="AC-N..."/>
    <w:basedOn w:val="Normale"/>
    <w:rsid w:val="003608A4"/>
    <w:pPr>
      <w:spacing w:before="240" w:line="240" w:lineRule="auto"/>
      <w:jc w:val="right"/>
    </w:pPr>
    <w:rPr>
      <w:rFonts w:ascii="Book Antiqua" w:hAnsi="Book Antiqua"/>
      <w:b/>
      <w:spacing w:val="20"/>
      <w:sz w:val="24"/>
    </w:rPr>
  </w:style>
  <w:style w:type="paragraph" w:customStyle="1" w:styleId="AC-Presentatail">
    <w:name w:val="AC-Presentata il"/>
    <w:basedOn w:val="Normale"/>
    <w:rsid w:val="003608A4"/>
    <w:pPr>
      <w:spacing w:line="300" w:lineRule="exact"/>
      <w:jc w:val="center"/>
    </w:pPr>
    <w:rPr>
      <w:rFonts w:ascii="Garamond" w:hAnsi="Garamond"/>
      <w:i/>
      <w:spacing w:val="16"/>
      <w:sz w:val="24"/>
    </w:rPr>
  </w:style>
  <w:style w:type="paragraph" w:customStyle="1" w:styleId="AC-PROPOSTADILEGGE">
    <w:name w:val="AC-PROPOSTA DI LEGGE"/>
    <w:basedOn w:val="Normale"/>
    <w:rsid w:val="003608A4"/>
    <w:pPr>
      <w:spacing w:before="360" w:after="60" w:line="300" w:lineRule="exact"/>
      <w:jc w:val="center"/>
    </w:pPr>
    <w:rPr>
      <w:rFonts w:ascii="Estrangelo Edessa" w:hAnsi="Estrangelo Edessa" w:cs="Estrangelo Edessa"/>
      <w:b/>
      <w:sz w:val="36"/>
      <w:szCs w:val="36"/>
    </w:rPr>
  </w:style>
  <w:style w:type="paragraph" w:customStyle="1" w:styleId="AAA-TESTOATTIPARLAMENTARI">
    <w:name w:val="AAA-TESTO ATTI PARLAMENTARI"/>
    <w:basedOn w:val="Normale"/>
    <w:link w:val="AAA-TESTOATTIPARLAMENTARICarattere"/>
    <w:rsid w:val="003608A4"/>
    <w:pPr>
      <w:spacing w:after="60" w:line="240" w:lineRule="exact"/>
      <w:ind w:firstLine="301"/>
    </w:pPr>
    <w:rPr>
      <w:rFonts w:ascii="Garamond" w:hAnsi="Garamond"/>
      <w:sz w:val="24"/>
    </w:rPr>
  </w:style>
  <w:style w:type="character" w:customStyle="1" w:styleId="AAA-TESTOATTIPARLAMENTARICarattere">
    <w:name w:val="AAA-TESTO ATTI PARLAMENTARI Carattere"/>
    <w:link w:val="AAA-TESTOATTIPARLAMENTARI"/>
    <w:rsid w:val="003608A4"/>
    <w:rPr>
      <w:rFonts w:ascii="Garamond" w:hAnsi="Garamond"/>
      <w:sz w:val="24"/>
      <w:lang w:val="it-IT" w:eastAsia="it-IT" w:bidi="ar-SA"/>
    </w:rPr>
  </w:style>
  <w:style w:type="paragraph" w:customStyle="1" w:styleId="AC-titolo">
    <w:name w:val="AC-titolo"/>
    <w:basedOn w:val="Normale"/>
    <w:rsid w:val="003608A4"/>
    <w:pPr>
      <w:spacing w:before="360" w:after="360" w:line="300" w:lineRule="exact"/>
      <w:jc w:val="center"/>
    </w:pPr>
    <w:rPr>
      <w:rFonts w:ascii="Garamond" w:hAnsi="Garamond"/>
      <w:sz w:val="26"/>
    </w:rPr>
  </w:style>
  <w:style w:type="paragraph" w:customStyle="1" w:styleId="AS-XIVLEGISLATURA">
    <w:name w:val="AS - XIV LEGISLATURA"/>
    <w:basedOn w:val="Normale"/>
    <w:rsid w:val="003608A4"/>
    <w:pPr>
      <w:spacing w:line="240" w:lineRule="auto"/>
      <w:jc w:val="center"/>
    </w:pPr>
    <w:rPr>
      <w:rFonts w:ascii="Book Antiqua" w:hAnsi="Book Antiqua"/>
      <w:spacing w:val="20"/>
      <w:sz w:val="24"/>
    </w:rPr>
  </w:style>
  <w:style w:type="paragraph" w:customStyle="1" w:styleId="ASpresentatoda">
    <w:name w:val="AS_presentato da.."/>
    <w:basedOn w:val="Normale"/>
    <w:rsid w:val="003608A4"/>
    <w:pPr>
      <w:spacing w:before="480" w:line="240" w:lineRule="auto"/>
      <w:jc w:val="center"/>
    </w:pPr>
    <w:rPr>
      <w:rFonts w:ascii="Garamond" w:hAnsi="Garamond"/>
      <w:b/>
      <w:sz w:val="28"/>
    </w:rPr>
  </w:style>
  <w:style w:type="paragraph" w:customStyle="1" w:styleId="AStitolo">
    <w:name w:val="AS_titolo"/>
    <w:basedOn w:val="Normale"/>
    <w:rsid w:val="003608A4"/>
    <w:pPr>
      <w:spacing w:line="280" w:lineRule="exact"/>
      <w:ind w:left="425" w:right="851"/>
      <w:jc w:val="center"/>
    </w:pPr>
    <w:rPr>
      <w:rFonts w:ascii="Garamond" w:hAnsi="Garamond"/>
      <w:color w:val="000000"/>
      <w:sz w:val="28"/>
    </w:rPr>
  </w:style>
  <w:style w:type="paragraph" w:customStyle="1" w:styleId="AS-COMUNICATOALLAPRESIDENZA">
    <w:name w:val="AS-COMUNICATO ALLA PRESIDENZA"/>
    <w:basedOn w:val="Normale"/>
    <w:rsid w:val="003608A4"/>
    <w:pPr>
      <w:spacing w:before="720" w:after="60" w:line="300" w:lineRule="exact"/>
      <w:jc w:val="center"/>
    </w:pPr>
    <w:rPr>
      <w:rFonts w:ascii="Garamond" w:hAnsi="Garamond"/>
      <w:b/>
      <w:smallCaps/>
      <w:sz w:val="24"/>
    </w:rPr>
  </w:style>
  <w:style w:type="paragraph" w:customStyle="1" w:styleId="AS-DISEGNODILEGGE">
    <w:name w:val="AS-DISEGNO DI LEGGE"/>
    <w:basedOn w:val="Normale"/>
    <w:link w:val="AS-DISEGNODILEGGECarattere"/>
    <w:rsid w:val="003608A4"/>
    <w:pPr>
      <w:spacing w:before="240" w:after="240" w:line="300" w:lineRule="exact"/>
      <w:jc w:val="center"/>
    </w:pPr>
    <w:rPr>
      <w:rFonts w:ascii="CG Times" w:hAnsi="CG Times"/>
      <w:b/>
      <w:spacing w:val="40"/>
      <w:sz w:val="36"/>
    </w:rPr>
  </w:style>
  <w:style w:type="character" w:customStyle="1" w:styleId="AS-DISEGNODILEGGECarattere">
    <w:name w:val="AS-DISEGNO DI LEGGE Carattere"/>
    <w:link w:val="AS-DISEGNODILEGGE"/>
    <w:rsid w:val="003608A4"/>
    <w:rPr>
      <w:rFonts w:ascii="CG Times" w:hAnsi="CG Times"/>
      <w:b/>
      <w:spacing w:val="40"/>
      <w:sz w:val="36"/>
      <w:lang w:val="it-IT" w:eastAsia="it-IT" w:bidi="ar-SA"/>
    </w:rPr>
  </w:style>
  <w:style w:type="paragraph" w:customStyle="1" w:styleId="ASintestazione2">
    <w:name w:val="ASintestazione 2"/>
    <w:basedOn w:val="Normale"/>
    <w:rsid w:val="003608A4"/>
    <w:pPr>
      <w:tabs>
        <w:tab w:val="center" w:pos="4536"/>
        <w:tab w:val="right" w:pos="9072"/>
      </w:tabs>
      <w:spacing w:line="240" w:lineRule="auto"/>
      <w:jc w:val="left"/>
    </w:pPr>
    <w:rPr>
      <w:rFonts w:ascii="Times New Roman" w:hAnsi="Times New Roman"/>
      <w:i/>
    </w:rPr>
  </w:style>
  <w:style w:type="paragraph" w:customStyle="1" w:styleId="AS-N">
    <w:name w:val="AS-N...."/>
    <w:basedOn w:val="Normale"/>
    <w:rsid w:val="003608A4"/>
    <w:pPr>
      <w:spacing w:before="720" w:after="960" w:line="300" w:lineRule="exact"/>
      <w:ind w:left="4956" w:firstLine="709"/>
      <w:jc w:val="right"/>
    </w:pPr>
    <w:rPr>
      <w:rFonts w:ascii="Arial Narrow" w:hAnsi="Arial Narrow"/>
      <w:b/>
      <w:kern w:val="22"/>
      <w:sz w:val="36"/>
    </w:rPr>
  </w:style>
  <w:style w:type="paragraph" w:customStyle="1" w:styleId="AS-SENATODELLAREPUBBLICA">
    <w:name w:val="AS-SENATO DELLA REPUBBLICA"/>
    <w:basedOn w:val="Normale"/>
    <w:link w:val="AS-SENATODELLAREPUBBLICACarattere"/>
    <w:rsid w:val="003608A4"/>
    <w:pPr>
      <w:spacing w:line="240" w:lineRule="auto"/>
      <w:jc w:val="center"/>
    </w:pPr>
    <w:rPr>
      <w:rFonts w:ascii="Book Antiqua" w:hAnsi="Book Antiqua"/>
      <w:spacing w:val="30"/>
      <w:sz w:val="46"/>
    </w:rPr>
  </w:style>
  <w:style w:type="character" w:customStyle="1" w:styleId="AS-SENATODELLAREPUBBLICACarattere">
    <w:name w:val="AS-SENATO DELLA REPUBBLICA Carattere"/>
    <w:link w:val="AS-SENATODELLAREPUBBLICA"/>
    <w:rsid w:val="003608A4"/>
    <w:rPr>
      <w:rFonts w:ascii="Book Antiqua" w:hAnsi="Book Antiqua"/>
      <w:spacing w:val="30"/>
      <w:sz w:val="46"/>
      <w:lang w:val="it-IT" w:eastAsia="it-IT" w:bidi="ar-SA"/>
    </w:rPr>
  </w:style>
  <w:style w:type="paragraph" w:styleId="Sommario1">
    <w:name w:val="toc 1"/>
    <w:basedOn w:val="Normale"/>
    <w:next w:val="Sommario2"/>
    <w:rsid w:val="003608A4"/>
    <w:pPr>
      <w:keepNext/>
      <w:keepLines/>
      <w:widowControl w:val="0"/>
      <w:tabs>
        <w:tab w:val="right" w:pos="7938"/>
      </w:tabs>
      <w:spacing w:before="480" w:after="60"/>
      <w:ind w:right="851"/>
      <w:jc w:val="left"/>
      <w:outlineLvl w:val="0"/>
    </w:pPr>
    <w:rPr>
      <w:b/>
      <w:smallCaps/>
      <w:noProof/>
      <w:sz w:val="26"/>
    </w:rPr>
  </w:style>
  <w:style w:type="paragraph" w:styleId="Sommario2">
    <w:name w:val="toc 2"/>
    <w:basedOn w:val="Sommario1"/>
    <w:next w:val="Normale"/>
    <w:rsid w:val="003608A4"/>
    <w:pPr>
      <w:keepLines w:val="0"/>
      <w:spacing w:before="120" w:after="0" w:line="300" w:lineRule="exact"/>
      <w:ind w:left="284"/>
      <w:jc w:val="both"/>
      <w:outlineLvl w:val="1"/>
    </w:pPr>
    <w:rPr>
      <w:smallCaps w:val="0"/>
      <w:sz w:val="22"/>
    </w:rPr>
  </w:style>
  <w:style w:type="paragraph" w:styleId="Sommario3">
    <w:name w:val="toc 3"/>
    <w:basedOn w:val="Sommario1"/>
    <w:next w:val="Normale"/>
    <w:rsid w:val="003608A4"/>
    <w:pPr>
      <w:keepNext w:val="0"/>
      <w:keepLines w:val="0"/>
      <w:numPr>
        <w:numId w:val="44"/>
      </w:numPr>
      <w:tabs>
        <w:tab w:val="left" w:pos="567"/>
      </w:tabs>
      <w:spacing w:before="60" w:after="0"/>
      <w:jc w:val="both"/>
      <w:outlineLvl w:val="2"/>
    </w:pPr>
    <w:rPr>
      <w:b w:val="0"/>
      <w:smallCaps w:val="0"/>
      <w:sz w:val="22"/>
    </w:rPr>
  </w:style>
  <w:style w:type="paragraph" w:customStyle="1" w:styleId="CAM-ASS-nseduta">
    <w:name w:val="CAM-ASS-n.seduta"/>
    <w:basedOn w:val="Normale"/>
    <w:rsid w:val="003608A4"/>
    <w:pPr>
      <w:spacing w:line="300" w:lineRule="exact"/>
      <w:jc w:val="center"/>
    </w:pPr>
    <w:rPr>
      <w:rFonts w:ascii="Garamond" w:hAnsi="Garamond"/>
      <w:b/>
      <w:sz w:val="28"/>
    </w:rPr>
  </w:style>
  <w:style w:type="paragraph" w:customStyle="1" w:styleId="CAM-ASS-presidenza">
    <w:name w:val="CAM-ASS-presidenza.."/>
    <w:basedOn w:val="Normale"/>
    <w:rsid w:val="003608A4"/>
    <w:pPr>
      <w:spacing w:line="300" w:lineRule="exact"/>
      <w:jc w:val="center"/>
    </w:pPr>
    <w:rPr>
      <w:rFonts w:ascii="Garamond" w:hAnsi="Garamond"/>
      <w:caps/>
      <w:sz w:val="24"/>
    </w:rPr>
  </w:style>
  <w:style w:type="paragraph" w:customStyle="1" w:styleId="CAM-ASS-Resocontosommarioestenografico">
    <w:name w:val="CAM-ASS-Resoconto sommario e stenografico"/>
    <w:basedOn w:val="Normale"/>
    <w:rsid w:val="003608A4"/>
    <w:pPr>
      <w:spacing w:before="360" w:line="300" w:lineRule="exact"/>
      <w:jc w:val="center"/>
    </w:pPr>
    <w:rPr>
      <w:rFonts w:ascii="Garamond" w:hAnsi="Garamond"/>
      <w:b/>
      <w:spacing w:val="-20"/>
      <w:sz w:val="48"/>
    </w:rPr>
  </w:style>
  <w:style w:type="paragraph" w:customStyle="1" w:styleId="CAM-ASS-sedutadi">
    <w:name w:val="CAM-ASS-seduta di.."/>
    <w:basedOn w:val="Normale"/>
    <w:link w:val="CAM-ASS-sedutadiCarattere"/>
    <w:rsid w:val="003608A4"/>
    <w:pPr>
      <w:spacing w:before="360" w:line="300" w:lineRule="exact"/>
      <w:jc w:val="center"/>
    </w:pPr>
    <w:rPr>
      <w:rFonts w:ascii="Garamond" w:hAnsi="Garamond"/>
      <w:caps/>
      <w:spacing w:val="20"/>
      <w:w w:val="66"/>
      <w:sz w:val="48"/>
    </w:rPr>
  </w:style>
  <w:style w:type="character" w:customStyle="1" w:styleId="CAM-ASS-sedutadiCarattere">
    <w:name w:val="CAM-ASS-seduta di.. Carattere"/>
    <w:link w:val="CAM-ASS-sedutadi"/>
    <w:rsid w:val="003608A4"/>
    <w:rPr>
      <w:rFonts w:ascii="Garamond" w:hAnsi="Garamond"/>
      <w:caps/>
      <w:spacing w:val="20"/>
      <w:w w:val="66"/>
      <w:sz w:val="48"/>
      <w:lang w:val="it-IT" w:eastAsia="it-IT" w:bidi="ar-SA"/>
    </w:rPr>
  </w:style>
  <w:style w:type="paragraph" w:customStyle="1" w:styleId="COMMSENtitolocommissione">
    <w:name w:val="COMM_SEN_titolo commissione"/>
    <w:basedOn w:val="Normale"/>
    <w:rsid w:val="003608A4"/>
    <w:pPr>
      <w:spacing w:before="1080" w:line="240" w:lineRule="auto"/>
      <w:jc w:val="center"/>
    </w:pPr>
    <w:rPr>
      <w:rFonts w:ascii="Times New Roman" w:hAnsi="Times New Roman"/>
      <w:b/>
      <w:spacing w:val="26"/>
      <w:sz w:val="28"/>
    </w:rPr>
  </w:style>
  <w:style w:type="paragraph" w:customStyle="1" w:styleId="COMMSENdata">
    <w:name w:val="COMM_SEN_data"/>
    <w:basedOn w:val="Normale"/>
    <w:next w:val="COMMSENseduta"/>
    <w:rsid w:val="003608A4"/>
    <w:pPr>
      <w:spacing w:line="240" w:lineRule="auto"/>
      <w:jc w:val="center"/>
    </w:pPr>
    <w:rPr>
      <w:rFonts w:ascii="Times New Roman" w:hAnsi="Times New Roman"/>
      <w:caps/>
      <w:sz w:val="20"/>
    </w:rPr>
  </w:style>
  <w:style w:type="paragraph" w:customStyle="1" w:styleId="COMMSENseduta">
    <w:name w:val="COMM_SEN_seduta"/>
    <w:basedOn w:val="Normale"/>
    <w:next w:val="Normale"/>
    <w:rsid w:val="003608A4"/>
    <w:pPr>
      <w:spacing w:line="240" w:lineRule="auto"/>
      <w:jc w:val="center"/>
    </w:pPr>
    <w:rPr>
      <w:rFonts w:ascii="Times New Roman" w:hAnsi="Times New Roman"/>
      <w:b/>
    </w:rPr>
  </w:style>
  <w:style w:type="paragraph" w:customStyle="1" w:styleId="ASS-SENSENATODELAREPUBBLICA">
    <w:name w:val="ASS-SEN_SENATO DELA REPUBBLICA"/>
    <w:basedOn w:val="AS-SENATODELLAREPUBBLICA"/>
    <w:link w:val="ASS-SENSENATODELAREPUBBLICACarattere"/>
    <w:rsid w:val="003608A4"/>
    <w:rPr>
      <w:spacing w:val="40"/>
      <w:sz w:val="44"/>
    </w:rPr>
  </w:style>
  <w:style w:type="character" w:customStyle="1" w:styleId="ASS-SENSENATODELAREPUBBLICACarattere">
    <w:name w:val="ASS-SEN_SENATO DELA REPUBBLICA Carattere"/>
    <w:link w:val="ASS-SENSENATODELAREPUBBLICA"/>
    <w:rsid w:val="003608A4"/>
    <w:rPr>
      <w:rFonts w:ascii="Book Antiqua" w:hAnsi="Book Antiqua"/>
      <w:spacing w:val="40"/>
      <w:sz w:val="44"/>
      <w:lang w:val="it-IT" w:eastAsia="it-IT" w:bidi="ar-SA"/>
    </w:rPr>
  </w:style>
  <w:style w:type="paragraph" w:customStyle="1" w:styleId="DATA-ASS-SENATO">
    <w:name w:val="DATA-ASS-SENATO"/>
    <w:basedOn w:val="ASS-SENdata"/>
    <w:link w:val="DATA-ASS-SENATOCarattere"/>
    <w:rsid w:val="003608A4"/>
  </w:style>
  <w:style w:type="paragraph" w:customStyle="1" w:styleId="ASS-SENdata">
    <w:name w:val="ASS-SEN_data"/>
    <w:basedOn w:val="AS-DISEGNODILEGGE"/>
    <w:link w:val="ASS-SENdataCarattere"/>
    <w:rsid w:val="003608A4"/>
    <w:rPr>
      <w:sz w:val="32"/>
    </w:rPr>
  </w:style>
  <w:style w:type="character" w:customStyle="1" w:styleId="ASS-SENdataCarattere">
    <w:name w:val="ASS-SEN_data Carattere"/>
    <w:link w:val="ASS-SENdata"/>
    <w:rsid w:val="003608A4"/>
    <w:rPr>
      <w:rFonts w:ascii="CG Times" w:hAnsi="CG Times"/>
      <w:b/>
      <w:spacing w:val="40"/>
      <w:sz w:val="32"/>
      <w:lang w:val="it-IT" w:eastAsia="it-IT" w:bidi="ar-SA"/>
    </w:rPr>
  </w:style>
  <w:style w:type="character" w:customStyle="1" w:styleId="DATA-ASS-SENATOCarattere">
    <w:name w:val="DATA-ASS-SENATO Carattere"/>
    <w:link w:val="DATA-ASS-SENATO"/>
    <w:rsid w:val="003608A4"/>
    <w:rPr>
      <w:rFonts w:ascii="CG Times" w:hAnsi="CG Times"/>
      <w:b/>
      <w:spacing w:val="40"/>
      <w:sz w:val="32"/>
      <w:lang w:val="it-IT" w:eastAsia="it-IT" w:bidi="ar-SA"/>
    </w:rPr>
  </w:style>
  <w:style w:type="paragraph" w:customStyle="1" w:styleId="ASS-SENResocontosommarioestenografico">
    <w:name w:val="ASS-SENResoconto sommario e stenografico_"/>
    <w:basedOn w:val="AS-DISEGNODILEGGE"/>
    <w:rsid w:val="003608A4"/>
  </w:style>
  <w:style w:type="paragraph" w:customStyle="1" w:styleId="ASS-SENSEDUTA">
    <w:name w:val="ASS-SEN_SEDUTA"/>
    <w:basedOn w:val="ASS-SENSENATODELAREPUBBLICA"/>
    <w:link w:val="ASS-SENSEDUTACarattere"/>
    <w:rsid w:val="003608A4"/>
    <w:pPr>
      <w:spacing w:before="360" w:after="600"/>
    </w:pPr>
  </w:style>
  <w:style w:type="character" w:customStyle="1" w:styleId="ASS-SENSEDUTACarattere">
    <w:name w:val="ASS-SEN_SEDUTA Carattere"/>
    <w:link w:val="ASS-SENSEDUTA"/>
    <w:rsid w:val="003608A4"/>
    <w:rPr>
      <w:rFonts w:ascii="Book Antiqua" w:hAnsi="Book Antiqua"/>
      <w:spacing w:val="40"/>
      <w:sz w:val="44"/>
      <w:lang w:val="it-IT" w:eastAsia="it-IT" w:bidi="ar-SA"/>
    </w:rPr>
  </w:style>
  <w:style w:type="character" w:customStyle="1" w:styleId="SENCOMM1-2">
    <w:name w:val="SEN_COMM_1^ -2^"/>
    <w:basedOn w:val="Carpredefinitoparagrafo"/>
    <w:rsid w:val="003608A4"/>
  </w:style>
  <w:style w:type="paragraph" w:customStyle="1" w:styleId="CAMCOMMCommissione">
    <w:name w:val="CAM_COMM_(Commissione)"/>
    <w:basedOn w:val="Normale"/>
    <w:rsid w:val="003608A4"/>
    <w:pPr>
      <w:spacing w:line="240" w:lineRule="auto"/>
      <w:jc w:val="center"/>
    </w:pPr>
    <w:rPr>
      <w:rFonts w:ascii="Times New Roman" w:hAnsi="Times New Roman"/>
      <w:b/>
      <w:sz w:val="24"/>
    </w:rPr>
  </w:style>
  <w:style w:type="character" w:customStyle="1" w:styleId="CAMCOMMI-II">
    <w:name w:val="CAM_COMM_I - II"/>
    <w:basedOn w:val="Carpredefinitoparagrafo"/>
    <w:rsid w:val="003608A4"/>
  </w:style>
  <w:style w:type="paragraph" w:customStyle="1" w:styleId="CAMCOMMintestazione">
    <w:name w:val="CAM_COMM_intestazione"/>
    <w:basedOn w:val="Intestazione"/>
    <w:rsid w:val="003608A4"/>
    <w:pPr>
      <w:pBdr>
        <w:bottom w:val="double" w:sz="4" w:space="1" w:color="auto"/>
      </w:pBdr>
      <w:tabs>
        <w:tab w:val="clear" w:pos="3969"/>
        <w:tab w:val="clear" w:pos="7938"/>
        <w:tab w:val="center" w:pos="4536"/>
        <w:tab w:val="right" w:pos="9072"/>
      </w:tabs>
      <w:spacing w:line="240" w:lineRule="auto"/>
      <w:jc w:val="left"/>
    </w:pPr>
    <w:rPr>
      <w:rFonts w:ascii="Times New Roman" w:hAnsi="Times New Roman"/>
      <w:i/>
    </w:rPr>
  </w:style>
  <w:style w:type="paragraph" w:customStyle="1" w:styleId="CAMCOMMtitolocommissione">
    <w:name w:val="CAM_COMM_titolo commissione"/>
    <w:basedOn w:val="Normale"/>
    <w:next w:val="Normale"/>
    <w:autoRedefine/>
    <w:rsid w:val="003608A4"/>
    <w:pPr>
      <w:spacing w:before="1080" w:line="240" w:lineRule="auto"/>
      <w:jc w:val="center"/>
    </w:pPr>
    <w:rPr>
      <w:rFonts w:ascii="Garamond" w:hAnsi="Garamond"/>
      <w:b/>
      <w:kern w:val="16"/>
      <w:sz w:val="36"/>
    </w:rPr>
  </w:style>
  <w:style w:type="paragraph" w:customStyle="1" w:styleId="AC-Relazione">
    <w:name w:val="AC-Relazione"/>
    <w:basedOn w:val="AC-PROPOSTADILEGGE"/>
    <w:rsid w:val="003608A4"/>
    <w:rPr>
      <w:rFonts w:ascii="Impact" w:hAnsi="Impact"/>
      <w:b w:val="0"/>
      <w:sz w:val="42"/>
    </w:rPr>
  </w:style>
  <w:style w:type="paragraph" w:customStyle="1" w:styleId="SommarioC">
    <w:name w:val="SommarioC"/>
    <w:basedOn w:val="SommarioA"/>
    <w:rsid w:val="003608A4"/>
    <w:pPr>
      <w:keepNext w:val="0"/>
      <w:keepLines w:val="0"/>
      <w:tabs>
        <w:tab w:val="left" w:pos="567"/>
      </w:tabs>
      <w:spacing w:before="60" w:after="0"/>
      <w:outlineLvl w:val="2"/>
    </w:pPr>
    <w:rPr>
      <w:b w:val="0"/>
      <w:smallCaps w:val="0"/>
      <w:sz w:val="22"/>
    </w:rPr>
  </w:style>
  <w:style w:type="paragraph" w:customStyle="1" w:styleId="SommarioA">
    <w:name w:val="SommarioA"/>
    <w:basedOn w:val="Normale"/>
    <w:next w:val="Normale"/>
    <w:rsid w:val="003608A4"/>
    <w:pPr>
      <w:keepNext/>
      <w:keepLines/>
      <w:tabs>
        <w:tab w:val="right" w:pos="7938"/>
      </w:tabs>
      <w:spacing w:before="480" w:after="60"/>
      <w:ind w:right="851"/>
      <w:jc w:val="left"/>
      <w:outlineLvl w:val="0"/>
    </w:pPr>
    <w:rPr>
      <w:b/>
      <w:smallCaps/>
      <w:sz w:val="26"/>
    </w:rPr>
  </w:style>
  <w:style w:type="paragraph" w:styleId="Numeroelenco2">
    <w:name w:val="List Number 2"/>
    <w:basedOn w:val="Normale"/>
    <w:rsid w:val="003608A4"/>
    <w:pPr>
      <w:numPr>
        <w:numId w:val="43"/>
      </w:numPr>
    </w:pPr>
  </w:style>
  <w:style w:type="paragraph" w:customStyle="1" w:styleId="-PAGINA-">
    <w:name w:val="- PAGINA -"/>
    <w:rsid w:val="003608A4"/>
  </w:style>
  <w:style w:type="paragraph" w:customStyle="1" w:styleId="Autore">
    <w:name w:val="Autore"/>
    <w:rsid w:val="003608A4"/>
  </w:style>
  <w:style w:type="paragraph" w:customStyle="1" w:styleId="Autoreultimosalvataggio">
    <w:name w:val="Autore ultimo salvataggio"/>
    <w:rsid w:val="003608A4"/>
  </w:style>
  <w:style w:type="paragraph" w:customStyle="1" w:styleId="Autorenpaginadata">
    <w:name w:val="Autore  n. pagina  data"/>
    <w:rsid w:val="003608A4"/>
  </w:style>
  <w:style w:type="paragraph" w:styleId="Sommario4">
    <w:name w:val="toc 4"/>
    <w:basedOn w:val="Sommario1"/>
    <w:next w:val="Normale"/>
    <w:rsid w:val="003608A4"/>
    <w:pPr>
      <w:keepNext w:val="0"/>
      <w:keepLines w:val="0"/>
      <w:numPr>
        <w:numId w:val="45"/>
      </w:numPr>
      <w:tabs>
        <w:tab w:val="left" w:pos="851"/>
      </w:tabs>
      <w:spacing w:before="0" w:after="0"/>
      <w:outlineLvl w:val="3"/>
    </w:pPr>
    <w:rPr>
      <w:b w:val="0"/>
      <w:i/>
      <w:smallCaps w:val="0"/>
      <w:sz w:val="22"/>
    </w:rPr>
  </w:style>
  <w:style w:type="paragraph" w:styleId="Sommario7">
    <w:name w:val="toc 7"/>
    <w:basedOn w:val="Normale"/>
    <w:next w:val="Normale"/>
    <w:autoRedefine/>
    <w:rsid w:val="003608A4"/>
    <w:pPr>
      <w:tabs>
        <w:tab w:val="left" w:leader="dot" w:pos="7088"/>
        <w:tab w:val="center" w:pos="7655"/>
        <w:tab w:val="right" w:pos="8505"/>
      </w:tabs>
      <w:spacing w:before="60" w:after="60" w:line="240" w:lineRule="auto"/>
      <w:ind w:left="1203" w:right="1700" w:hanging="352"/>
      <w:jc w:val="left"/>
    </w:pPr>
    <w:rPr>
      <w:noProof/>
    </w:rPr>
  </w:style>
  <w:style w:type="paragraph" w:customStyle="1" w:styleId="Titolo1sintesi">
    <w:name w:val="Titolo 1 (sintesi)"/>
    <w:basedOn w:val="Titolo1"/>
    <w:rsid w:val="003608A4"/>
    <w:pPr>
      <w:pBdr>
        <w:top w:val="single" w:sz="6" w:space="12" w:color="auto"/>
        <w:left w:val="single" w:sz="6" w:space="4" w:color="auto"/>
        <w:bottom w:val="single" w:sz="6" w:space="12" w:color="auto"/>
        <w:right w:val="single" w:sz="6" w:space="4" w:color="auto"/>
      </w:pBdr>
      <w:shd w:val="pct10" w:color="auto" w:fill="auto"/>
      <w:ind w:left="1134" w:right="1134"/>
      <w:outlineLvl w:val="1"/>
    </w:pPr>
  </w:style>
  <w:style w:type="paragraph" w:customStyle="1" w:styleId="Datadicreazione">
    <w:name w:val="Data di creazione"/>
    <w:rsid w:val="003608A4"/>
  </w:style>
  <w:style w:type="paragraph" w:customStyle="1" w:styleId="Dataultimastampa">
    <w:name w:val="Data ultima stampa"/>
    <w:rsid w:val="003608A4"/>
  </w:style>
  <w:style w:type="paragraph" w:customStyle="1" w:styleId="Nomefile">
    <w:name w:val="Nome file"/>
    <w:rsid w:val="003608A4"/>
  </w:style>
  <w:style w:type="paragraph" w:customStyle="1" w:styleId="Nomefileepercorso">
    <w:name w:val="Nome file e percorso"/>
    <w:rsid w:val="003608A4"/>
  </w:style>
  <w:style w:type="paragraph" w:customStyle="1" w:styleId="PaginaXdiY">
    <w:name w:val="Pagina X di Y"/>
    <w:rsid w:val="003608A4"/>
  </w:style>
  <w:style w:type="paragraph" w:customStyle="1" w:styleId="Riservatopaginadata">
    <w:name w:val="Riservato  pagina #  data"/>
    <w:rsid w:val="003608A4"/>
  </w:style>
  <w:style w:type="paragraph" w:styleId="Sommario5">
    <w:name w:val="toc 5"/>
    <w:basedOn w:val="Sommario1"/>
    <w:next w:val="Normale"/>
    <w:autoRedefine/>
    <w:rsid w:val="003608A4"/>
    <w:pPr>
      <w:keepNext w:val="0"/>
      <w:keepLines w:val="0"/>
      <w:spacing w:before="0" w:after="0"/>
      <w:ind w:left="851"/>
      <w:jc w:val="both"/>
      <w:outlineLvl w:val="4"/>
    </w:pPr>
    <w:rPr>
      <w:b w:val="0"/>
      <w:smallCaps w:val="0"/>
      <w:sz w:val="22"/>
    </w:rPr>
  </w:style>
  <w:style w:type="paragraph" w:styleId="Sommario6">
    <w:name w:val="toc 6"/>
    <w:basedOn w:val="Normale"/>
    <w:next w:val="Normale"/>
    <w:autoRedefine/>
    <w:rsid w:val="003608A4"/>
    <w:pPr>
      <w:ind w:left="1100"/>
      <w:jc w:val="left"/>
    </w:pPr>
    <w:rPr>
      <w:rFonts w:ascii="Times New Roman" w:hAnsi="Times New Roman"/>
      <w:sz w:val="18"/>
    </w:rPr>
  </w:style>
  <w:style w:type="paragraph" w:styleId="Sommario8">
    <w:name w:val="toc 8"/>
    <w:basedOn w:val="Sommario1"/>
    <w:next w:val="Normale"/>
    <w:autoRedefine/>
    <w:rsid w:val="003608A4"/>
    <w:pPr>
      <w:spacing w:line="300" w:lineRule="exact"/>
      <w:outlineLvl w:val="7"/>
    </w:pPr>
  </w:style>
  <w:style w:type="paragraph" w:styleId="Sommario9">
    <w:name w:val="toc 9"/>
    <w:basedOn w:val="Sommario1"/>
    <w:next w:val="Normale"/>
    <w:rsid w:val="003608A4"/>
    <w:pPr>
      <w:keepNext w:val="0"/>
      <w:keepLines w:val="0"/>
      <w:spacing w:before="120" w:after="0" w:line="300" w:lineRule="exact"/>
      <w:ind w:left="284"/>
      <w:jc w:val="both"/>
      <w:outlineLvl w:val="8"/>
    </w:pPr>
    <w:rPr>
      <w:smallCaps w:val="0"/>
      <w:sz w:val="22"/>
    </w:rPr>
  </w:style>
  <w:style w:type="paragraph" w:customStyle="1" w:styleId="cop">
    <w:name w:val="cop"/>
    <w:basedOn w:val="Normale"/>
    <w:rsid w:val="003608A4"/>
    <w:pPr>
      <w:keepNext/>
      <w:spacing w:line="240" w:lineRule="auto"/>
      <w:jc w:val="center"/>
    </w:pPr>
    <w:rPr>
      <w:b/>
      <w:smallCaps/>
      <w:kern w:val="28"/>
      <w:sz w:val="40"/>
    </w:rPr>
  </w:style>
  <w:style w:type="paragraph" w:styleId="Mappadocumento">
    <w:name w:val="Document Map"/>
    <w:basedOn w:val="Normale"/>
    <w:rsid w:val="003608A4"/>
    <w:pPr>
      <w:shd w:val="clear" w:color="auto" w:fill="000080"/>
    </w:pPr>
    <w:rPr>
      <w:rFonts w:ascii="Tahoma" w:hAnsi="Tahoma"/>
    </w:rPr>
  </w:style>
  <w:style w:type="paragraph" w:customStyle="1" w:styleId="Etichettadocumento">
    <w:name w:val="Etichetta documento"/>
    <w:basedOn w:val="Normale"/>
    <w:rsid w:val="003608A4"/>
    <w:pPr>
      <w:keepNext/>
      <w:keepLines/>
      <w:spacing w:before="400" w:line="240" w:lineRule="atLeast"/>
      <w:ind w:left="-840"/>
      <w:jc w:val="left"/>
    </w:pPr>
    <w:rPr>
      <w:rFonts w:ascii="Arial Black" w:hAnsi="Arial Black"/>
      <w:spacing w:val="-100"/>
      <w:kern w:val="28"/>
      <w:sz w:val="108"/>
    </w:rPr>
  </w:style>
  <w:style w:type="paragraph" w:styleId="Intestazionemessaggio">
    <w:name w:val="Message Header"/>
    <w:basedOn w:val="Normale"/>
    <w:rsid w:val="003608A4"/>
    <w:pPr>
      <w:keepLines/>
      <w:tabs>
        <w:tab w:val="left" w:pos="720"/>
        <w:tab w:val="left" w:pos="4320"/>
        <w:tab w:val="left" w:pos="5040"/>
        <w:tab w:val="right" w:pos="8640"/>
      </w:tabs>
      <w:spacing w:after="40" w:line="440" w:lineRule="atLeast"/>
      <w:ind w:left="720" w:hanging="720"/>
      <w:jc w:val="left"/>
    </w:pPr>
    <w:rPr>
      <w:spacing w:val="-5"/>
    </w:rPr>
  </w:style>
  <w:style w:type="character" w:customStyle="1" w:styleId="Etichettaintestazionemessaggio">
    <w:name w:val="Etichetta intestazione messaggio"/>
    <w:rsid w:val="003608A4"/>
    <w:rPr>
      <w:rFonts w:ascii="Arial Black" w:hAnsi="Arial Black"/>
      <w:sz w:val="18"/>
    </w:rPr>
  </w:style>
  <w:style w:type="paragraph" w:customStyle="1" w:styleId="Indirizzomittente1">
    <w:name w:val="Indirizzo mittente 1"/>
    <w:basedOn w:val="Normale"/>
    <w:rsid w:val="003608A4"/>
    <w:pPr>
      <w:keepLines/>
      <w:framePr w:w="5040" w:hSpace="187" w:vSpace="187" w:wrap="notBeside" w:vAnchor="page" w:hAnchor="margin" w:y="966" w:anchorLock="1"/>
      <w:tabs>
        <w:tab w:val="left" w:pos="27814"/>
      </w:tabs>
      <w:spacing w:line="200" w:lineRule="atLeast"/>
      <w:jc w:val="left"/>
    </w:pPr>
    <w:rPr>
      <w:spacing w:val="-2"/>
      <w:sz w:val="16"/>
    </w:rPr>
  </w:style>
  <w:style w:type="paragraph" w:customStyle="1" w:styleId="Correzioneautomatica">
    <w:name w:val="Correzione automatica"/>
    <w:rsid w:val="003608A4"/>
  </w:style>
  <w:style w:type="paragraph" w:styleId="Rientrocorpodeltesto">
    <w:name w:val="Body Text Indent"/>
    <w:basedOn w:val="Normale"/>
    <w:rsid w:val="003608A4"/>
    <w:pPr>
      <w:spacing w:line="240" w:lineRule="auto"/>
    </w:pPr>
  </w:style>
  <w:style w:type="paragraph" w:styleId="Corpotesto">
    <w:name w:val="Body Text"/>
    <w:basedOn w:val="Normale"/>
    <w:rsid w:val="003608A4"/>
  </w:style>
  <w:style w:type="paragraph" w:customStyle="1" w:styleId="noteIntestazione">
    <w:name w:val="note Intestazione"/>
    <w:basedOn w:val="Intestazione"/>
    <w:rsid w:val="003608A4"/>
    <w:pPr>
      <w:pBdr>
        <w:bottom w:val="single" w:sz="6" w:space="1" w:color="auto"/>
      </w:pBdr>
      <w:tabs>
        <w:tab w:val="clear" w:pos="3969"/>
        <w:tab w:val="center" w:pos="4253"/>
      </w:tabs>
      <w:spacing w:line="300" w:lineRule="exact"/>
      <w:ind w:right="56"/>
    </w:pPr>
    <w:rPr>
      <w:i/>
      <w:sz w:val="20"/>
    </w:rPr>
  </w:style>
  <w:style w:type="paragraph" w:customStyle="1" w:styleId="COMITATO-indiceautomatico">
    <w:name w:val="COMITATO - indice automatico"/>
    <w:rsid w:val="003608A4"/>
    <w:pPr>
      <w:spacing w:line="300" w:lineRule="atLeast"/>
      <w:ind w:firstLine="284"/>
      <w:jc w:val="both"/>
    </w:pPr>
    <w:rPr>
      <w:rFonts w:ascii="Arial" w:hAnsi="Arial"/>
      <w:sz w:val="22"/>
    </w:rPr>
  </w:style>
  <w:style w:type="paragraph" w:customStyle="1" w:styleId="OCCHIELLO2">
    <w:name w:val="OCCHIELLO2"/>
    <w:basedOn w:val="Normale"/>
    <w:next w:val="Normale"/>
    <w:rsid w:val="003608A4"/>
    <w:pPr>
      <w:spacing w:before="5520"/>
      <w:jc w:val="center"/>
      <w:outlineLvl w:val="8"/>
    </w:pPr>
    <w:rPr>
      <w:b/>
      <w:sz w:val="32"/>
    </w:rPr>
  </w:style>
  <w:style w:type="paragraph" w:customStyle="1" w:styleId="SommarioD">
    <w:name w:val="SommarioD"/>
    <w:basedOn w:val="SommarioA"/>
    <w:rsid w:val="003608A4"/>
    <w:pPr>
      <w:keepNext w:val="0"/>
      <w:keepLines w:val="0"/>
      <w:tabs>
        <w:tab w:val="left" w:pos="851"/>
      </w:tabs>
      <w:spacing w:before="0" w:after="0"/>
      <w:outlineLvl w:val="3"/>
    </w:pPr>
    <w:rPr>
      <w:b w:val="0"/>
      <w:i/>
      <w:smallCaps w:val="0"/>
      <w:sz w:val="22"/>
    </w:rPr>
  </w:style>
  <w:style w:type="paragraph" w:customStyle="1" w:styleId="ASnormale">
    <w:name w:val="ASnormale"/>
    <w:basedOn w:val="Normale"/>
    <w:rsid w:val="003608A4"/>
    <w:pPr>
      <w:spacing w:after="60" w:line="300" w:lineRule="exact"/>
      <w:jc w:val="left"/>
    </w:pPr>
    <w:rPr>
      <w:rFonts w:ascii="Garamond" w:hAnsi="Garamond"/>
      <w:sz w:val="24"/>
    </w:rPr>
  </w:style>
  <w:style w:type="paragraph" w:customStyle="1" w:styleId="AS-diniziativa">
    <w:name w:val="AS- d'iniziativa"/>
    <w:basedOn w:val="ASnormale"/>
    <w:rsid w:val="003608A4"/>
    <w:pPr>
      <w:spacing w:before="480"/>
      <w:jc w:val="center"/>
    </w:pPr>
    <w:rPr>
      <w:b/>
    </w:rPr>
  </w:style>
  <w:style w:type="paragraph" w:customStyle="1" w:styleId="ACintestazione2">
    <w:name w:val="ACintestazione2"/>
    <w:basedOn w:val="Intestazione"/>
    <w:rsid w:val="003608A4"/>
    <w:pPr>
      <w:tabs>
        <w:tab w:val="clear" w:pos="3969"/>
        <w:tab w:val="clear" w:pos="7938"/>
        <w:tab w:val="center" w:pos="4819"/>
        <w:tab w:val="right" w:pos="8550"/>
      </w:tabs>
      <w:spacing w:line="240" w:lineRule="auto"/>
      <w:jc w:val="left"/>
    </w:pPr>
    <w:rPr>
      <w:rFonts w:ascii="Times New Roman" w:hAnsi="Times New Roman"/>
      <w:sz w:val="20"/>
    </w:rPr>
  </w:style>
  <w:style w:type="paragraph" w:customStyle="1" w:styleId="ASS-SEN-titoletto">
    <w:name w:val="ASS-SEN-titoletto"/>
    <w:basedOn w:val="ASS-SENnormale"/>
    <w:rsid w:val="003608A4"/>
    <w:pPr>
      <w:ind w:firstLine="0"/>
      <w:jc w:val="center"/>
    </w:pPr>
    <w:rPr>
      <w:b/>
    </w:rPr>
  </w:style>
  <w:style w:type="paragraph" w:customStyle="1" w:styleId="ASS-SENnormale">
    <w:name w:val="ASS-SEN_normale"/>
    <w:basedOn w:val="Normale"/>
    <w:rsid w:val="003608A4"/>
    <w:pPr>
      <w:spacing w:after="60" w:line="300" w:lineRule="exact"/>
      <w:ind w:firstLine="525"/>
    </w:pPr>
    <w:rPr>
      <w:rFonts w:ascii="Garamond" w:hAnsi="Garamond"/>
      <w:sz w:val="24"/>
    </w:rPr>
  </w:style>
  <w:style w:type="paragraph" w:customStyle="1" w:styleId="AC-Normale">
    <w:name w:val="AC-Normale"/>
    <w:basedOn w:val="Normale"/>
    <w:rsid w:val="003608A4"/>
    <w:pPr>
      <w:spacing w:line="240" w:lineRule="auto"/>
      <w:jc w:val="center"/>
    </w:pPr>
    <w:rPr>
      <w:rFonts w:ascii="Times New Roman" w:hAnsi="Times New Roman"/>
      <w:b/>
      <w:sz w:val="20"/>
    </w:rPr>
  </w:style>
  <w:style w:type="paragraph" w:customStyle="1" w:styleId="AC-relazione0">
    <w:name w:val="AC-relazione"/>
    <w:basedOn w:val="Normale"/>
    <w:rsid w:val="003608A4"/>
    <w:pPr>
      <w:spacing w:after="60" w:line="300" w:lineRule="exact"/>
      <w:ind w:firstLine="301"/>
    </w:pPr>
    <w:rPr>
      <w:rFonts w:ascii="Garamond" w:hAnsi="Garamond"/>
      <w:sz w:val="24"/>
    </w:rPr>
  </w:style>
  <w:style w:type="paragraph" w:customStyle="1" w:styleId="SENCOMMcorpodeltesto">
    <w:name w:val="SEN_COMM_corpo del testo"/>
    <w:basedOn w:val="Normale"/>
    <w:rsid w:val="003608A4"/>
    <w:pPr>
      <w:spacing w:line="240" w:lineRule="auto"/>
      <w:ind w:firstLine="567"/>
    </w:pPr>
    <w:rPr>
      <w:rFonts w:ascii="Garamond" w:hAnsi="Garamond"/>
      <w:sz w:val="24"/>
    </w:rPr>
  </w:style>
  <w:style w:type="paragraph" w:customStyle="1" w:styleId="COMMSENcorpodeltesto">
    <w:name w:val="COMM_SEN_corpo del testo"/>
    <w:basedOn w:val="Normale"/>
    <w:rsid w:val="003608A4"/>
    <w:pPr>
      <w:spacing w:line="240" w:lineRule="auto"/>
      <w:ind w:firstLine="567"/>
    </w:pPr>
    <w:rPr>
      <w:rFonts w:ascii="Times New Roman" w:hAnsi="Times New Roman"/>
    </w:rPr>
  </w:style>
  <w:style w:type="paragraph" w:customStyle="1" w:styleId="MAIUSCGRCENTR">
    <w:name w:val="MAIUSC/GR/CENTR"/>
    <w:basedOn w:val="SENCOMMcorpodeltesto"/>
    <w:rsid w:val="003608A4"/>
    <w:pPr>
      <w:ind w:firstLine="0"/>
      <w:jc w:val="center"/>
    </w:pPr>
    <w:rPr>
      <w:b/>
      <w:caps/>
    </w:rPr>
  </w:style>
  <w:style w:type="paragraph" w:customStyle="1" w:styleId="SommarioB">
    <w:name w:val="SommarioB"/>
    <w:basedOn w:val="SommarioA"/>
    <w:rsid w:val="003608A4"/>
    <w:pPr>
      <w:keepNext w:val="0"/>
      <w:keepLines w:val="0"/>
      <w:spacing w:before="120" w:after="0" w:line="300" w:lineRule="exact"/>
      <w:ind w:left="284"/>
      <w:outlineLvl w:val="1"/>
    </w:pPr>
    <w:rPr>
      <w:smallCaps w:val="0"/>
      <w:sz w:val="22"/>
    </w:rPr>
  </w:style>
  <w:style w:type="paragraph" w:customStyle="1" w:styleId="CAM-ASS-normale">
    <w:name w:val="CAM-ASS-normale"/>
    <w:basedOn w:val="Normale"/>
    <w:rsid w:val="003608A4"/>
    <w:pPr>
      <w:spacing w:line="300" w:lineRule="exact"/>
      <w:ind w:firstLine="567"/>
      <w:jc w:val="left"/>
    </w:pPr>
    <w:rPr>
      <w:rFonts w:ascii="Garamond" w:hAnsi="Garamond"/>
      <w:sz w:val="24"/>
    </w:rPr>
  </w:style>
  <w:style w:type="paragraph" w:customStyle="1" w:styleId="CAM-ASS-testo">
    <w:name w:val="CAM-ASS-testo"/>
    <w:basedOn w:val="Normale"/>
    <w:rsid w:val="003608A4"/>
    <w:pPr>
      <w:spacing w:line="300" w:lineRule="exact"/>
      <w:ind w:firstLine="567"/>
    </w:pPr>
    <w:rPr>
      <w:rFonts w:ascii="Garamond" w:hAnsi="Garamond"/>
      <w:sz w:val="24"/>
    </w:rPr>
  </w:style>
  <w:style w:type="paragraph" w:customStyle="1" w:styleId="CAMCOMMcorpodeltesto">
    <w:name w:val="CAM_COMM_corpo del testo"/>
    <w:basedOn w:val="Normale"/>
    <w:rsid w:val="003608A4"/>
    <w:pPr>
      <w:spacing w:line="240" w:lineRule="auto"/>
    </w:pPr>
    <w:rPr>
      <w:rFonts w:ascii="Times New Roman" w:hAnsi="Times New Roman"/>
    </w:rPr>
  </w:style>
  <w:style w:type="paragraph" w:customStyle="1" w:styleId="CAMCAMMaffaricostituzionali">
    <w:name w:val="CAM_CAMM_(affari costituzionali)"/>
    <w:basedOn w:val="Normale"/>
    <w:next w:val="Normale"/>
    <w:rsid w:val="003608A4"/>
    <w:pPr>
      <w:spacing w:line="240" w:lineRule="auto"/>
      <w:jc w:val="center"/>
    </w:pPr>
    <w:rPr>
      <w:rFonts w:ascii="Times New Roman" w:hAnsi="Times New Roman"/>
      <w:b/>
    </w:rPr>
  </w:style>
  <w:style w:type="paragraph" w:customStyle="1" w:styleId="ToCompany">
    <w:name w:val="ToCompany"/>
    <w:basedOn w:val="Normale"/>
    <w:rsid w:val="003608A4"/>
    <w:pPr>
      <w:spacing w:line="240" w:lineRule="auto"/>
      <w:jc w:val="left"/>
    </w:pPr>
    <w:rPr>
      <w:sz w:val="28"/>
    </w:rPr>
  </w:style>
  <w:style w:type="paragraph" w:customStyle="1" w:styleId="SENCOMMtesto">
    <w:name w:val="SEN_COMM_testo"/>
    <w:basedOn w:val="Normale"/>
    <w:rsid w:val="003608A4"/>
    <w:pPr>
      <w:spacing w:line="300" w:lineRule="exact"/>
    </w:pPr>
    <w:rPr>
      <w:rFonts w:ascii="Times New Roman" w:hAnsi="Times New Roman"/>
    </w:rPr>
  </w:style>
  <w:style w:type="paragraph" w:customStyle="1" w:styleId="CAMCAMMCommissione">
    <w:name w:val="CAM_CAMM_(Commissione)"/>
    <w:basedOn w:val="Normale"/>
    <w:rsid w:val="003608A4"/>
    <w:pPr>
      <w:spacing w:line="240" w:lineRule="auto"/>
      <w:jc w:val="center"/>
    </w:pPr>
    <w:rPr>
      <w:rFonts w:ascii="Times New Roman" w:hAnsi="Times New Roman"/>
      <w:b/>
      <w:sz w:val="24"/>
    </w:rPr>
  </w:style>
  <w:style w:type="paragraph" w:customStyle="1" w:styleId="CAM-COMM-intestazione">
    <w:name w:val="CAM-COMM-intestazione"/>
    <w:basedOn w:val="Intestazione"/>
    <w:rsid w:val="003608A4"/>
    <w:rPr>
      <w:rFonts w:ascii="Times New Roman" w:hAnsi="Times New Roman"/>
      <w:i/>
    </w:rPr>
  </w:style>
  <w:style w:type="paragraph" w:styleId="Rientrocorpodeltesto2">
    <w:name w:val="Body Text Indent 2"/>
    <w:basedOn w:val="Normale"/>
    <w:rsid w:val="003608A4"/>
    <w:pPr>
      <w:spacing w:line="240" w:lineRule="auto"/>
    </w:pPr>
  </w:style>
  <w:style w:type="paragraph" w:customStyle="1" w:styleId="CopertinaServizio">
    <w:name w:val="Copertina/Servizio"/>
    <w:basedOn w:val="Normale"/>
    <w:rsid w:val="003608A4"/>
    <w:pPr>
      <w:keepNext/>
      <w:spacing w:line="240" w:lineRule="auto"/>
      <w:jc w:val="center"/>
    </w:pPr>
    <w:rPr>
      <w:b/>
      <w:smallCaps/>
      <w:kern w:val="28"/>
      <w:sz w:val="40"/>
    </w:rPr>
  </w:style>
  <w:style w:type="paragraph" w:customStyle="1" w:styleId="CopertinaCollana">
    <w:name w:val="Copertina/Collana"/>
    <w:basedOn w:val="Normale"/>
    <w:rsid w:val="003608A4"/>
    <w:pPr>
      <w:jc w:val="center"/>
    </w:pPr>
    <w:rPr>
      <w:smallCaps/>
      <w:spacing w:val="20"/>
      <w:sz w:val="36"/>
    </w:rPr>
  </w:style>
  <w:style w:type="paragraph" w:customStyle="1" w:styleId="CopertinaTitolo">
    <w:name w:val="Copertina/Titolo"/>
    <w:basedOn w:val="Normale"/>
    <w:rsid w:val="003608A4"/>
    <w:pPr>
      <w:keepLines/>
      <w:suppressAutoHyphens/>
      <w:ind w:left="284" w:right="284"/>
      <w:jc w:val="center"/>
    </w:pPr>
    <w:rPr>
      <w:b/>
      <w:spacing w:val="20"/>
      <w:sz w:val="32"/>
    </w:rPr>
  </w:style>
  <w:style w:type="paragraph" w:customStyle="1" w:styleId="CopertinaNumero">
    <w:name w:val="Copertina/Numero"/>
    <w:basedOn w:val="Normale"/>
    <w:rsid w:val="003608A4"/>
    <w:pPr>
      <w:jc w:val="center"/>
    </w:pPr>
    <w:rPr>
      <w:sz w:val="28"/>
    </w:rPr>
  </w:style>
  <w:style w:type="paragraph" w:customStyle="1" w:styleId="CopertinaAtto">
    <w:name w:val="Copertina/Atto"/>
    <w:basedOn w:val="Normale"/>
    <w:rsid w:val="003608A4"/>
    <w:pPr>
      <w:ind w:left="142" w:right="140"/>
      <w:jc w:val="center"/>
    </w:pPr>
    <w:rPr>
      <w:spacing w:val="20"/>
      <w:sz w:val="32"/>
    </w:rPr>
  </w:style>
  <w:style w:type="paragraph" w:customStyle="1" w:styleId="CopertinaParte">
    <w:name w:val="Copertina/Parte"/>
    <w:basedOn w:val="Normale"/>
    <w:rsid w:val="003608A4"/>
    <w:pPr>
      <w:ind w:right="140"/>
      <w:jc w:val="center"/>
    </w:pPr>
    <w:rPr>
      <w:spacing w:val="20"/>
    </w:rPr>
  </w:style>
  <w:style w:type="paragraph" w:customStyle="1" w:styleId="CopertinaLegislatura">
    <w:name w:val="Copertina/Legislatura"/>
    <w:basedOn w:val="Normale"/>
    <w:rsid w:val="003608A4"/>
    <w:pPr>
      <w:spacing w:before="240"/>
      <w:jc w:val="center"/>
    </w:pPr>
    <w:rPr>
      <w:smallCaps/>
      <w:spacing w:val="20"/>
      <w:sz w:val="28"/>
    </w:rPr>
  </w:style>
  <w:style w:type="paragraph" w:customStyle="1" w:styleId="CopertinaData">
    <w:name w:val="Copertina/Data"/>
    <w:basedOn w:val="Normale"/>
    <w:rsid w:val="003608A4"/>
    <w:pPr>
      <w:spacing w:before="240" w:after="360"/>
      <w:ind w:right="142"/>
      <w:jc w:val="center"/>
    </w:pPr>
    <w:rPr>
      <w:i/>
      <w:spacing w:val="20"/>
      <w:sz w:val="24"/>
    </w:rPr>
  </w:style>
  <w:style w:type="paragraph" w:customStyle="1" w:styleId="CopertinaCameraDeputati">
    <w:name w:val="Copertina/Camera Deputati"/>
    <w:basedOn w:val="Normale"/>
    <w:rsid w:val="003608A4"/>
    <w:pPr>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Titolo2articolo">
    <w:name w:val="Titolo 2(articolo)"/>
    <w:basedOn w:val="Titolo2"/>
    <w:rsid w:val="003608A4"/>
  </w:style>
  <w:style w:type="paragraph" w:customStyle="1" w:styleId="To">
    <w:name w:val="To"/>
    <w:basedOn w:val="Normale"/>
    <w:rsid w:val="003608A4"/>
    <w:pPr>
      <w:spacing w:line="240" w:lineRule="auto"/>
      <w:jc w:val="left"/>
    </w:pPr>
    <w:rPr>
      <w:sz w:val="36"/>
    </w:rPr>
  </w:style>
  <w:style w:type="paragraph" w:customStyle="1" w:styleId="ToFax">
    <w:name w:val="ToFax"/>
    <w:basedOn w:val="Normale"/>
    <w:rsid w:val="003608A4"/>
    <w:pPr>
      <w:spacing w:line="240" w:lineRule="auto"/>
      <w:jc w:val="left"/>
    </w:pPr>
    <w:rPr>
      <w:sz w:val="28"/>
    </w:rPr>
  </w:style>
  <w:style w:type="paragraph" w:customStyle="1" w:styleId="FromCompany">
    <w:name w:val="FromCompany"/>
    <w:basedOn w:val="Normale"/>
    <w:rsid w:val="003608A4"/>
    <w:pPr>
      <w:spacing w:line="240" w:lineRule="auto"/>
      <w:jc w:val="left"/>
    </w:pPr>
    <w:rPr>
      <w:sz w:val="28"/>
    </w:rPr>
  </w:style>
  <w:style w:type="paragraph" w:customStyle="1" w:styleId="FromPhone">
    <w:name w:val="FromPhone"/>
    <w:basedOn w:val="Normale"/>
    <w:rsid w:val="003608A4"/>
    <w:pPr>
      <w:spacing w:line="240" w:lineRule="auto"/>
      <w:jc w:val="left"/>
    </w:pPr>
    <w:rPr>
      <w:sz w:val="28"/>
    </w:rPr>
  </w:style>
  <w:style w:type="paragraph" w:customStyle="1" w:styleId="FromFax">
    <w:name w:val="FromFax"/>
    <w:basedOn w:val="Normale"/>
    <w:rsid w:val="003608A4"/>
    <w:pPr>
      <w:spacing w:line="240" w:lineRule="auto"/>
      <w:jc w:val="left"/>
    </w:pPr>
    <w:rPr>
      <w:sz w:val="28"/>
    </w:rPr>
  </w:style>
  <w:style w:type="paragraph" w:customStyle="1" w:styleId="ToPhone">
    <w:name w:val="ToPhone"/>
    <w:basedOn w:val="ToCompany"/>
    <w:rsid w:val="003608A4"/>
  </w:style>
  <w:style w:type="paragraph" w:customStyle="1" w:styleId="AAA-STRINGA-ATTI">
    <w:name w:val="AAA-STRINGA-ATTI"/>
    <w:rsid w:val="003608A4"/>
    <w:pPr>
      <w:spacing w:line="300" w:lineRule="atLeast"/>
      <w:ind w:firstLine="284"/>
      <w:jc w:val="both"/>
    </w:pPr>
    <w:rPr>
      <w:rFonts w:ascii="Arial" w:hAnsi="Arial"/>
      <w:sz w:val="22"/>
    </w:rPr>
  </w:style>
  <w:style w:type="paragraph" w:customStyle="1" w:styleId="AAA-STRINGA-OCCHIELLO">
    <w:name w:val="AAA-STRINGA-OCCHIELLO"/>
    <w:rsid w:val="003608A4"/>
    <w:pPr>
      <w:spacing w:line="300" w:lineRule="atLeast"/>
      <w:ind w:firstLine="284"/>
      <w:jc w:val="both"/>
    </w:pPr>
    <w:rPr>
      <w:rFonts w:ascii="Arial" w:hAnsi="Arial"/>
      <w:sz w:val="22"/>
    </w:rPr>
  </w:style>
  <w:style w:type="paragraph" w:customStyle="1" w:styleId="AAA-STRINGA-OCCHIELLO2">
    <w:name w:val="AAA-STRINGA-OCCHIELLO 2"/>
    <w:rsid w:val="003608A4"/>
    <w:pPr>
      <w:spacing w:line="300" w:lineRule="atLeast"/>
      <w:ind w:firstLine="284"/>
      <w:jc w:val="both"/>
    </w:pPr>
    <w:rPr>
      <w:rFonts w:ascii="Arial" w:hAnsi="Arial"/>
      <w:sz w:val="22"/>
    </w:rPr>
  </w:style>
  <w:style w:type="paragraph" w:customStyle="1" w:styleId="AAA-STRINGA-PARERIRESI">
    <w:name w:val="AAA-STRINGA-PARERI RESI.."/>
    <w:rsid w:val="003608A4"/>
    <w:pPr>
      <w:spacing w:line="300" w:lineRule="atLeast"/>
      <w:ind w:firstLine="284"/>
      <w:jc w:val="both"/>
    </w:pPr>
    <w:rPr>
      <w:rFonts w:ascii="Arial" w:hAnsi="Arial"/>
      <w:sz w:val="22"/>
    </w:rPr>
  </w:style>
  <w:style w:type="paragraph" w:customStyle="1" w:styleId="AAA-STRINGA-COMMISSIONECONSULTI">
    <w:name w:val="AAA-STRINGA-COMMISSIONE CONSULTI"/>
    <w:rsid w:val="003608A4"/>
    <w:pPr>
      <w:spacing w:line="300" w:lineRule="atLeast"/>
      <w:ind w:firstLine="284"/>
      <w:jc w:val="both"/>
    </w:pPr>
    <w:rPr>
      <w:rFonts w:ascii="Arial" w:hAnsi="Arial"/>
      <w:sz w:val="22"/>
    </w:rPr>
  </w:style>
  <w:style w:type="paragraph" w:customStyle="1" w:styleId="AAA-STRINGA-SEDUTADEL">
    <w:name w:val="AAA-STRINGA-SEDUTA DEL..."/>
    <w:rsid w:val="003608A4"/>
    <w:pPr>
      <w:widowControl w:val="0"/>
      <w:tabs>
        <w:tab w:val="right" w:pos="7938"/>
      </w:tabs>
      <w:spacing w:line="300" w:lineRule="atLeast"/>
      <w:ind w:left="851" w:right="851"/>
      <w:jc w:val="both"/>
      <w:outlineLvl w:val="4"/>
    </w:pPr>
    <w:rPr>
      <w:rFonts w:ascii="Arial" w:hAnsi="Arial"/>
      <w:noProof/>
      <w:sz w:val="22"/>
    </w:rPr>
  </w:style>
  <w:style w:type="paragraph" w:customStyle="1" w:styleId="AAA-DOSSIER-Indiceautomaticoco">
    <w:name w:val="AAA-DOSSIER-Indice automatico co"/>
    <w:rsid w:val="003608A4"/>
    <w:pPr>
      <w:spacing w:line="300" w:lineRule="atLeast"/>
      <w:ind w:firstLine="284"/>
      <w:jc w:val="both"/>
    </w:pPr>
    <w:rPr>
      <w:rFonts w:ascii="Arial" w:hAnsi="Arial"/>
      <w:sz w:val="22"/>
    </w:rPr>
  </w:style>
  <w:style w:type="paragraph" w:customStyle="1" w:styleId="elencopuntato1liv">
    <w:name w:val="elencopuntato1°liv"/>
    <w:basedOn w:val="Normale"/>
    <w:rsid w:val="003608A4"/>
    <w:pPr>
      <w:numPr>
        <w:numId w:val="42"/>
      </w:numPr>
    </w:pPr>
  </w:style>
  <w:style w:type="paragraph" w:customStyle="1" w:styleId="Elencopuntato2livello">
    <w:name w:val="Elenco puntato 2° livello"/>
    <w:basedOn w:val="Normale"/>
    <w:rsid w:val="003608A4"/>
    <w:rPr>
      <w:i/>
    </w:rPr>
  </w:style>
  <w:style w:type="paragraph" w:customStyle="1" w:styleId="Elencopuntato1livello">
    <w:name w:val="Elenco puntato1°livello"/>
    <w:basedOn w:val="Normale"/>
    <w:next w:val="Normale"/>
    <w:rsid w:val="003608A4"/>
    <w:pPr>
      <w:numPr>
        <w:numId w:val="41"/>
      </w:numPr>
    </w:pPr>
    <w:rPr>
      <w:b/>
      <w:i/>
    </w:rPr>
  </w:style>
  <w:style w:type="paragraph" w:customStyle="1" w:styleId="aaa-omissis">
    <w:name w:val="aaa-omissis"/>
    <w:basedOn w:val="Normale"/>
    <w:rsid w:val="003608A4"/>
    <w:pPr>
      <w:spacing w:before="320" w:after="320"/>
      <w:jc w:val="center"/>
    </w:pPr>
    <w:rPr>
      <w:i/>
      <w:sz w:val="20"/>
    </w:rPr>
  </w:style>
  <w:style w:type="paragraph" w:customStyle="1" w:styleId="NOWEB">
    <w:name w:val="NOWEB"/>
    <w:basedOn w:val="Normale"/>
    <w:rsid w:val="003608A4"/>
    <w:rPr>
      <w:b/>
      <w:vanish/>
      <w:color w:val="FF0000"/>
      <w:szCs w:val="22"/>
      <w:u w:val="single"/>
      <w:lang w:val="es-ES"/>
    </w:rPr>
  </w:style>
  <w:style w:type="paragraph" w:customStyle="1" w:styleId="SIWEB">
    <w:name w:val="SIWEB"/>
    <w:basedOn w:val="Normale"/>
    <w:rsid w:val="003608A4"/>
    <w:pPr>
      <w:ind w:right="-285"/>
    </w:pPr>
    <w:rPr>
      <w:b/>
      <w:vanish/>
      <w:color w:val="339966"/>
      <w:szCs w:val="22"/>
      <w:lang w:val="es-ES"/>
    </w:rPr>
  </w:style>
  <w:style w:type="table" w:styleId="Grigliatabella">
    <w:name w:val="Table Grid"/>
    <w:basedOn w:val="Tabellanormale"/>
    <w:rsid w:val="003608A4"/>
    <w:pPr>
      <w:spacing w:line="300" w:lineRule="atLeast"/>
      <w:ind w:firstLine="284"/>
      <w:jc w:val="both"/>
    </w:pPr>
    <w:tblPr/>
  </w:style>
  <w:style w:type="paragraph" w:styleId="Iniziomodulo-z">
    <w:name w:val="HTML Top of Form"/>
    <w:basedOn w:val="Normale"/>
    <w:next w:val="Normale"/>
    <w:hidden/>
    <w:rsid w:val="0008408D"/>
    <w:pPr>
      <w:pBdr>
        <w:bottom w:val="single" w:sz="6" w:space="1" w:color="auto"/>
      </w:pBdr>
      <w:spacing w:line="240" w:lineRule="auto"/>
      <w:jc w:val="center"/>
    </w:pPr>
    <w:rPr>
      <w:rFonts w:cs="Arial"/>
      <w:vanish/>
      <w:sz w:val="16"/>
      <w:szCs w:val="16"/>
    </w:rPr>
  </w:style>
  <w:style w:type="paragraph" w:styleId="Finemodulo-z">
    <w:name w:val="HTML Bottom of Form"/>
    <w:basedOn w:val="Normale"/>
    <w:next w:val="Normale"/>
    <w:hidden/>
    <w:rsid w:val="0008408D"/>
    <w:pPr>
      <w:pBdr>
        <w:top w:val="single" w:sz="6" w:space="1" w:color="auto"/>
      </w:pBdr>
      <w:spacing w:line="240" w:lineRule="auto"/>
      <w:jc w:val="center"/>
    </w:pPr>
    <w:rPr>
      <w:rFonts w:cs="Arial"/>
      <w:vanish/>
      <w:sz w:val="16"/>
      <w:szCs w:val="16"/>
    </w:rPr>
  </w:style>
  <w:style w:type="paragraph" w:customStyle="1" w:styleId="AAA-TITOLETTOTESTOATTIPARLAMENTARI">
    <w:name w:val="AAA-TITOLETTO TESTO ATTI PARLAMENTARI"/>
    <w:basedOn w:val="Normale"/>
    <w:next w:val="AAA-TESTOATTIPARLAMENTARI"/>
    <w:rsid w:val="003608A4"/>
    <w:pPr>
      <w:spacing w:line="240" w:lineRule="exact"/>
      <w:jc w:val="center"/>
    </w:pPr>
    <w:rPr>
      <w:rFonts w:ascii="Garamond" w:hAnsi="Garamond"/>
      <w:b/>
      <w:bCs/>
    </w:rPr>
  </w:style>
  <w:style w:type="character" w:styleId="Enfasigrassetto">
    <w:name w:val="Strong"/>
    <w:rsid w:val="003608A4"/>
    <w:rPr>
      <w:b/>
      <w:bCs/>
    </w:rPr>
  </w:style>
  <w:style w:type="paragraph" w:customStyle="1" w:styleId="bgricerca">
    <w:name w:val="bgricerca"/>
    <w:basedOn w:val="Normale"/>
    <w:rsid w:val="003608A4"/>
    <w:pPr>
      <w:shd w:val="clear" w:color="auto" w:fill="E7E8E7"/>
      <w:spacing w:before="75" w:after="180" w:line="240" w:lineRule="auto"/>
      <w:jc w:val="left"/>
    </w:pPr>
    <w:rPr>
      <w:rFonts w:ascii="Verdana" w:hAnsi="Verdana" w:cs="Garamond"/>
      <w:sz w:val="24"/>
      <w:szCs w:val="24"/>
    </w:rPr>
  </w:style>
  <w:style w:type="paragraph" w:customStyle="1" w:styleId="bggrigio">
    <w:name w:val="bggrigio"/>
    <w:basedOn w:val="Normale"/>
    <w:rsid w:val="003608A4"/>
    <w:pPr>
      <w:shd w:val="clear" w:color="auto" w:fill="DFDFDF"/>
      <w:spacing w:before="75" w:after="180" w:line="240" w:lineRule="auto"/>
      <w:jc w:val="left"/>
    </w:pPr>
    <w:rPr>
      <w:rFonts w:ascii="Verdana" w:hAnsi="Verdana" w:cs="Garamond"/>
      <w:sz w:val="24"/>
      <w:szCs w:val="24"/>
    </w:rPr>
  </w:style>
  <w:style w:type="paragraph" w:customStyle="1" w:styleId="bgboxlink">
    <w:name w:val="bgboxlink"/>
    <w:basedOn w:val="Normale"/>
    <w:rsid w:val="003608A4"/>
    <w:pPr>
      <w:shd w:val="clear" w:color="auto" w:fill="7F7F7F"/>
      <w:spacing w:before="75" w:after="180" w:line="240" w:lineRule="auto"/>
      <w:jc w:val="left"/>
    </w:pPr>
    <w:rPr>
      <w:rFonts w:ascii="Verdana" w:hAnsi="Verdana" w:cs="Garamond"/>
      <w:sz w:val="24"/>
      <w:szCs w:val="24"/>
    </w:rPr>
  </w:style>
  <w:style w:type="paragraph" w:customStyle="1" w:styleId="bgrigapopup">
    <w:name w:val="bgrigapopup"/>
    <w:basedOn w:val="Normale"/>
    <w:rsid w:val="003608A4"/>
    <w:pPr>
      <w:shd w:val="clear" w:color="auto" w:fill="9B1212"/>
      <w:spacing w:before="75" w:after="180" w:line="240" w:lineRule="auto"/>
      <w:jc w:val="left"/>
    </w:pPr>
    <w:rPr>
      <w:rFonts w:ascii="Verdana" w:hAnsi="Verdana" w:cs="Garamond"/>
      <w:sz w:val="24"/>
      <w:szCs w:val="24"/>
    </w:rPr>
  </w:style>
  <w:style w:type="paragraph" w:customStyle="1" w:styleId="cellabox">
    <w:name w:val="cellabox"/>
    <w:basedOn w:val="Normale"/>
    <w:rsid w:val="003608A4"/>
    <w:pPr>
      <w:spacing w:before="75" w:after="180" w:line="192" w:lineRule="auto"/>
      <w:jc w:val="left"/>
    </w:pPr>
    <w:rPr>
      <w:rFonts w:ascii="Verdana" w:hAnsi="Verdana" w:cs="Garamond"/>
      <w:sz w:val="24"/>
      <w:szCs w:val="24"/>
    </w:rPr>
  </w:style>
  <w:style w:type="paragraph" w:customStyle="1" w:styleId="center">
    <w:name w:val="center"/>
    <w:basedOn w:val="Normale"/>
    <w:rsid w:val="003608A4"/>
    <w:pPr>
      <w:spacing w:before="75" w:after="180" w:line="240" w:lineRule="auto"/>
      <w:jc w:val="center"/>
    </w:pPr>
    <w:rPr>
      <w:rFonts w:ascii="Verdana" w:hAnsi="Verdana" w:cs="Garamond"/>
      <w:sz w:val="24"/>
      <w:szCs w:val="24"/>
    </w:rPr>
  </w:style>
  <w:style w:type="paragraph" w:customStyle="1" w:styleId="Titolo11">
    <w:name w:val="Titolo 11"/>
    <w:basedOn w:val="Normale"/>
    <w:rsid w:val="003608A4"/>
    <w:pPr>
      <w:spacing w:before="100" w:beforeAutospacing="1" w:after="240" w:line="240" w:lineRule="auto"/>
      <w:jc w:val="center"/>
      <w:outlineLvl w:val="1"/>
    </w:pPr>
    <w:rPr>
      <w:rFonts w:ascii="Verdana" w:hAnsi="Verdana" w:cs="Garamond"/>
      <w:b/>
      <w:bCs/>
      <w:color w:val="000000"/>
      <w:kern w:val="36"/>
      <w:szCs w:val="22"/>
    </w:rPr>
  </w:style>
  <w:style w:type="paragraph" w:styleId="NormaleWeb">
    <w:name w:val="Normal (Web)"/>
    <w:basedOn w:val="Normale"/>
    <w:rsid w:val="003608A4"/>
    <w:pPr>
      <w:spacing w:line="240" w:lineRule="exact"/>
    </w:pPr>
    <w:rPr>
      <w:rFonts w:ascii="Garamond" w:hAnsi="Garamond" w:cs="Garamond"/>
      <w:sz w:val="24"/>
      <w:szCs w:val="24"/>
    </w:rPr>
  </w:style>
  <w:style w:type="paragraph" w:customStyle="1" w:styleId="Titolo12">
    <w:name w:val="Titolo 12"/>
    <w:basedOn w:val="Normale"/>
    <w:rsid w:val="003608A4"/>
    <w:pPr>
      <w:spacing w:before="100" w:beforeAutospacing="1" w:after="240" w:line="240" w:lineRule="auto"/>
      <w:jc w:val="center"/>
      <w:outlineLvl w:val="1"/>
    </w:pPr>
    <w:rPr>
      <w:rFonts w:ascii="Verdana" w:hAnsi="Verdana" w:cs="Garamond"/>
      <w:b/>
      <w:bCs/>
      <w:color w:val="000000"/>
      <w:kern w:val="36"/>
      <w:szCs w:val="22"/>
    </w:rPr>
  </w:style>
  <w:style w:type="paragraph" w:customStyle="1" w:styleId="DATASenComm">
    <w:name w:val="DATASenComm"/>
    <w:basedOn w:val="Normale"/>
    <w:link w:val="DATASenCommCarattere"/>
    <w:rsid w:val="003608A4"/>
    <w:pPr>
      <w:jc w:val="center"/>
    </w:pPr>
    <w:rPr>
      <w:rFonts w:ascii="Garamond" w:hAnsi="Garamond"/>
      <w:sz w:val="24"/>
      <w:szCs w:val="24"/>
    </w:rPr>
  </w:style>
  <w:style w:type="character" w:customStyle="1" w:styleId="DATASenCommCarattere">
    <w:name w:val="DATASenComm Carattere"/>
    <w:link w:val="DATASenComm"/>
    <w:rsid w:val="003608A4"/>
    <w:rPr>
      <w:rFonts w:ascii="Garamond" w:hAnsi="Garamond"/>
      <w:caps/>
      <w:sz w:val="24"/>
      <w:szCs w:val="24"/>
      <w:lang w:val="it-IT" w:eastAsia="it-IT" w:bidi="ar-SA"/>
    </w:rPr>
  </w:style>
  <w:style w:type="paragraph" w:customStyle="1" w:styleId="XV-ASS-SENseduta">
    <w:name w:val="XV-ASS-SEN_seduta"/>
    <w:basedOn w:val="Normale"/>
    <w:next w:val="Normale"/>
    <w:link w:val="XV-ASS-SENsedutaCarattere"/>
    <w:rsid w:val="003608A4"/>
    <w:rPr>
      <w:rFonts w:ascii="Times" w:hAnsi="Times"/>
      <w:sz w:val="32"/>
      <w:szCs w:val="32"/>
    </w:rPr>
  </w:style>
  <w:style w:type="character" w:customStyle="1" w:styleId="XV-ASS-SENsedutaCarattere">
    <w:name w:val="XV-ASS-SEN_seduta Carattere"/>
    <w:link w:val="XV-ASS-SENseduta"/>
    <w:rsid w:val="003608A4"/>
    <w:rPr>
      <w:rFonts w:ascii="Times" w:hAnsi="Times"/>
      <w:sz w:val="32"/>
      <w:szCs w:val="32"/>
      <w:lang w:val="it-IT" w:eastAsia="it-IT" w:bidi="ar-SA"/>
    </w:rPr>
  </w:style>
  <w:style w:type="paragraph" w:customStyle="1" w:styleId="ASS-SENXVLegislatura">
    <w:name w:val="ASS-SEN_XV Legislatura"/>
    <w:basedOn w:val="Normale"/>
    <w:rsid w:val="003608A4"/>
    <w:pPr>
      <w:spacing w:line="240" w:lineRule="auto"/>
      <w:jc w:val="right"/>
    </w:pPr>
    <w:rPr>
      <w:rFonts w:ascii="CG Times" w:hAnsi="CG Times"/>
      <w:sz w:val="24"/>
      <w:szCs w:val="24"/>
    </w:rPr>
  </w:style>
  <w:style w:type="character" w:styleId="AcronimoHTML">
    <w:name w:val="HTML Acronym"/>
    <w:basedOn w:val="Carpredefinitoparagrafo"/>
    <w:rsid w:val="003608A4"/>
  </w:style>
  <w:style w:type="character" w:customStyle="1" w:styleId="DATA-ASS-SEN">
    <w:name w:val="DATA-ASS-SEN"/>
    <w:basedOn w:val="Carpredefinitoparagrafo"/>
    <w:rsid w:val="003608A4"/>
  </w:style>
  <w:style w:type="paragraph" w:customStyle="1" w:styleId="ASS-SENNumero">
    <w:name w:val="ASS-SEN_Numero"/>
    <w:link w:val="ASS-SENNumeroCarattere"/>
    <w:rsid w:val="003608A4"/>
    <w:rPr>
      <w:rFonts w:ascii="CG Times" w:hAnsi="CG Times"/>
      <w:sz w:val="32"/>
    </w:rPr>
  </w:style>
  <w:style w:type="character" w:customStyle="1" w:styleId="ASS-SENNumeroCarattere">
    <w:name w:val="ASS-SEN_Numero Carattere"/>
    <w:link w:val="ASS-SENNumero"/>
    <w:rsid w:val="003608A4"/>
    <w:rPr>
      <w:rFonts w:ascii="CG Times" w:hAnsi="CG Times"/>
      <w:sz w:val="32"/>
      <w:lang w:val="it-IT" w:eastAsia="it-IT" w:bidi="ar-SA"/>
    </w:rPr>
  </w:style>
  <w:style w:type="paragraph" w:customStyle="1" w:styleId="XV-ASS-SENRESOCONTO">
    <w:name w:val="XV-ASS-SEN_RESOCONTO"/>
    <w:basedOn w:val="AS-SENATODELLAREPUBBLICA"/>
    <w:rsid w:val="003608A4"/>
    <w:pPr>
      <w:ind w:right="-68"/>
      <w:jc w:val="left"/>
    </w:pPr>
    <w:rPr>
      <w:rFonts w:ascii="CG Times" w:hAnsi="CG Times"/>
      <w:spacing w:val="0"/>
      <w:sz w:val="36"/>
      <w:szCs w:val="36"/>
    </w:rPr>
  </w:style>
  <w:style w:type="paragraph" w:customStyle="1" w:styleId="XV-ASS-SENASSEMBLEA">
    <w:name w:val="XV-ASS-SEN_ASSEMBLEA"/>
    <w:rsid w:val="003608A4"/>
    <w:pPr>
      <w:spacing w:before="240"/>
      <w:ind w:right="-68"/>
    </w:pPr>
    <w:rPr>
      <w:rFonts w:ascii="CG Times" w:hAnsi="CG Times"/>
      <w:b/>
      <w:sz w:val="36"/>
      <w:szCs w:val="36"/>
    </w:rPr>
  </w:style>
  <w:style w:type="paragraph" w:customStyle="1" w:styleId="XV-ASS-SENdata">
    <w:name w:val="XV-ASS-SEN_data"/>
    <w:basedOn w:val="Normale"/>
    <w:link w:val="XV-ASS-SENdataCarattere"/>
    <w:rsid w:val="003608A4"/>
    <w:rPr>
      <w:rFonts w:ascii="Times" w:hAnsi="Times"/>
      <w:sz w:val="32"/>
    </w:rPr>
  </w:style>
  <w:style w:type="character" w:customStyle="1" w:styleId="XV-ASS-SENdataCarattere">
    <w:name w:val="XV-ASS-SEN_data Carattere"/>
    <w:link w:val="XV-ASS-SENdata"/>
    <w:rsid w:val="003608A4"/>
    <w:rPr>
      <w:rFonts w:ascii="Times" w:hAnsi="Times"/>
      <w:sz w:val="32"/>
      <w:lang w:val="it-IT" w:eastAsia="it-IT" w:bidi="ar-SA"/>
    </w:rPr>
  </w:style>
  <w:style w:type="paragraph" w:customStyle="1" w:styleId="ASS-SENXIVLegislatura">
    <w:name w:val="ASS-SEN_XIV Legislatura"/>
    <w:basedOn w:val="AS-XIVLEGISLATURA"/>
    <w:rsid w:val="003608A4"/>
    <w:pPr>
      <w:spacing w:before="240"/>
    </w:pPr>
  </w:style>
  <w:style w:type="character" w:customStyle="1" w:styleId="DATA-ASS-SEN-XV">
    <w:name w:val="DATA-ASS-SEN-XV"/>
    <w:basedOn w:val="Carpredefinitoparagrafo"/>
    <w:rsid w:val="003608A4"/>
  </w:style>
  <w:style w:type="character" w:customStyle="1" w:styleId="XV-ASS-SENgiorno">
    <w:name w:val="XV-ASS-SEN_giorno"/>
    <w:rsid w:val="003608A4"/>
    <w:rPr>
      <w:rFonts w:ascii="Times" w:hAnsi="Times"/>
      <w:sz w:val="32"/>
      <w:szCs w:val="32"/>
    </w:rPr>
  </w:style>
  <w:style w:type="paragraph" w:customStyle="1" w:styleId="XV-ASS-SENPresidenza">
    <w:name w:val="XV-ASS-SEN_Presidenza"/>
    <w:basedOn w:val="ASS-SENdata"/>
    <w:rsid w:val="003608A4"/>
    <w:pPr>
      <w:spacing w:line="240" w:lineRule="auto"/>
      <w:jc w:val="left"/>
    </w:pPr>
    <w:rPr>
      <w:b w:val="0"/>
      <w:spacing w:val="0"/>
      <w:sz w:val="28"/>
      <w:szCs w:val="28"/>
    </w:rPr>
  </w:style>
  <w:style w:type="paragraph" w:customStyle="1" w:styleId="XV-ASS-SENAntimer">
    <w:name w:val="XV-ASS-SEN_Antimer"/>
    <w:basedOn w:val="Normale"/>
    <w:link w:val="XV-ASS-SENAntimerCarattere"/>
    <w:rsid w:val="003608A4"/>
    <w:rPr>
      <w:rFonts w:ascii="Times" w:hAnsi="Times"/>
      <w:sz w:val="32"/>
      <w:szCs w:val="32"/>
    </w:rPr>
  </w:style>
  <w:style w:type="character" w:customStyle="1" w:styleId="XV-ASS-SENAntimerCarattere">
    <w:name w:val="XV-ASS-SEN_Antimer Carattere"/>
    <w:link w:val="XV-ASS-SENAntimer"/>
    <w:rsid w:val="003608A4"/>
    <w:rPr>
      <w:rFonts w:ascii="Times" w:hAnsi="Times"/>
      <w:sz w:val="32"/>
      <w:szCs w:val="32"/>
      <w:lang w:val="it-IT" w:eastAsia="it-IT" w:bidi="ar-SA"/>
    </w:rPr>
  </w:style>
  <w:style w:type="paragraph" w:customStyle="1" w:styleId="XV-CopertinaServizioStudi">
    <w:name w:val="XV-Copertina/ServizioStudi"/>
    <w:basedOn w:val="Normale"/>
    <w:rsid w:val="003608A4"/>
    <w:pPr>
      <w:jc w:val="center"/>
    </w:pPr>
    <w:rPr>
      <w:spacing w:val="60"/>
      <w:sz w:val="40"/>
      <w:szCs w:val="40"/>
    </w:rPr>
  </w:style>
  <w:style w:type="paragraph" w:customStyle="1" w:styleId="XV-CopertinaCollana">
    <w:name w:val="XV-Copertina/Collana"/>
    <w:basedOn w:val="Normale"/>
    <w:rsid w:val="003608A4"/>
    <w:pPr>
      <w:spacing w:line="240" w:lineRule="auto"/>
      <w:jc w:val="center"/>
    </w:pPr>
    <w:rPr>
      <w:spacing w:val="60"/>
      <w:sz w:val="36"/>
      <w:szCs w:val="36"/>
    </w:rPr>
  </w:style>
  <w:style w:type="paragraph" w:customStyle="1" w:styleId="XV-CopertinaServizio">
    <w:name w:val="XV-Copertina/Servizio"/>
    <w:basedOn w:val="XV-CopertinaServizioStudi"/>
    <w:rsid w:val="003608A4"/>
    <w:pPr>
      <w:spacing w:line="240" w:lineRule="auto"/>
    </w:pPr>
  </w:style>
  <w:style w:type="paragraph" w:customStyle="1" w:styleId="XV-Legislatura">
    <w:name w:val="XV-Legislatura"/>
    <w:basedOn w:val="CopertinaServizio"/>
    <w:rsid w:val="003608A4"/>
    <w:pPr>
      <w:spacing w:line="400" w:lineRule="exact"/>
    </w:pPr>
    <w:rPr>
      <w:rFonts w:cs="Arial"/>
      <w:b w:val="0"/>
      <w:smallCaps w:val="0"/>
      <w:spacing w:val="20"/>
      <w:sz w:val="24"/>
      <w:szCs w:val="24"/>
    </w:rPr>
  </w:style>
  <w:style w:type="paragraph" w:customStyle="1" w:styleId="XV-CopertinaCameradeideputati">
    <w:name w:val="XV-Copertina/Cameradeideputati"/>
    <w:basedOn w:val="CopertinaServizio"/>
    <w:rsid w:val="003608A4"/>
    <w:rPr>
      <w:rFonts w:cs="Arial"/>
      <w:b w:val="0"/>
      <w:smallCaps w:val="0"/>
      <w:spacing w:val="20"/>
      <w:szCs w:val="40"/>
    </w:rPr>
  </w:style>
  <w:style w:type="paragraph" w:customStyle="1" w:styleId="XV-CopertinaTitolo">
    <w:name w:val="XV-Copertina/Titolo"/>
    <w:basedOn w:val="Normale"/>
    <w:rsid w:val="003608A4"/>
    <w:pPr>
      <w:spacing w:line="240" w:lineRule="auto"/>
      <w:jc w:val="center"/>
    </w:pPr>
    <w:rPr>
      <w:rFonts w:cs="Arial"/>
      <w:spacing w:val="20"/>
      <w:sz w:val="36"/>
      <w:szCs w:val="36"/>
    </w:rPr>
  </w:style>
  <w:style w:type="paragraph" w:customStyle="1" w:styleId="XV-CopertinaSottotitolo">
    <w:name w:val="XV-Copertina/Sottotitolo"/>
    <w:basedOn w:val="Normale"/>
    <w:rsid w:val="003608A4"/>
    <w:pPr>
      <w:spacing w:before="240" w:line="560" w:lineRule="atLeast"/>
      <w:jc w:val="center"/>
    </w:pPr>
    <w:rPr>
      <w:rFonts w:cs="Arial"/>
      <w:i/>
      <w:spacing w:val="20"/>
      <w:sz w:val="36"/>
      <w:szCs w:val="36"/>
    </w:rPr>
  </w:style>
  <w:style w:type="paragraph" w:customStyle="1" w:styleId="XV-Copertinadata">
    <w:name w:val="XV-Copertina/data"/>
    <w:basedOn w:val="Normale"/>
    <w:rsid w:val="003608A4"/>
    <w:pPr>
      <w:jc w:val="center"/>
    </w:pPr>
    <w:rPr>
      <w:spacing w:val="20"/>
      <w:sz w:val="28"/>
      <w:szCs w:val="28"/>
    </w:rPr>
  </w:style>
  <w:style w:type="paragraph" w:customStyle="1" w:styleId="XV-Copertinaparteedizione">
    <w:name w:val="XV-Copertina/parteedizione"/>
    <w:basedOn w:val="Titolo8"/>
    <w:rsid w:val="003608A4"/>
    <w:pPr>
      <w:keepNext/>
      <w:spacing w:before="120" w:after="120"/>
      <w:jc w:val="center"/>
    </w:pPr>
    <w:rPr>
      <w:rFonts w:cs="Arial"/>
      <w:i w:val="0"/>
      <w:spacing w:val="20"/>
      <w:sz w:val="26"/>
      <w:szCs w:val="26"/>
    </w:rPr>
  </w:style>
  <w:style w:type="paragraph" w:customStyle="1" w:styleId="XV-Copertinanumero">
    <w:name w:val="XV-Copertina/numero"/>
    <w:basedOn w:val="Normale"/>
    <w:rsid w:val="003608A4"/>
    <w:pPr>
      <w:jc w:val="center"/>
    </w:pPr>
    <w:rPr>
      <w:rFonts w:cs="Arial"/>
      <w:sz w:val="32"/>
      <w:szCs w:val="32"/>
    </w:rPr>
  </w:style>
  <w:style w:type="paragraph" w:customStyle="1" w:styleId="XV-Copertinatitolo0">
    <w:name w:val="XV-Copertina/titolo"/>
    <w:basedOn w:val="Normale"/>
    <w:rsid w:val="003608A4"/>
    <w:pPr>
      <w:jc w:val="center"/>
    </w:pPr>
    <w:rPr>
      <w:spacing w:val="20"/>
      <w:sz w:val="44"/>
      <w:szCs w:val="44"/>
    </w:rPr>
  </w:style>
  <w:style w:type="paragraph" w:customStyle="1" w:styleId="ASS-SENNumeroseduta">
    <w:name w:val="ASS-SEN_Numero seduta"/>
    <w:basedOn w:val="Normale"/>
    <w:link w:val="ASS-SENNumerosedutaCarattere"/>
    <w:rsid w:val="003608A4"/>
    <w:pPr>
      <w:spacing w:before="360" w:after="360" w:line="300" w:lineRule="exact"/>
      <w:ind w:firstLine="527"/>
      <w:jc w:val="right"/>
    </w:pPr>
    <w:rPr>
      <w:rFonts w:ascii="CG Times" w:hAnsi="CG Times"/>
      <w:noProof/>
      <w:sz w:val="32"/>
    </w:rPr>
  </w:style>
  <w:style w:type="character" w:customStyle="1" w:styleId="ASS-SENNumerosedutaCarattere">
    <w:name w:val="ASS-SEN_Numero seduta Carattere"/>
    <w:link w:val="ASS-SENNumeroseduta"/>
    <w:rsid w:val="003608A4"/>
    <w:rPr>
      <w:rFonts w:ascii="CG Times" w:hAnsi="CG Times"/>
      <w:noProof/>
      <w:sz w:val="32"/>
      <w:lang w:val="it-IT" w:eastAsia="it-IT" w:bidi="ar-SA"/>
    </w:rPr>
  </w:style>
  <w:style w:type="paragraph" w:customStyle="1" w:styleId="STILE-LINEA">
    <w:name w:val="STILE-LINEA"/>
    <w:basedOn w:val="Normale"/>
    <w:rsid w:val="003608A4"/>
    <w:pPr>
      <w:jc w:val="center"/>
    </w:pPr>
  </w:style>
  <w:style w:type="paragraph" w:customStyle="1" w:styleId="XV-Copertinacamera">
    <w:name w:val="XV-Copertina/camera"/>
    <w:basedOn w:val="Normale"/>
    <w:rsid w:val="003608A4"/>
    <w:pPr>
      <w:jc w:val="center"/>
    </w:pPr>
    <w:rPr>
      <w:sz w:val="40"/>
      <w:szCs w:val="40"/>
    </w:rPr>
  </w:style>
  <w:style w:type="paragraph" w:customStyle="1" w:styleId="XV-ASS-SENnumero">
    <w:name w:val="XV-ASS-SEN_numero"/>
    <w:link w:val="XV-ASS-SENnumeroCarattere"/>
    <w:rsid w:val="003608A4"/>
    <w:rPr>
      <w:rFonts w:ascii="CG Times" w:hAnsi="CG Times"/>
      <w:sz w:val="32"/>
    </w:rPr>
  </w:style>
  <w:style w:type="character" w:customStyle="1" w:styleId="XV-ASS-SENnumeroCarattere">
    <w:name w:val="XV-ASS-SEN_numero Carattere"/>
    <w:link w:val="XV-ASS-SENnumero"/>
    <w:rsid w:val="003608A4"/>
    <w:rPr>
      <w:rFonts w:ascii="CG Times" w:hAnsi="CG Times"/>
      <w:sz w:val="32"/>
      <w:lang w:val="it-IT" w:eastAsia="it-IT" w:bidi="ar-SA"/>
    </w:rPr>
  </w:style>
  <w:style w:type="character" w:customStyle="1" w:styleId="XV-ASS-SENdata-Carattere">
    <w:name w:val="XV-ASS-SEN_data-Carattere"/>
    <w:rsid w:val="003608A4"/>
  </w:style>
  <w:style w:type="character" w:customStyle="1" w:styleId="XV-ASS-SENsedutaCar">
    <w:name w:val="XV-ASS-SEN_seduta Car"/>
    <w:rsid w:val="003608A4"/>
    <w:rPr>
      <w:rFonts w:ascii="Times" w:hAnsi="Times"/>
      <w:sz w:val="32"/>
      <w:szCs w:val="32"/>
      <w:lang w:val="it-IT" w:eastAsia="it-IT" w:bidi="ar-SA"/>
    </w:rPr>
  </w:style>
  <w:style w:type="character" w:customStyle="1" w:styleId="XV-ASS-SENseduta-Car">
    <w:name w:val="XV-ASS-SEN_seduta-Car"/>
    <w:rsid w:val="003608A4"/>
    <w:rPr>
      <w:sz w:val="36"/>
      <w:szCs w:val="36"/>
    </w:rPr>
  </w:style>
  <w:style w:type="character" w:customStyle="1" w:styleId="titolo2articolo0">
    <w:name w:val="titolo 2(articolo)"/>
    <w:basedOn w:val="Carpredefinitoparagrafo"/>
    <w:rsid w:val="00F2206F"/>
  </w:style>
  <w:style w:type="paragraph" w:customStyle="1" w:styleId="NOWEB01">
    <w:name w:val="NOWEB01"/>
    <w:basedOn w:val="NOWEB"/>
    <w:rsid w:val="003608A4"/>
    <w:pPr>
      <w:jc w:val="center"/>
    </w:pPr>
  </w:style>
  <w:style w:type="paragraph" w:customStyle="1" w:styleId="NOWEB02">
    <w:name w:val="NOWEB02"/>
    <w:basedOn w:val="NOWEB"/>
    <w:rsid w:val="003608A4"/>
    <w:pPr>
      <w:jc w:val="center"/>
    </w:pPr>
  </w:style>
  <w:style w:type="paragraph" w:customStyle="1" w:styleId="NOWEB03">
    <w:name w:val="NOWEB03"/>
    <w:basedOn w:val="NOWEB"/>
    <w:rsid w:val="003608A4"/>
    <w:pPr>
      <w:jc w:val="center"/>
    </w:pPr>
  </w:style>
  <w:style w:type="paragraph" w:customStyle="1" w:styleId="NOWEB04">
    <w:name w:val="NOWEB04"/>
    <w:basedOn w:val="NOWEB"/>
    <w:rsid w:val="003608A4"/>
    <w:pPr>
      <w:jc w:val="center"/>
    </w:pPr>
  </w:style>
  <w:style w:type="paragraph" w:customStyle="1" w:styleId="NOWEB05">
    <w:name w:val="NOWEB05"/>
    <w:basedOn w:val="NOWEB"/>
    <w:rsid w:val="003608A4"/>
    <w:pPr>
      <w:jc w:val="center"/>
    </w:pPr>
  </w:style>
  <w:style w:type="paragraph" w:customStyle="1" w:styleId="NOWEB06">
    <w:name w:val="NOWEB06"/>
    <w:basedOn w:val="NOWEB"/>
    <w:rsid w:val="003608A4"/>
    <w:pPr>
      <w:jc w:val="center"/>
    </w:pPr>
  </w:style>
  <w:style w:type="paragraph" w:customStyle="1" w:styleId="NOWEB07">
    <w:name w:val="NOWEB07"/>
    <w:basedOn w:val="NOWEB"/>
    <w:rsid w:val="003608A4"/>
    <w:pPr>
      <w:jc w:val="center"/>
    </w:pPr>
  </w:style>
  <w:style w:type="paragraph" w:customStyle="1" w:styleId="NOWEB08">
    <w:name w:val="NOWEB08"/>
    <w:basedOn w:val="NOWEB"/>
    <w:rsid w:val="003608A4"/>
    <w:pPr>
      <w:jc w:val="center"/>
    </w:pPr>
  </w:style>
  <w:style w:type="paragraph" w:customStyle="1" w:styleId="SIWEB01">
    <w:name w:val="SIWEB01"/>
    <w:basedOn w:val="SIWEB"/>
    <w:rsid w:val="003608A4"/>
    <w:pPr>
      <w:ind w:right="0"/>
      <w:jc w:val="center"/>
    </w:pPr>
  </w:style>
  <w:style w:type="paragraph" w:customStyle="1" w:styleId="SIWEB02">
    <w:name w:val="SIWEB02"/>
    <w:basedOn w:val="SIWEB"/>
    <w:rsid w:val="003608A4"/>
    <w:pPr>
      <w:ind w:right="0"/>
      <w:jc w:val="center"/>
    </w:pPr>
  </w:style>
  <w:style w:type="paragraph" w:customStyle="1" w:styleId="SIWEB03">
    <w:name w:val="SIWEB03"/>
    <w:basedOn w:val="SIWEB"/>
    <w:rsid w:val="003608A4"/>
    <w:pPr>
      <w:ind w:right="0"/>
      <w:jc w:val="center"/>
    </w:pPr>
  </w:style>
  <w:style w:type="paragraph" w:customStyle="1" w:styleId="SIWEB04">
    <w:name w:val="SIWEB04"/>
    <w:basedOn w:val="SIWEB"/>
    <w:rsid w:val="003608A4"/>
    <w:pPr>
      <w:ind w:right="0"/>
      <w:jc w:val="center"/>
    </w:pPr>
  </w:style>
  <w:style w:type="paragraph" w:customStyle="1" w:styleId="SIWEB05">
    <w:name w:val="SIWEB05"/>
    <w:basedOn w:val="SIWEB"/>
    <w:rsid w:val="003608A4"/>
    <w:pPr>
      <w:ind w:right="0"/>
      <w:jc w:val="center"/>
    </w:pPr>
  </w:style>
  <w:style w:type="paragraph" w:customStyle="1" w:styleId="SIWEB06">
    <w:name w:val="SIWEB06"/>
    <w:basedOn w:val="SIWEB"/>
    <w:rsid w:val="003608A4"/>
    <w:pPr>
      <w:ind w:right="0"/>
      <w:jc w:val="center"/>
    </w:pPr>
  </w:style>
  <w:style w:type="paragraph" w:customStyle="1" w:styleId="SIWEB07">
    <w:name w:val="SIWEB07"/>
    <w:basedOn w:val="SIWEB"/>
    <w:rsid w:val="003608A4"/>
    <w:pPr>
      <w:ind w:right="0"/>
      <w:jc w:val="center"/>
    </w:pPr>
  </w:style>
  <w:style w:type="paragraph" w:customStyle="1" w:styleId="SIWEB08">
    <w:name w:val="SIWEB08"/>
    <w:basedOn w:val="SIWEB"/>
    <w:rsid w:val="003608A4"/>
    <w:pPr>
      <w:ind w:right="0"/>
      <w:jc w:val="center"/>
    </w:pPr>
  </w:style>
  <w:style w:type="paragraph" w:customStyle="1" w:styleId="SOMMARIO-NOINTERNET11">
    <w:name w:val="SOMMARIO - NOINTERNET11"/>
    <w:rsid w:val="003608A4"/>
    <w:pPr>
      <w:spacing w:line="300" w:lineRule="atLeast"/>
      <w:ind w:firstLine="284"/>
      <w:jc w:val="both"/>
    </w:pPr>
    <w:rPr>
      <w:rFonts w:ascii="Arial" w:hAnsi="Arial"/>
      <w:sz w:val="22"/>
    </w:rPr>
  </w:style>
  <w:style w:type="character" w:customStyle="1" w:styleId="CAMCOMMX-XIII">
    <w:name w:val="CAM_COMM_X - XIII"/>
    <w:basedOn w:val="Carpredefinitoparagrafo"/>
    <w:rsid w:val="003608A4"/>
  </w:style>
  <w:style w:type="character" w:customStyle="1" w:styleId="CAMCOMMX-XIII0">
    <w:name w:val="CAM_COMM_X-XIII"/>
    <w:basedOn w:val="CAMCOMMI-II"/>
    <w:rsid w:val="003608A4"/>
  </w:style>
  <w:style w:type="character" w:customStyle="1" w:styleId="CAMCOMMRIUO1">
    <w:name w:val="CAM_COMM_RIU_O1"/>
    <w:basedOn w:val="CAMCOMMX-XIII0"/>
    <w:rsid w:val="003608A4"/>
  </w:style>
  <w:style w:type="character" w:customStyle="1" w:styleId="CAMCOMMRIU02">
    <w:name w:val="CAM_COMM_RIU_02"/>
    <w:basedOn w:val="CAMCOMMX-XIII0"/>
    <w:rsid w:val="003608A4"/>
  </w:style>
  <w:style w:type="character" w:customStyle="1" w:styleId="commcamdata">
    <w:name w:val="comm_cam_data"/>
    <w:rsid w:val="003608A4"/>
    <w:rPr>
      <w:rFonts w:ascii="Times New Roman" w:hAnsi="Times New Roman"/>
      <w:i/>
      <w:iCs/>
      <w:sz w:val="24"/>
      <w:szCs w:val="24"/>
    </w:rPr>
  </w:style>
  <w:style w:type="paragraph" w:customStyle="1" w:styleId="Senatodata">
    <w:name w:val="Senato data"/>
    <w:basedOn w:val="SENCOMMdata"/>
    <w:rsid w:val="003608A4"/>
    <w:rPr>
      <w:sz w:val="22"/>
      <w:szCs w:val="22"/>
    </w:rPr>
  </w:style>
  <w:style w:type="paragraph" w:customStyle="1" w:styleId="Tabellamio">
    <w:name w:val="Tabella mio"/>
    <w:basedOn w:val="Ridotto"/>
    <w:rsid w:val="003608A4"/>
    <w:pPr>
      <w:spacing w:after="60" w:line="240" w:lineRule="auto"/>
      <w:ind w:left="57" w:right="57"/>
    </w:pPr>
    <w:rPr>
      <w:rFonts w:cs="Arial"/>
      <w:sz w:val="10"/>
    </w:rPr>
  </w:style>
  <w:style w:type="paragraph" w:customStyle="1" w:styleId="Tabellaremio">
    <w:name w:val="Tabellare mio"/>
    <w:basedOn w:val="Normale"/>
    <w:rsid w:val="003608A4"/>
    <w:pPr>
      <w:spacing w:after="60" w:line="240" w:lineRule="auto"/>
      <w:ind w:left="57" w:right="57"/>
    </w:pPr>
    <w:rPr>
      <w:rFonts w:cs="Arial"/>
      <w:sz w:val="20"/>
    </w:rPr>
  </w:style>
  <w:style w:type="paragraph" w:customStyle="1" w:styleId="Titolo2-nosomm">
    <w:name w:val="Titolo 2 - no somm"/>
    <w:basedOn w:val="Normale"/>
    <w:next w:val="Normale"/>
    <w:rsid w:val="003608A4"/>
    <w:pPr>
      <w:widowControl w:val="0"/>
      <w:spacing w:before="480" w:after="240"/>
    </w:pPr>
    <w:rPr>
      <w:b/>
      <w:sz w:val="24"/>
      <w:szCs w:val="24"/>
    </w:rPr>
  </w:style>
  <w:style w:type="paragraph" w:customStyle="1" w:styleId="Titolo2articolo-sommario5">
    <w:name w:val="Titolo 2(articolo - sommario 5)"/>
    <w:basedOn w:val="Titolo2"/>
    <w:rsid w:val="003608A4"/>
    <w:pPr>
      <w:outlineLvl w:val="4"/>
    </w:pPr>
    <w:rPr>
      <w:szCs w:val="24"/>
    </w:rPr>
  </w:style>
  <w:style w:type="paragraph" w:customStyle="1" w:styleId="Sommario5bis">
    <w:name w:val="Sommario 5bis"/>
    <w:basedOn w:val="Sommario5"/>
    <w:rsid w:val="003608A4"/>
    <w:pPr>
      <w:numPr>
        <w:numId w:val="46"/>
      </w:numPr>
    </w:pPr>
    <w:rPr>
      <w:szCs w:val="22"/>
    </w:rPr>
  </w:style>
  <w:style w:type="paragraph" w:customStyle="1" w:styleId="1">
    <w:name w:val="1"/>
    <w:rsid w:val="00262F5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paragraph" w:styleId="Testofumetto">
    <w:name w:val="Balloon Text"/>
    <w:basedOn w:val="Normale"/>
    <w:rsid w:val="003608A4"/>
    <w:rPr>
      <w:rFonts w:ascii="Tahoma" w:hAnsi="Tahoma" w:cs="Tahoma"/>
      <w:sz w:val="16"/>
      <w:szCs w:val="16"/>
    </w:rPr>
  </w:style>
  <w:style w:type="paragraph" w:customStyle="1" w:styleId="CopertinaServizio2">
    <w:name w:val="Copertina/Servizio2"/>
    <w:basedOn w:val="Titolo2"/>
    <w:rsid w:val="003608A4"/>
    <w:pPr>
      <w:spacing w:before="120" w:line="240" w:lineRule="auto"/>
    </w:pPr>
    <w:rPr>
      <w:smallCaps/>
      <w:spacing w:val="20"/>
      <w:sz w:val="30"/>
      <w14:shadow w14:blurRad="50800" w14:dist="38100" w14:dir="2700000" w14:sx="100000" w14:sy="100000" w14:kx="0" w14:ky="0" w14:algn="tl">
        <w14:srgbClr w14:val="000000">
          <w14:alpha w14:val="60000"/>
        </w14:srgbClr>
      </w14:shadow>
    </w:rPr>
  </w:style>
  <w:style w:type="paragraph" w:customStyle="1" w:styleId="CopertinaServizio3">
    <w:name w:val="Copertina/Servizio3"/>
    <w:basedOn w:val="Normale"/>
    <w:rsid w:val="003608A4"/>
    <w:pPr>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CopertinaServizio4">
    <w:name w:val="Copertina/Servizio4"/>
    <w:basedOn w:val="Normale"/>
    <w:rsid w:val="003608A4"/>
    <w:pPr>
      <w:jc w:val="center"/>
    </w:pPr>
    <w:rPr>
      <w:b/>
      <w:smallCaps/>
      <w:spacing w:val="20"/>
      <w:sz w:val="24"/>
      <w14:shadow w14:blurRad="50800" w14:dist="38100" w14:dir="2700000" w14:sx="100000" w14:sy="100000" w14:kx="0" w14:ky="0" w14:algn="tl">
        <w14:srgbClr w14:val="000000">
          <w14:alpha w14:val="60000"/>
        </w14:srgbClr>
      </w14:shadow>
    </w:rPr>
  </w:style>
  <w:style w:type="paragraph" w:customStyle="1" w:styleId="CopertinaSottotitolo">
    <w:name w:val="Copertina/Sottotitolo"/>
    <w:basedOn w:val="CopertinaAtto"/>
    <w:rsid w:val="003608A4"/>
    <w:rPr>
      <w:i/>
      <w:sz w:val="26"/>
    </w:rPr>
  </w:style>
  <w:style w:type="paragraph" w:customStyle="1" w:styleId="COSTITUZIONALITA-indiceautomat">
    <w:name w:val="COSTITUZIONALITA'-indice automat"/>
    <w:rsid w:val="003608A4"/>
    <w:pPr>
      <w:spacing w:line="300" w:lineRule="atLeast"/>
      <w:ind w:firstLine="284"/>
      <w:jc w:val="both"/>
    </w:pPr>
    <w:rPr>
      <w:rFonts w:ascii="Arial" w:hAnsi="Arial"/>
      <w:sz w:val="22"/>
    </w:rPr>
  </w:style>
  <w:style w:type="paragraph" w:customStyle="1" w:styleId="Data1">
    <w:name w:val="Data1"/>
    <w:basedOn w:val="Normale"/>
    <w:rsid w:val="003608A4"/>
    <w:pPr>
      <w:spacing w:before="360" w:line="240" w:lineRule="auto"/>
      <w:jc w:val="left"/>
    </w:pPr>
    <w:rPr>
      <w:sz w:val="28"/>
    </w:rPr>
  </w:style>
  <w:style w:type="paragraph" w:customStyle="1" w:styleId="From">
    <w:name w:val="From"/>
    <w:basedOn w:val="Normale"/>
    <w:rsid w:val="003608A4"/>
    <w:pPr>
      <w:spacing w:before="360" w:line="240" w:lineRule="auto"/>
      <w:jc w:val="left"/>
    </w:pPr>
    <w:rPr>
      <w:sz w:val="36"/>
    </w:rPr>
  </w:style>
  <w:style w:type="paragraph" w:customStyle="1" w:styleId="index">
    <w:name w:val="index"/>
    <w:rsid w:val="003608A4"/>
    <w:pPr>
      <w:spacing w:line="300" w:lineRule="atLeast"/>
      <w:ind w:firstLine="284"/>
      <w:jc w:val="both"/>
    </w:pPr>
    <w:rPr>
      <w:rFonts w:ascii="Arial" w:hAnsi="Arial"/>
      <w:sz w:val="22"/>
    </w:rPr>
  </w:style>
  <w:style w:type="paragraph" w:customStyle="1" w:styleId="indice1">
    <w:name w:val="indice1"/>
    <w:basedOn w:val="Normale"/>
    <w:rsid w:val="003608A4"/>
    <w:pPr>
      <w:tabs>
        <w:tab w:val="left" w:leader="dot" w:pos="7371"/>
        <w:tab w:val="center" w:pos="7938"/>
        <w:tab w:val="right" w:pos="8505"/>
      </w:tabs>
      <w:spacing w:before="240" w:after="240" w:line="240" w:lineRule="auto"/>
      <w:ind w:left="567"/>
      <w:jc w:val="left"/>
    </w:pPr>
    <w:rPr>
      <w:rFonts w:ascii="CG Times" w:hAnsi="CG Times"/>
      <w:noProof/>
      <w:sz w:val="24"/>
    </w:rPr>
  </w:style>
  <w:style w:type="paragraph" w:customStyle="1" w:styleId="indice2">
    <w:name w:val="indice2"/>
    <w:basedOn w:val="indice1"/>
    <w:rsid w:val="003608A4"/>
    <w:pPr>
      <w:spacing w:after="0"/>
      <w:ind w:left="851"/>
    </w:pPr>
  </w:style>
  <w:style w:type="paragraph" w:customStyle="1" w:styleId="indice3">
    <w:name w:val="indice3"/>
    <w:basedOn w:val="indice2"/>
    <w:rsid w:val="003608A4"/>
    <w:pPr>
      <w:spacing w:before="120"/>
      <w:ind w:left="1276" w:right="-568" w:hanging="426"/>
      <w:jc w:val="both"/>
    </w:pPr>
  </w:style>
  <w:style w:type="paragraph" w:customStyle="1" w:styleId="intestazioneComitatolegislazione">
    <w:name w:val="intestazione Comitato legislazione"/>
    <w:basedOn w:val="Intestazione"/>
    <w:rsid w:val="003608A4"/>
    <w:pPr>
      <w:pBdr>
        <w:bottom w:val="single" w:sz="6" w:space="1" w:color="auto"/>
      </w:pBdr>
      <w:tabs>
        <w:tab w:val="clear" w:pos="3969"/>
      </w:tabs>
      <w:ind w:right="56"/>
      <w:jc w:val="center"/>
    </w:pPr>
    <w:rPr>
      <w:i/>
    </w:rPr>
  </w:style>
  <w:style w:type="paragraph" w:customStyle="1" w:styleId="intestazionedispari0">
    <w:name w:val="intestazione dispari"/>
    <w:basedOn w:val="Normale"/>
    <w:rsid w:val="003608A4"/>
    <w:pPr>
      <w:pBdr>
        <w:bottom w:val="single" w:sz="4" w:space="1" w:color="auto"/>
      </w:pBdr>
      <w:jc w:val="right"/>
    </w:pPr>
    <w:rPr>
      <w:smallCaps/>
      <w:sz w:val="18"/>
    </w:rPr>
  </w:style>
  <w:style w:type="paragraph" w:customStyle="1" w:styleId="NumeroattoComitatoLegislazione">
    <w:name w:val="Numero atto (Comitato Legislazione)"/>
    <w:basedOn w:val="Normale"/>
    <w:rsid w:val="003608A4"/>
    <w:pPr>
      <w:spacing w:before="180"/>
      <w:ind w:left="284" w:right="284"/>
      <w:jc w:val="center"/>
    </w:pPr>
    <w:rPr>
      <w:i/>
      <w:sz w:val="28"/>
    </w:rPr>
  </w:style>
  <w:style w:type="paragraph" w:customStyle="1" w:styleId="Pages">
    <w:name w:val="Pages"/>
    <w:basedOn w:val="Normale"/>
    <w:rsid w:val="003608A4"/>
    <w:pPr>
      <w:spacing w:line="240" w:lineRule="auto"/>
      <w:jc w:val="left"/>
    </w:pPr>
    <w:rPr>
      <w:sz w:val="28"/>
    </w:rPr>
  </w:style>
  <w:style w:type="paragraph" w:customStyle="1" w:styleId="PDL-IndiceautomaticoSCHEDE">
    <w:name w:val="PDL - Indice automatico SCHEDE"/>
    <w:rsid w:val="003608A4"/>
    <w:pPr>
      <w:spacing w:line="300" w:lineRule="atLeast"/>
      <w:ind w:firstLine="284"/>
      <w:jc w:val="both"/>
    </w:pPr>
    <w:rPr>
      <w:rFonts w:ascii="Arial" w:hAnsi="Arial"/>
      <w:sz w:val="22"/>
    </w:rPr>
  </w:style>
  <w:style w:type="paragraph" w:customStyle="1" w:styleId="Primaintestazionemessaggio">
    <w:name w:val="Prima intestazione messaggio"/>
    <w:basedOn w:val="Intestazionemessaggio"/>
    <w:next w:val="Intestazionemessaggio"/>
    <w:rsid w:val="003608A4"/>
  </w:style>
  <w:style w:type="paragraph" w:customStyle="1" w:styleId="SCHEDE-indiceautomatico">
    <w:name w:val="SCHEDE - indice automatico"/>
    <w:rsid w:val="003608A4"/>
    <w:rPr>
      <w:noProof/>
      <w:sz w:val="3276"/>
    </w:rPr>
  </w:style>
  <w:style w:type="paragraph" w:customStyle="1" w:styleId="SCHEDE-ARTICOLO">
    <w:name w:val="SCHEDE-ARTICOLO"/>
    <w:basedOn w:val="Normale"/>
    <w:rsid w:val="003608A4"/>
    <w:pPr>
      <w:jc w:val="center"/>
      <w:outlineLvl w:val="2"/>
    </w:pPr>
    <w:rPr>
      <w:b/>
    </w:rPr>
  </w:style>
  <w:style w:type="paragraph" w:styleId="Sottotitolo">
    <w:name w:val="Subtitle"/>
    <w:basedOn w:val="Normale"/>
    <w:rsid w:val="003608A4"/>
    <w:pPr>
      <w:spacing w:line="240" w:lineRule="auto"/>
      <w:jc w:val="center"/>
    </w:pPr>
    <w:rPr>
      <w:smallCaps/>
      <w:spacing w:val="20"/>
      <w:sz w:val="28"/>
    </w:rPr>
  </w:style>
  <w:style w:type="paragraph" w:customStyle="1" w:styleId="Ultimointestazionemessaggio">
    <w:name w:val="Ultimo intestazione messaggio"/>
    <w:basedOn w:val="Intestazionemessaggio"/>
    <w:next w:val="Normale"/>
    <w:rsid w:val="003608A4"/>
    <w:pPr>
      <w:pBdr>
        <w:bottom w:val="single" w:sz="6" w:space="19" w:color="auto"/>
        <w:between w:val="single" w:sz="6" w:space="19" w:color="auto"/>
      </w:pBdr>
      <w:tabs>
        <w:tab w:val="left" w:pos="1267"/>
        <w:tab w:val="left" w:pos="2938"/>
      </w:tabs>
      <w:spacing w:after="120"/>
      <w:ind w:left="0" w:firstLine="0"/>
    </w:pPr>
  </w:style>
  <w:style w:type="character" w:customStyle="1" w:styleId="CAM-ASS-SEDUTADI-carattere">
    <w:name w:val="CAM-ASS-SEDUTA DI-carattere"/>
    <w:rsid w:val="003608A4"/>
    <w:rPr>
      <w:rFonts w:ascii="Garamond" w:hAnsi="Garamond"/>
      <w:caps w:val="0"/>
      <w:spacing w:val="20"/>
      <w:w w:val="66"/>
      <w:sz w:val="48"/>
      <w:lang w:val="it-IT" w:eastAsia="it-IT" w:bidi="ar-SA"/>
    </w:rPr>
  </w:style>
  <w:style w:type="paragraph" w:customStyle="1" w:styleId="XVIcopertinaAC">
    <w:name w:val="XVI_copertina_AC"/>
    <w:basedOn w:val="Normale"/>
    <w:rsid w:val="00350776"/>
    <w:pPr>
      <w:spacing w:after="60" w:line="240" w:lineRule="auto"/>
      <w:jc w:val="center"/>
    </w:pPr>
    <w:rPr>
      <w:rFonts w:cs="Arial"/>
      <w:b/>
      <w:color w:val="FFFFFF"/>
      <w:sz w:val="26"/>
      <w:szCs w:val="26"/>
      <w:lang w:eastAsia="en-US"/>
    </w:rPr>
  </w:style>
  <w:style w:type="paragraph" w:customStyle="1" w:styleId="XVICopertinatitolo">
    <w:name w:val="XVI_Copertina_titolo"/>
    <w:basedOn w:val="XV-CopertinaTitolo"/>
    <w:rsid w:val="00350776"/>
    <w:pPr>
      <w:spacing w:before="0" w:after="60"/>
    </w:pPr>
    <w:rPr>
      <w:b/>
      <w:color w:val="FFFFFF"/>
      <w:spacing w:val="10"/>
      <w:sz w:val="26"/>
      <w:szCs w:val="26"/>
    </w:rPr>
  </w:style>
  <w:style w:type="paragraph" w:customStyle="1" w:styleId="Titolo1sintesi0">
    <w:name w:val="Titolo 1_sintesi"/>
    <w:basedOn w:val="Titolo1"/>
    <w:next w:val="ACsintesi"/>
    <w:rsid w:val="00CE68C7"/>
    <w:pPr>
      <w:spacing w:before="0" w:after="120" w:line="240" w:lineRule="atLeast"/>
      <w:contextualSpacing/>
    </w:pPr>
    <w:rPr>
      <w:rFonts w:cs="Arial"/>
      <w:bCs/>
      <w:smallCaps w:val="0"/>
      <w:color w:val="000066"/>
      <w:spacing w:val="15"/>
      <w:kern w:val="0"/>
      <w:szCs w:val="32"/>
    </w:rPr>
  </w:style>
  <w:style w:type="paragraph" w:customStyle="1" w:styleId="ACsintesi">
    <w:name w:val="AC_sintesi"/>
    <w:basedOn w:val="Titolo1"/>
    <w:next w:val="Normalesintesi"/>
    <w:rsid w:val="00CE68C7"/>
    <w:pPr>
      <w:spacing w:before="0" w:after="120" w:line="240" w:lineRule="atLeast"/>
      <w:contextualSpacing/>
    </w:pPr>
    <w:rPr>
      <w:rFonts w:cs="Arial"/>
      <w:b w:val="0"/>
      <w:bCs/>
      <w:smallCaps w:val="0"/>
      <w:color w:val="000066"/>
      <w:spacing w:val="15"/>
      <w:kern w:val="0"/>
      <w:szCs w:val="32"/>
    </w:rPr>
  </w:style>
  <w:style w:type="paragraph" w:customStyle="1" w:styleId="Normalesintesi">
    <w:name w:val="Normale_sintesi"/>
    <w:basedOn w:val="Normale"/>
    <w:rsid w:val="009C1BCE"/>
    <w:pPr>
      <w:keepNext/>
      <w:keepLines/>
      <w:spacing w:line="240" w:lineRule="atLeast"/>
    </w:pPr>
    <w:rPr>
      <w:sz w:val="18"/>
      <w:szCs w:val="18"/>
    </w:rPr>
  </w:style>
  <w:style w:type="paragraph" w:customStyle="1" w:styleId="Titolo2sintesi">
    <w:name w:val="Titolo 2_sintesi"/>
    <w:basedOn w:val="Titolo2"/>
    <w:next w:val="Normalesintesi"/>
    <w:rsid w:val="00CE68C7"/>
    <w:pPr>
      <w:spacing w:after="120" w:line="240" w:lineRule="atLeast"/>
    </w:pPr>
    <w:rPr>
      <w:rFonts w:cs="Arial"/>
      <w:bCs/>
      <w:iCs/>
      <w:color w:val="000066"/>
      <w:szCs w:val="22"/>
    </w:rPr>
  </w:style>
  <w:style w:type="paragraph" w:customStyle="1" w:styleId="Titolo3sintesi">
    <w:name w:val="Titolo 3_sintesi"/>
    <w:basedOn w:val="Titolo3"/>
    <w:next w:val="Normalesintesi"/>
    <w:rsid w:val="00CE68C7"/>
    <w:pPr>
      <w:spacing w:before="60" w:after="60" w:line="240" w:lineRule="atLeast"/>
      <w:ind w:left="284" w:firstLine="0"/>
    </w:pPr>
    <w:rPr>
      <w:rFonts w:cs="Arial"/>
      <w:bCs/>
      <w:color w:val="000066"/>
      <w:sz w:val="20"/>
    </w:rPr>
  </w:style>
  <w:style w:type="paragraph" w:customStyle="1" w:styleId="Sottotitolosintesi">
    <w:name w:val="Sottotitolo_sintesi"/>
    <w:basedOn w:val="Normale"/>
    <w:rsid w:val="00CE68C7"/>
    <w:pPr>
      <w:spacing w:after="60" w:line="240" w:lineRule="atLeast"/>
      <w:jc w:val="center"/>
    </w:pPr>
    <w:rPr>
      <w:b/>
      <w:color w:val="000066"/>
      <w:sz w:val="24"/>
      <w:szCs w:val="24"/>
    </w:rPr>
  </w:style>
  <w:style w:type="paragraph" w:customStyle="1" w:styleId="Normalesintesitab">
    <w:name w:val="Normale_sintesi_tab"/>
    <w:basedOn w:val="Normale"/>
    <w:rsid w:val="009C1BCE"/>
    <w:pPr>
      <w:spacing w:line="240" w:lineRule="atLeast"/>
    </w:pPr>
    <w:rPr>
      <w:b/>
      <w:i/>
      <w:color w:val="000066"/>
      <w:sz w:val="18"/>
      <w:szCs w:val="24"/>
    </w:rPr>
  </w:style>
  <w:style w:type="paragraph" w:customStyle="1" w:styleId="Normalesintesitab1">
    <w:name w:val="Normale_sintesi_tab_1"/>
    <w:basedOn w:val="Normalesintesitab"/>
    <w:rsid w:val="009C1BCE"/>
    <w:pPr>
      <w:spacing w:line="240" w:lineRule="auto"/>
      <w:ind w:left="284"/>
      <w:jc w:val="left"/>
    </w:pPr>
    <w:rPr>
      <w:b w:val="0"/>
      <w:szCs w:val="18"/>
    </w:rPr>
  </w:style>
  <w:style w:type="paragraph" w:customStyle="1" w:styleId="StileNormalesintesi">
    <w:name w:val="Stile Normale_sintesi +"/>
    <w:basedOn w:val="Normalesintesi"/>
    <w:rsid w:val="009C1BCE"/>
    <w:rPr>
      <w:bCs/>
      <w:iCs/>
      <w:color w:val="000080"/>
    </w:rPr>
  </w:style>
  <w:style w:type="paragraph" w:customStyle="1" w:styleId="Normalesintesipi">
    <w:name w:val="Normale_sintesi_piè"/>
    <w:basedOn w:val="Normale"/>
    <w:rsid w:val="00D76CE7"/>
    <w:pPr>
      <w:pBdr>
        <w:top w:val="single" w:sz="4" w:space="1" w:color="000066"/>
        <w:bottom w:val="single" w:sz="4" w:space="1" w:color="000066"/>
      </w:pBdr>
      <w:tabs>
        <w:tab w:val="center" w:pos="5103"/>
        <w:tab w:val="right" w:pos="10206"/>
      </w:tabs>
      <w:spacing w:line="160" w:lineRule="atLeast"/>
    </w:pPr>
    <w:rPr>
      <w:rFonts w:cs="Arial"/>
      <w:i/>
      <w:sz w:val="16"/>
      <w:szCs w:val="16"/>
    </w:rPr>
  </w:style>
  <w:style w:type="paragraph" w:customStyle="1" w:styleId="Normalesintesipi1">
    <w:name w:val="Normale_sintesi_piè1"/>
    <w:basedOn w:val="Normale"/>
    <w:rsid w:val="00D76CE7"/>
    <w:pPr>
      <w:pBdr>
        <w:top w:val="single" w:sz="4" w:space="1" w:color="000066"/>
        <w:bottom w:val="single" w:sz="4" w:space="1" w:color="000066"/>
      </w:pBdr>
      <w:tabs>
        <w:tab w:val="center" w:pos="5103"/>
        <w:tab w:val="right" w:pos="10206"/>
      </w:tabs>
      <w:spacing w:line="240" w:lineRule="atLeast"/>
    </w:pPr>
    <w:rPr>
      <w:rFonts w:cs="Arial"/>
      <w:b/>
      <w:smallCaps/>
      <w:color w:val="000066"/>
      <w:sz w:val="18"/>
      <w:szCs w:val="18"/>
    </w:rPr>
  </w:style>
  <w:style w:type="paragraph" w:customStyle="1" w:styleId="Normalestileint">
    <w:name w:val="Normale_stile_int"/>
    <w:basedOn w:val="Normale"/>
    <w:rsid w:val="00D76CE7"/>
    <w:pPr>
      <w:tabs>
        <w:tab w:val="right" w:pos="9972"/>
      </w:tabs>
      <w:spacing w:line="240" w:lineRule="atLeast"/>
      <w:jc w:val="left"/>
    </w:pPr>
    <w:rPr>
      <w:rFonts w:cs="Arial"/>
      <w:b/>
      <w:color w:val="FFFFFF"/>
      <w:sz w:val="20"/>
    </w:rPr>
  </w:style>
  <w:style w:type="paragraph" w:customStyle="1" w:styleId="Normalestilepi2">
    <w:name w:val="Normale_stile_piè2"/>
    <w:basedOn w:val="Normale"/>
    <w:rsid w:val="00D76CE7"/>
    <w:pPr>
      <w:pBdr>
        <w:top w:val="single" w:sz="4" w:space="1" w:color="000066"/>
        <w:bottom w:val="single" w:sz="4" w:space="1" w:color="000066"/>
      </w:pBdr>
      <w:tabs>
        <w:tab w:val="center" w:pos="5103"/>
        <w:tab w:val="right" w:pos="10206"/>
      </w:tabs>
      <w:spacing w:line="240" w:lineRule="atLeast"/>
    </w:pPr>
    <w:rPr>
      <w:rFonts w:cs="Arial"/>
      <w:color w:val="000066"/>
      <w:sz w:val="18"/>
      <w:szCs w:val="18"/>
    </w:rPr>
  </w:style>
  <w:style w:type="paragraph" w:customStyle="1" w:styleId="Schedearticolato">
    <w:name w:val="Schede_articolato"/>
    <w:basedOn w:val="Normale"/>
    <w:next w:val="Normale"/>
    <w:rsid w:val="003C1BEB"/>
    <w:pPr>
      <w:spacing w:line="240" w:lineRule="auto"/>
    </w:pPr>
    <w:rPr>
      <w:sz w:val="20"/>
    </w:rPr>
  </w:style>
  <w:style w:type="paragraph" w:styleId="Titolo">
    <w:name w:val="Title"/>
    <w:basedOn w:val="Normale"/>
    <w:next w:val="Normale"/>
    <w:link w:val="TitoloCarattere"/>
    <w:rsid w:val="00E851C8"/>
    <w:pPr>
      <w:spacing w:before="240" w:after="60"/>
      <w:jc w:val="center"/>
      <w:outlineLvl w:val="0"/>
    </w:pPr>
    <w:rPr>
      <w:rFonts w:ascii="Cambria" w:hAnsi="Cambria"/>
      <w:b/>
      <w:bCs/>
      <w:kern w:val="28"/>
      <w:sz w:val="32"/>
      <w:szCs w:val="32"/>
    </w:rPr>
  </w:style>
  <w:style w:type="character" w:customStyle="1" w:styleId="TitoloCarattere">
    <w:name w:val="Titolo Carattere"/>
    <w:link w:val="Titolo"/>
    <w:rsid w:val="00E851C8"/>
    <w:rPr>
      <w:rFonts w:ascii="Cambria" w:eastAsia="Times New Roman" w:hAnsi="Cambria" w:cs="Times New Roman"/>
      <w:b/>
      <w:bCs/>
      <w:kern w:val="28"/>
      <w:sz w:val="32"/>
      <w:szCs w:val="32"/>
    </w:rPr>
  </w:style>
  <w:style w:type="character" w:styleId="Enfasicorsivo">
    <w:name w:val="Emphasis"/>
    <w:rsid w:val="00E851C8"/>
    <w:rPr>
      <w:i/>
      <w:iCs/>
    </w:rPr>
  </w:style>
  <w:style w:type="paragraph" w:customStyle="1" w:styleId="MaiuscolettoAO">
    <w:name w:val="Maiuscoletto AO"/>
    <w:basedOn w:val="Normale"/>
    <w:link w:val="MaiuscolettoAOCarattere"/>
    <w:qFormat/>
    <w:rsid w:val="005B4E5F"/>
    <w:rPr>
      <w:rFonts w:ascii="Calibri" w:hAnsi="Calibri" w:cstheme="minorHAnsi"/>
      <w:smallCaps/>
      <w:sz w:val="24"/>
      <w:szCs w:val="24"/>
    </w:rPr>
  </w:style>
  <w:style w:type="character" w:customStyle="1" w:styleId="MaiuscolettoAOCarattere">
    <w:name w:val="Maiuscoletto AO Carattere"/>
    <w:basedOn w:val="Carpredefinitoparagrafo"/>
    <w:link w:val="MaiuscolettoAO"/>
    <w:rsid w:val="005B4E5F"/>
    <w:rPr>
      <w:rFonts w:ascii="Calibri" w:hAnsi="Calibri" w:cstheme="minorHAnsi"/>
      <w:smallCaps/>
      <w:sz w:val="24"/>
      <w:szCs w:val="24"/>
    </w:rPr>
  </w:style>
  <w:style w:type="character" w:styleId="Collegamentoipertestuale">
    <w:name w:val="Hyperlink"/>
    <w:basedOn w:val="Carpredefinitoparagrafo"/>
    <w:uiPriority w:val="99"/>
    <w:semiHidden/>
    <w:unhideWhenUsed/>
    <w:rsid w:val="00CC386F"/>
    <w:rPr>
      <w:color w:val="0000FF"/>
      <w:u w:val="single"/>
    </w:rPr>
  </w:style>
  <w:style w:type="character" w:styleId="Collegamentovisitato">
    <w:name w:val="FollowedHyperlink"/>
    <w:basedOn w:val="Carpredefinitoparagrafo"/>
    <w:uiPriority w:val="99"/>
    <w:semiHidden/>
    <w:unhideWhenUsed/>
    <w:rsid w:val="00CC386F"/>
    <w:rPr>
      <w:color w:val="800080"/>
      <w:u w:val="single"/>
    </w:rPr>
  </w:style>
  <w:style w:type="paragraph" w:customStyle="1" w:styleId="msonormal0">
    <w:name w:val="msonormal"/>
    <w:basedOn w:val="Normale"/>
    <w:rsid w:val="00CC386F"/>
    <w:pPr>
      <w:spacing w:before="100" w:beforeAutospacing="1" w:after="100" w:afterAutospacing="1" w:line="240" w:lineRule="auto"/>
      <w:jc w:val="left"/>
    </w:pPr>
    <w:rPr>
      <w:rFonts w:ascii="Times New Roman" w:hAnsi="Times New Roman"/>
      <w:sz w:val="24"/>
      <w:szCs w:val="24"/>
    </w:rPr>
  </w:style>
  <w:style w:type="paragraph" w:customStyle="1" w:styleId="xl69">
    <w:name w:val="xl69"/>
    <w:basedOn w:val="Normale"/>
    <w:rsid w:val="00CC386F"/>
    <w:pPr>
      <w:pBdr>
        <w:top w:val="single" w:sz="4" w:space="0" w:color="000000"/>
        <w:bottom w:val="single" w:sz="4" w:space="0" w:color="00000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0">
    <w:name w:val="xl70"/>
    <w:basedOn w:val="Normale"/>
    <w:rsid w:val="00CC386F"/>
    <w:pPr>
      <w:pBdr>
        <w:top w:val="single" w:sz="4" w:space="0" w:color="auto"/>
        <w:left w:val="single" w:sz="4" w:space="0" w:color="auto"/>
        <w:bottom w:val="single" w:sz="4" w:space="0" w:color="000000"/>
      </w:pBdr>
      <w:spacing w:before="100" w:beforeAutospacing="1" w:after="100" w:afterAutospacing="1" w:line="240" w:lineRule="auto"/>
      <w:jc w:val="center"/>
      <w:textAlignment w:val="center"/>
    </w:pPr>
    <w:rPr>
      <w:rFonts w:ascii="Times New Roman" w:hAnsi="Times New Roman"/>
      <w:b/>
      <w:bCs/>
      <w:color w:val="FFFFFF"/>
      <w:sz w:val="24"/>
      <w:szCs w:val="24"/>
    </w:rPr>
  </w:style>
  <w:style w:type="paragraph" w:customStyle="1" w:styleId="xl71">
    <w:name w:val="xl71"/>
    <w:basedOn w:val="Normale"/>
    <w:rsid w:val="00CC386F"/>
    <w:pPr>
      <w:pBdr>
        <w:top w:val="single" w:sz="4" w:space="0" w:color="auto"/>
        <w:left w:val="single" w:sz="4" w:space="0" w:color="auto"/>
        <w:bottom w:val="single" w:sz="4" w:space="0" w:color="000000"/>
      </w:pBdr>
      <w:spacing w:before="100" w:beforeAutospacing="1" w:after="100" w:afterAutospacing="1" w:line="240" w:lineRule="auto"/>
      <w:jc w:val="center"/>
      <w:textAlignment w:val="center"/>
    </w:pPr>
    <w:rPr>
      <w:rFonts w:ascii="Times New Roman" w:hAnsi="Times New Roman"/>
      <w:b/>
      <w:bCs/>
      <w:color w:val="FFFFFF"/>
      <w:sz w:val="20"/>
    </w:rPr>
  </w:style>
  <w:style w:type="paragraph" w:customStyle="1" w:styleId="xl72">
    <w:name w:val="xl72"/>
    <w:basedOn w:val="Normale"/>
    <w:rsid w:val="00CC386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hAnsi="Times New Roman"/>
      <w:b/>
      <w:bCs/>
      <w:color w:val="FFFFFF"/>
      <w:sz w:val="24"/>
      <w:szCs w:val="24"/>
    </w:rPr>
  </w:style>
  <w:style w:type="paragraph" w:customStyle="1" w:styleId="xl73">
    <w:name w:val="xl73"/>
    <w:basedOn w:val="Normale"/>
    <w:rsid w:val="00CC386F"/>
    <w:pPr>
      <w:pBdr>
        <w:top w:val="single" w:sz="8" w:space="0" w:color="000000"/>
        <w:bottom w:val="single" w:sz="4" w:space="0" w:color="000000"/>
      </w:pBdr>
      <w:spacing w:before="100" w:beforeAutospacing="1" w:after="100" w:afterAutospacing="1" w:line="240" w:lineRule="auto"/>
      <w:jc w:val="center"/>
      <w:textAlignment w:val="center"/>
    </w:pPr>
    <w:rPr>
      <w:rFonts w:ascii="Times New Roman" w:hAnsi="Times New Roman"/>
      <w:b/>
      <w:bCs/>
      <w:color w:val="FFFFFF"/>
      <w:sz w:val="24"/>
      <w:szCs w:val="24"/>
    </w:rPr>
  </w:style>
  <w:style w:type="paragraph" w:customStyle="1" w:styleId="xl75">
    <w:name w:val="xl75"/>
    <w:basedOn w:val="Normale"/>
    <w:rsid w:val="00CC38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6">
    <w:name w:val="xl76"/>
    <w:basedOn w:val="Normale"/>
    <w:rsid w:val="00CC386F"/>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7">
    <w:name w:val="xl77"/>
    <w:basedOn w:val="Normale"/>
    <w:rsid w:val="00CC386F"/>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8">
    <w:name w:val="xl78"/>
    <w:basedOn w:val="Normale"/>
    <w:rsid w:val="00CC386F"/>
    <w:pPr>
      <w:pBdr>
        <w:top w:val="single" w:sz="4" w:space="0" w:color="auto"/>
        <w:left w:val="single" w:sz="4" w:space="0" w:color="auto"/>
      </w:pBdr>
      <w:spacing w:before="100" w:beforeAutospacing="1" w:after="100" w:afterAutospacing="1" w:line="240" w:lineRule="auto"/>
      <w:jc w:val="left"/>
      <w:textAlignment w:val="top"/>
    </w:pPr>
    <w:rPr>
      <w:rFonts w:ascii="Times New Roman" w:hAnsi="Times New Roman"/>
      <w:sz w:val="18"/>
      <w:szCs w:val="18"/>
    </w:rPr>
  </w:style>
  <w:style w:type="paragraph" w:customStyle="1" w:styleId="xl79">
    <w:name w:val="xl79"/>
    <w:basedOn w:val="Normale"/>
    <w:rsid w:val="00CC386F"/>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0">
    <w:name w:val="xl80"/>
    <w:basedOn w:val="Normale"/>
    <w:rsid w:val="00CC386F"/>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1">
    <w:name w:val="xl81"/>
    <w:basedOn w:val="Normale"/>
    <w:rsid w:val="00CC386F"/>
    <w:pPr>
      <w:pBdr>
        <w:top w:val="single" w:sz="4" w:space="0" w:color="auto"/>
        <w:left w:val="single" w:sz="4" w:space="0" w:color="auto"/>
      </w:pBdr>
      <w:spacing w:before="100" w:beforeAutospacing="1" w:after="100" w:afterAutospacing="1" w:line="240" w:lineRule="auto"/>
      <w:jc w:val="left"/>
      <w:textAlignment w:val="top"/>
    </w:pPr>
    <w:rPr>
      <w:rFonts w:ascii="Times New Roman" w:hAnsi="Times New Roman"/>
      <w:b/>
      <w:bCs/>
      <w:sz w:val="20"/>
    </w:rPr>
  </w:style>
  <w:style w:type="paragraph" w:customStyle="1" w:styleId="xl82">
    <w:name w:val="xl82"/>
    <w:basedOn w:val="Normale"/>
    <w:rsid w:val="00CC386F"/>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3">
    <w:name w:val="xl83"/>
    <w:basedOn w:val="Normale"/>
    <w:rsid w:val="00CC38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4">
    <w:name w:val="xl84"/>
    <w:basedOn w:val="Normale"/>
    <w:rsid w:val="00CC386F"/>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18"/>
      <w:szCs w:val="18"/>
    </w:rPr>
  </w:style>
  <w:style w:type="paragraph" w:customStyle="1" w:styleId="xl85">
    <w:name w:val="xl85"/>
    <w:basedOn w:val="Normale"/>
    <w:rsid w:val="00CC386F"/>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6">
    <w:name w:val="xl86"/>
    <w:basedOn w:val="Normale"/>
    <w:rsid w:val="00CC386F"/>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7">
    <w:name w:val="xl87"/>
    <w:basedOn w:val="Normale"/>
    <w:rsid w:val="00CC386F"/>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8">
    <w:name w:val="xl88"/>
    <w:basedOn w:val="Normale"/>
    <w:rsid w:val="00CC386F"/>
    <w:pPr>
      <w:pBdr>
        <w:top w:val="single" w:sz="4" w:space="0" w:color="auto"/>
      </w:pBdr>
      <w:spacing w:before="100" w:beforeAutospacing="1" w:after="100" w:afterAutospacing="1" w:line="240" w:lineRule="auto"/>
      <w:jc w:val="left"/>
      <w:textAlignment w:val="top"/>
    </w:pPr>
    <w:rPr>
      <w:rFonts w:ascii="Times New Roman" w:hAnsi="Times New Roman"/>
      <w:b/>
      <w:bCs/>
      <w:sz w:val="20"/>
    </w:rPr>
  </w:style>
  <w:style w:type="paragraph" w:customStyle="1" w:styleId="xl89">
    <w:name w:val="xl89"/>
    <w:basedOn w:val="Normale"/>
    <w:rsid w:val="00CC386F"/>
    <w:pPr>
      <w:spacing w:before="100" w:beforeAutospacing="1" w:after="100" w:afterAutospacing="1" w:line="240" w:lineRule="auto"/>
      <w:jc w:val="left"/>
    </w:pPr>
    <w:rPr>
      <w:rFonts w:ascii="Times New Roman" w:hAnsi="Times New Roman"/>
      <w:sz w:val="18"/>
      <w:szCs w:val="18"/>
    </w:rPr>
  </w:style>
  <w:style w:type="paragraph" w:customStyle="1" w:styleId="xl90">
    <w:name w:val="xl90"/>
    <w:basedOn w:val="Normale"/>
    <w:rsid w:val="00CC386F"/>
    <w:pPr>
      <w:spacing w:before="100" w:beforeAutospacing="1" w:after="100" w:afterAutospacing="1" w:line="240" w:lineRule="auto"/>
      <w:jc w:val="left"/>
    </w:pPr>
    <w:rPr>
      <w:rFonts w:ascii="Times New Roman" w:hAnsi="Times New Roman"/>
      <w:sz w:val="28"/>
      <w:szCs w:val="28"/>
    </w:rPr>
  </w:style>
  <w:style w:type="paragraph" w:customStyle="1" w:styleId="xl91">
    <w:name w:val="xl91"/>
    <w:basedOn w:val="Normale"/>
    <w:rsid w:val="00CC38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92">
    <w:name w:val="xl92"/>
    <w:basedOn w:val="Normale"/>
    <w:rsid w:val="00CC38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93">
    <w:name w:val="xl93"/>
    <w:basedOn w:val="Normale"/>
    <w:rsid w:val="00CC38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4">
    <w:name w:val="xl94"/>
    <w:basedOn w:val="Normale"/>
    <w:rsid w:val="00CC38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95">
    <w:name w:val="xl95"/>
    <w:basedOn w:val="Normale"/>
    <w:rsid w:val="00CC38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6">
    <w:name w:val="xl96"/>
    <w:basedOn w:val="Normale"/>
    <w:rsid w:val="00CC38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7">
    <w:name w:val="xl97"/>
    <w:basedOn w:val="Normale"/>
    <w:rsid w:val="00CC386F"/>
    <w:pPr>
      <w:pBdr>
        <w:top w:val="single" w:sz="4" w:space="0" w:color="auto"/>
        <w:left w:val="single" w:sz="4" w:space="0" w:color="auto"/>
        <w:bottom w:val="single" w:sz="4" w:space="0" w:color="auto"/>
        <w:right w:val="single" w:sz="4" w:space="0" w:color="auto"/>
      </w:pBdr>
      <w:shd w:val="clear" w:color="F79646" w:fill="FFC0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8">
    <w:name w:val="xl98"/>
    <w:basedOn w:val="Normale"/>
    <w:rsid w:val="00CC38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99">
    <w:name w:val="xl99"/>
    <w:basedOn w:val="Normale"/>
    <w:rsid w:val="00CC38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18"/>
      <w:szCs w:val="18"/>
    </w:rPr>
  </w:style>
  <w:style w:type="paragraph" w:customStyle="1" w:styleId="xl100">
    <w:name w:val="xl100"/>
    <w:basedOn w:val="Normale"/>
    <w:rsid w:val="00CC38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b/>
      <w:bCs/>
      <w:sz w:val="20"/>
    </w:rPr>
  </w:style>
  <w:style w:type="paragraph" w:customStyle="1" w:styleId="xl101">
    <w:name w:val="xl101"/>
    <w:basedOn w:val="Normale"/>
    <w:rsid w:val="00CC38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2">
    <w:name w:val="xl102"/>
    <w:basedOn w:val="Normale"/>
    <w:rsid w:val="00CC386F"/>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3">
    <w:name w:val="xl103"/>
    <w:basedOn w:val="Normale"/>
    <w:rsid w:val="00CC386F"/>
    <w:pPr>
      <w:pBdr>
        <w:top w:val="single" w:sz="4" w:space="0" w:color="auto"/>
        <w:bottom w:val="single" w:sz="4" w:space="0" w:color="auto"/>
        <w:right w:val="single" w:sz="4" w:space="0" w:color="auto"/>
      </w:pBdr>
      <w:shd w:val="clear" w:color="000000" w:fill="7030A0"/>
      <w:spacing w:before="100" w:beforeAutospacing="1" w:after="100" w:afterAutospacing="1" w:line="240" w:lineRule="auto"/>
      <w:jc w:val="center"/>
      <w:textAlignment w:val="center"/>
    </w:pPr>
    <w:rPr>
      <w:rFonts w:ascii="Times New Roman" w:hAnsi="Times New Roman"/>
      <w:b/>
      <w:bCs/>
      <w:color w:val="F2F2F2"/>
      <w:sz w:val="24"/>
      <w:szCs w:val="24"/>
    </w:rPr>
  </w:style>
  <w:style w:type="paragraph" w:customStyle="1" w:styleId="xl104">
    <w:name w:val="xl104"/>
    <w:basedOn w:val="Normale"/>
    <w:rsid w:val="00CC386F"/>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jc w:val="center"/>
      <w:textAlignment w:val="center"/>
    </w:pPr>
    <w:rPr>
      <w:rFonts w:ascii="Times New Roman" w:hAnsi="Times New Roman"/>
      <w:b/>
      <w:bCs/>
      <w:color w:val="F2F2F2"/>
      <w:sz w:val="24"/>
      <w:szCs w:val="24"/>
    </w:rPr>
  </w:style>
  <w:style w:type="paragraph" w:customStyle="1" w:styleId="xl105">
    <w:name w:val="xl105"/>
    <w:basedOn w:val="Normale"/>
    <w:rsid w:val="00CC386F"/>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jc w:val="center"/>
      <w:textAlignment w:val="center"/>
    </w:pPr>
    <w:rPr>
      <w:rFonts w:ascii="Times New Roman" w:hAnsi="Times New Roman"/>
      <w:color w:val="F2F2F2"/>
      <w:sz w:val="24"/>
      <w:szCs w:val="24"/>
    </w:rPr>
  </w:style>
  <w:style w:type="paragraph" w:customStyle="1" w:styleId="xl106">
    <w:name w:val="xl106"/>
    <w:basedOn w:val="Normale"/>
    <w:rsid w:val="00CC38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18"/>
      <w:szCs w:val="18"/>
    </w:rPr>
  </w:style>
  <w:style w:type="paragraph" w:customStyle="1" w:styleId="xl107">
    <w:name w:val="xl107"/>
    <w:basedOn w:val="Normale"/>
    <w:rsid w:val="00CC38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08">
    <w:name w:val="xl108"/>
    <w:basedOn w:val="Normale"/>
    <w:rsid w:val="00CC38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109">
    <w:name w:val="xl109"/>
    <w:basedOn w:val="Normale"/>
    <w:rsid w:val="00CC38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b/>
      <w:bCs/>
      <w:sz w:val="20"/>
    </w:rPr>
  </w:style>
  <w:style w:type="paragraph" w:customStyle="1" w:styleId="xl110">
    <w:name w:val="xl110"/>
    <w:basedOn w:val="Normale"/>
    <w:rsid w:val="00CC38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1">
    <w:name w:val="xl111"/>
    <w:basedOn w:val="Normale"/>
    <w:rsid w:val="00CC38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2">
    <w:name w:val="xl112"/>
    <w:basedOn w:val="Normale"/>
    <w:rsid w:val="00CC386F"/>
    <w:pPr>
      <w:pBdr>
        <w:top w:val="single" w:sz="4" w:space="0" w:color="auto"/>
        <w:bottom w:val="single" w:sz="4" w:space="0" w:color="auto"/>
        <w:right w:val="single" w:sz="4" w:space="0" w:color="auto"/>
      </w:pBdr>
      <w:shd w:val="clear" w:color="000000" w:fill="C00000"/>
      <w:spacing w:before="100" w:beforeAutospacing="1" w:after="100" w:afterAutospacing="1" w:line="240" w:lineRule="auto"/>
      <w:jc w:val="center"/>
      <w:textAlignment w:val="center"/>
    </w:pPr>
    <w:rPr>
      <w:rFonts w:ascii="Times New Roman" w:hAnsi="Times New Roman"/>
      <w:b/>
      <w:bCs/>
      <w:color w:val="FFFF00"/>
      <w:sz w:val="24"/>
      <w:szCs w:val="24"/>
    </w:rPr>
  </w:style>
  <w:style w:type="paragraph" w:customStyle="1" w:styleId="xl113">
    <w:name w:val="xl113"/>
    <w:basedOn w:val="Normale"/>
    <w:rsid w:val="00CC386F"/>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textAlignment w:val="center"/>
    </w:pPr>
    <w:rPr>
      <w:rFonts w:ascii="Times New Roman" w:hAnsi="Times New Roman"/>
      <w:b/>
      <w:bCs/>
      <w:color w:val="FFFF00"/>
      <w:sz w:val="24"/>
      <w:szCs w:val="24"/>
    </w:rPr>
  </w:style>
  <w:style w:type="paragraph" w:customStyle="1" w:styleId="xl114">
    <w:name w:val="xl114"/>
    <w:basedOn w:val="Normale"/>
    <w:rsid w:val="00CC386F"/>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textAlignment w:val="center"/>
    </w:pPr>
    <w:rPr>
      <w:rFonts w:ascii="Times New Roman" w:hAnsi="Times New Roman"/>
      <w:b/>
      <w:bCs/>
      <w:color w:val="FFFF00"/>
      <w:sz w:val="24"/>
      <w:szCs w:val="24"/>
    </w:rPr>
  </w:style>
  <w:style w:type="paragraph" w:customStyle="1" w:styleId="xl115">
    <w:name w:val="xl115"/>
    <w:basedOn w:val="Normale"/>
    <w:rsid w:val="00CC38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6">
    <w:name w:val="xl116"/>
    <w:basedOn w:val="Normale"/>
    <w:rsid w:val="00CC386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7">
    <w:name w:val="xl117"/>
    <w:basedOn w:val="Normale"/>
    <w:rsid w:val="00CC38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8">
    <w:name w:val="xl118"/>
    <w:basedOn w:val="Normale"/>
    <w:rsid w:val="00CC38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9">
    <w:name w:val="xl119"/>
    <w:basedOn w:val="Normale"/>
    <w:rsid w:val="00CC38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0">
    <w:name w:val="xl120"/>
    <w:basedOn w:val="Normale"/>
    <w:rsid w:val="00CC38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660066"/>
      <w:sz w:val="24"/>
      <w:szCs w:val="24"/>
    </w:rPr>
  </w:style>
  <w:style w:type="paragraph" w:customStyle="1" w:styleId="xl121">
    <w:name w:val="xl121"/>
    <w:basedOn w:val="Normale"/>
    <w:rsid w:val="00CC38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C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0870">
      <w:bodyDiv w:val="1"/>
      <w:marLeft w:val="0"/>
      <w:marRight w:val="0"/>
      <w:marTop w:val="0"/>
      <w:marBottom w:val="0"/>
      <w:divBdr>
        <w:top w:val="none" w:sz="0" w:space="0" w:color="auto"/>
        <w:left w:val="none" w:sz="0" w:space="0" w:color="auto"/>
        <w:bottom w:val="none" w:sz="0" w:space="0" w:color="auto"/>
        <w:right w:val="none" w:sz="0" w:space="0" w:color="auto"/>
      </w:divBdr>
    </w:div>
    <w:div w:id="10685188">
      <w:bodyDiv w:val="1"/>
      <w:marLeft w:val="180"/>
      <w:marRight w:val="60"/>
      <w:marTop w:val="0"/>
      <w:marBottom w:val="0"/>
      <w:divBdr>
        <w:top w:val="none" w:sz="0" w:space="0" w:color="auto"/>
        <w:left w:val="none" w:sz="0" w:space="0" w:color="auto"/>
        <w:bottom w:val="none" w:sz="0" w:space="0" w:color="auto"/>
        <w:right w:val="none" w:sz="0" w:space="0" w:color="auto"/>
      </w:divBdr>
    </w:div>
    <w:div w:id="23555268">
      <w:bodyDiv w:val="1"/>
      <w:marLeft w:val="180"/>
      <w:marRight w:val="60"/>
      <w:marTop w:val="0"/>
      <w:marBottom w:val="0"/>
      <w:divBdr>
        <w:top w:val="none" w:sz="0" w:space="0" w:color="auto"/>
        <w:left w:val="none" w:sz="0" w:space="0" w:color="auto"/>
        <w:bottom w:val="none" w:sz="0" w:space="0" w:color="auto"/>
        <w:right w:val="none" w:sz="0" w:space="0" w:color="auto"/>
      </w:divBdr>
    </w:div>
    <w:div w:id="23949898">
      <w:bodyDiv w:val="1"/>
      <w:marLeft w:val="180"/>
      <w:marRight w:val="60"/>
      <w:marTop w:val="0"/>
      <w:marBottom w:val="0"/>
      <w:divBdr>
        <w:top w:val="none" w:sz="0" w:space="0" w:color="auto"/>
        <w:left w:val="none" w:sz="0" w:space="0" w:color="auto"/>
        <w:bottom w:val="none" w:sz="0" w:space="0" w:color="auto"/>
        <w:right w:val="none" w:sz="0" w:space="0" w:color="auto"/>
      </w:divBdr>
    </w:div>
    <w:div w:id="26834267">
      <w:bodyDiv w:val="1"/>
      <w:marLeft w:val="180"/>
      <w:marRight w:val="0"/>
      <w:marTop w:val="0"/>
      <w:marBottom w:val="0"/>
      <w:divBdr>
        <w:top w:val="none" w:sz="0" w:space="0" w:color="auto"/>
        <w:left w:val="none" w:sz="0" w:space="0" w:color="auto"/>
        <w:bottom w:val="none" w:sz="0" w:space="0" w:color="auto"/>
        <w:right w:val="none" w:sz="0" w:space="0" w:color="auto"/>
      </w:divBdr>
    </w:div>
    <w:div w:id="27805681">
      <w:bodyDiv w:val="1"/>
      <w:marLeft w:val="180"/>
      <w:marRight w:val="60"/>
      <w:marTop w:val="0"/>
      <w:marBottom w:val="0"/>
      <w:divBdr>
        <w:top w:val="none" w:sz="0" w:space="0" w:color="auto"/>
        <w:left w:val="none" w:sz="0" w:space="0" w:color="auto"/>
        <w:bottom w:val="none" w:sz="0" w:space="0" w:color="auto"/>
        <w:right w:val="none" w:sz="0" w:space="0" w:color="auto"/>
      </w:divBdr>
    </w:div>
    <w:div w:id="31466383">
      <w:bodyDiv w:val="1"/>
      <w:marLeft w:val="180"/>
      <w:marRight w:val="60"/>
      <w:marTop w:val="0"/>
      <w:marBottom w:val="0"/>
      <w:divBdr>
        <w:top w:val="none" w:sz="0" w:space="0" w:color="auto"/>
        <w:left w:val="none" w:sz="0" w:space="0" w:color="auto"/>
        <w:bottom w:val="none" w:sz="0" w:space="0" w:color="auto"/>
        <w:right w:val="none" w:sz="0" w:space="0" w:color="auto"/>
      </w:divBdr>
    </w:div>
    <w:div w:id="37508916">
      <w:bodyDiv w:val="1"/>
      <w:marLeft w:val="180"/>
      <w:marRight w:val="60"/>
      <w:marTop w:val="0"/>
      <w:marBottom w:val="0"/>
      <w:divBdr>
        <w:top w:val="none" w:sz="0" w:space="0" w:color="auto"/>
        <w:left w:val="none" w:sz="0" w:space="0" w:color="auto"/>
        <w:bottom w:val="none" w:sz="0" w:space="0" w:color="auto"/>
        <w:right w:val="none" w:sz="0" w:space="0" w:color="auto"/>
      </w:divBdr>
    </w:div>
    <w:div w:id="41830865">
      <w:bodyDiv w:val="1"/>
      <w:marLeft w:val="0"/>
      <w:marRight w:val="0"/>
      <w:marTop w:val="0"/>
      <w:marBottom w:val="0"/>
      <w:divBdr>
        <w:top w:val="none" w:sz="0" w:space="0" w:color="auto"/>
        <w:left w:val="none" w:sz="0" w:space="0" w:color="auto"/>
        <w:bottom w:val="none" w:sz="0" w:space="0" w:color="auto"/>
        <w:right w:val="none" w:sz="0" w:space="0" w:color="auto"/>
      </w:divBdr>
    </w:div>
    <w:div w:id="49885403">
      <w:bodyDiv w:val="1"/>
      <w:marLeft w:val="180"/>
      <w:marRight w:val="0"/>
      <w:marTop w:val="0"/>
      <w:marBottom w:val="0"/>
      <w:divBdr>
        <w:top w:val="none" w:sz="0" w:space="0" w:color="auto"/>
        <w:left w:val="none" w:sz="0" w:space="0" w:color="auto"/>
        <w:bottom w:val="none" w:sz="0" w:space="0" w:color="auto"/>
        <w:right w:val="none" w:sz="0" w:space="0" w:color="auto"/>
      </w:divBdr>
    </w:div>
    <w:div w:id="59331066">
      <w:bodyDiv w:val="1"/>
      <w:marLeft w:val="180"/>
      <w:marRight w:val="60"/>
      <w:marTop w:val="0"/>
      <w:marBottom w:val="0"/>
      <w:divBdr>
        <w:top w:val="none" w:sz="0" w:space="0" w:color="auto"/>
        <w:left w:val="none" w:sz="0" w:space="0" w:color="auto"/>
        <w:bottom w:val="none" w:sz="0" w:space="0" w:color="auto"/>
        <w:right w:val="none" w:sz="0" w:space="0" w:color="auto"/>
      </w:divBdr>
    </w:div>
    <w:div w:id="67388734">
      <w:bodyDiv w:val="1"/>
      <w:marLeft w:val="180"/>
      <w:marRight w:val="60"/>
      <w:marTop w:val="0"/>
      <w:marBottom w:val="0"/>
      <w:divBdr>
        <w:top w:val="none" w:sz="0" w:space="0" w:color="auto"/>
        <w:left w:val="none" w:sz="0" w:space="0" w:color="auto"/>
        <w:bottom w:val="none" w:sz="0" w:space="0" w:color="auto"/>
        <w:right w:val="none" w:sz="0" w:space="0" w:color="auto"/>
      </w:divBdr>
    </w:div>
    <w:div w:id="70002939">
      <w:bodyDiv w:val="1"/>
      <w:marLeft w:val="180"/>
      <w:marRight w:val="60"/>
      <w:marTop w:val="0"/>
      <w:marBottom w:val="0"/>
      <w:divBdr>
        <w:top w:val="none" w:sz="0" w:space="0" w:color="auto"/>
        <w:left w:val="none" w:sz="0" w:space="0" w:color="auto"/>
        <w:bottom w:val="none" w:sz="0" w:space="0" w:color="auto"/>
        <w:right w:val="none" w:sz="0" w:space="0" w:color="auto"/>
      </w:divBdr>
    </w:div>
    <w:div w:id="78337572">
      <w:bodyDiv w:val="1"/>
      <w:marLeft w:val="180"/>
      <w:marRight w:val="60"/>
      <w:marTop w:val="0"/>
      <w:marBottom w:val="0"/>
      <w:divBdr>
        <w:top w:val="none" w:sz="0" w:space="0" w:color="auto"/>
        <w:left w:val="none" w:sz="0" w:space="0" w:color="auto"/>
        <w:bottom w:val="none" w:sz="0" w:space="0" w:color="auto"/>
        <w:right w:val="none" w:sz="0" w:space="0" w:color="auto"/>
      </w:divBdr>
    </w:div>
    <w:div w:id="79303135">
      <w:bodyDiv w:val="1"/>
      <w:marLeft w:val="0"/>
      <w:marRight w:val="0"/>
      <w:marTop w:val="0"/>
      <w:marBottom w:val="0"/>
      <w:divBdr>
        <w:top w:val="none" w:sz="0" w:space="0" w:color="auto"/>
        <w:left w:val="none" w:sz="0" w:space="0" w:color="auto"/>
        <w:bottom w:val="none" w:sz="0" w:space="0" w:color="auto"/>
        <w:right w:val="none" w:sz="0" w:space="0" w:color="auto"/>
      </w:divBdr>
      <w:divsChild>
        <w:div w:id="259215159">
          <w:marLeft w:val="0"/>
          <w:marRight w:val="0"/>
          <w:marTop w:val="0"/>
          <w:marBottom w:val="0"/>
          <w:divBdr>
            <w:top w:val="none" w:sz="0" w:space="0" w:color="auto"/>
            <w:left w:val="none" w:sz="0" w:space="0" w:color="auto"/>
            <w:bottom w:val="none" w:sz="0" w:space="0" w:color="auto"/>
            <w:right w:val="none" w:sz="0" w:space="0" w:color="auto"/>
          </w:divBdr>
        </w:div>
      </w:divsChild>
    </w:div>
    <w:div w:id="87507369">
      <w:bodyDiv w:val="1"/>
      <w:marLeft w:val="0"/>
      <w:marRight w:val="0"/>
      <w:marTop w:val="0"/>
      <w:marBottom w:val="0"/>
      <w:divBdr>
        <w:top w:val="none" w:sz="0" w:space="0" w:color="auto"/>
        <w:left w:val="none" w:sz="0" w:space="0" w:color="auto"/>
        <w:bottom w:val="none" w:sz="0" w:space="0" w:color="auto"/>
        <w:right w:val="none" w:sz="0" w:space="0" w:color="auto"/>
      </w:divBdr>
    </w:div>
    <w:div w:id="90709477">
      <w:bodyDiv w:val="1"/>
      <w:marLeft w:val="180"/>
      <w:marRight w:val="60"/>
      <w:marTop w:val="0"/>
      <w:marBottom w:val="0"/>
      <w:divBdr>
        <w:top w:val="none" w:sz="0" w:space="0" w:color="auto"/>
        <w:left w:val="none" w:sz="0" w:space="0" w:color="auto"/>
        <w:bottom w:val="none" w:sz="0" w:space="0" w:color="auto"/>
        <w:right w:val="none" w:sz="0" w:space="0" w:color="auto"/>
      </w:divBdr>
    </w:div>
    <w:div w:id="94601107">
      <w:bodyDiv w:val="1"/>
      <w:marLeft w:val="0"/>
      <w:marRight w:val="0"/>
      <w:marTop w:val="0"/>
      <w:marBottom w:val="0"/>
      <w:divBdr>
        <w:top w:val="none" w:sz="0" w:space="0" w:color="auto"/>
        <w:left w:val="none" w:sz="0" w:space="0" w:color="auto"/>
        <w:bottom w:val="none" w:sz="0" w:space="0" w:color="auto"/>
        <w:right w:val="none" w:sz="0" w:space="0" w:color="auto"/>
      </w:divBdr>
    </w:div>
    <w:div w:id="96948295">
      <w:bodyDiv w:val="1"/>
      <w:marLeft w:val="0"/>
      <w:marRight w:val="0"/>
      <w:marTop w:val="0"/>
      <w:marBottom w:val="0"/>
      <w:divBdr>
        <w:top w:val="none" w:sz="0" w:space="0" w:color="auto"/>
        <w:left w:val="none" w:sz="0" w:space="0" w:color="auto"/>
        <w:bottom w:val="none" w:sz="0" w:space="0" w:color="auto"/>
        <w:right w:val="none" w:sz="0" w:space="0" w:color="auto"/>
      </w:divBdr>
    </w:div>
    <w:div w:id="103892713">
      <w:bodyDiv w:val="1"/>
      <w:marLeft w:val="180"/>
      <w:marRight w:val="60"/>
      <w:marTop w:val="0"/>
      <w:marBottom w:val="0"/>
      <w:divBdr>
        <w:top w:val="none" w:sz="0" w:space="0" w:color="auto"/>
        <w:left w:val="none" w:sz="0" w:space="0" w:color="auto"/>
        <w:bottom w:val="none" w:sz="0" w:space="0" w:color="auto"/>
        <w:right w:val="none" w:sz="0" w:space="0" w:color="auto"/>
      </w:divBdr>
    </w:div>
    <w:div w:id="106315683">
      <w:bodyDiv w:val="1"/>
      <w:marLeft w:val="180"/>
      <w:marRight w:val="60"/>
      <w:marTop w:val="0"/>
      <w:marBottom w:val="0"/>
      <w:divBdr>
        <w:top w:val="none" w:sz="0" w:space="0" w:color="auto"/>
        <w:left w:val="none" w:sz="0" w:space="0" w:color="auto"/>
        <w:bottom w:val="none" w:sz="0" w:space="0" w:color="auto"/>
        <w:right w:val="none" w:sz="0" w:space="0" w:color="auto"/>
      </w:divBdr>
    </w:div>
    <w:div w:id="143083308">
      <w:bodyDiv w:val="1"/>
      <w:marLeft w:val="0"/>
      <w:marRight w:val="0"/>
      <w:marTop w:val="0"/>
      <w:marBottom w:val="0"/>
      <w:divBdr>
        <w:top w:val="none" w:sz="0" w:space="0" w:color="auto"/>
        <w:left w:val="none" w:sz="0" w:space="0" w:color="auto"/>
        <w:bottom w:val="none" w:sz="0" w:space="0" w:color="auto"/>
        <w:right w:val="none" w:sz="0" w:space="0" w:color="auto"/>
      </w:divBdr>
    </w:div>
    <w:div w:id="144514637">
      <w:bodyDiv w:val="1"/>
      <w:marLeft w:val="180"/>
      <w:marRight w:val="60"/>
      <w:marTop w:val="0"/>
      <w:marBottom w:val="0"/>
      <w:divBdr>
        <w:top w:val="none" w:sz="0" w:space="0" w:color="auto"/>
        <w:left w:val="none" w:sz="0" w:space="0" w:color="auto"/>
        <w:bottom w:val="none" w:sz="0" w:space="0" w:color="auto"/>
        <w:right w:val="none" w:sz="0" w:space="0" w:color="auto"/>
      </w:divBdr>
    </w:div>
    <w:div w:id="144783500">
      <w:bodyDiv w:val="1"/>
      <w:marLeft w:val="180"/>
      <w:marRight w:val="60"/>
      <w:marTop w:val="0"/>
      <w:marBottom w:val="0"/>
      <w:divBdr>
        <w:top w:val="none" w:sz="0" w:space="0" w:color="auto"/>
        <w:left w:val="none" w:sz="0" w:space="0" w:color="auto"/>
        <w:bottom w:val="none" w:sz="0" w:space="0" w:color="auto"/>
        <w:right w:val="none" w:sz="0" w:space="0" w:color="auto"/>
      </w:divBdr>
    </w:div>
    <w:div w:id="148596518">
      <w:bodyDiv w:val="1"/>
      <w:marLeft w:val="180"/>
      <w:marRight w:val="60"/>
      <w:marTop w:val="0"/>
      <w:marBottom w:val="0"/>
      <w:divBdr>
        <w:top w:val="none" w:sz="0" w:space="0" w:color="auto"/>
        <w:left w:val="none" w:sz="0" w:space="0" w:color="auto"/>
        <w:bottom w:val="none" w:sz="0" w:space="0" w:color="auto"/>
        <w:right w:val="none" w:sz="0" w:space="0" w:color="auto"/>
      </w:divBdr>
    </w:div>
    <w:div w:id="158542733">
      <w:bodyDiv w:val="1"/>
      <w:marLeft w:val="180"/>
      <w:marRight w:val="60"/>
      <w:marTop w:val="0"/>
      <w:marBottom w:val="0"/>
      <w:divBdr>
        <w:top w:val="none" w:sz="0" w:space="0" w:color="auto"/>
        <w:left w:val="none" w:sz="0" w:space="0" w:color="auto"/>
        <w:bottom w:val="none" w:sz="0" w:space="0" w:color="auto"/>
        <w:right w:val="none" w:sz="0" w:space="0" w:color="auto"/>
      </w:divBdr>
      <w:divsChild>
        <w:div w:id="1690831269">
          <w:marLeft w:val="0"/>
          <w:marRight w:val="0"/>
          <w:marTop w:val="0"/>
          <w:marBottom w:val="0"/>
          <w:divBdr>
            <w:top w:val="none" w:sz="0" w:space="0" w:color="auto"/>
            <w:left w:val="none" w:sz="0" w:space="0" w:color="auto"/>
            <w:bottom w:val="none" w:sz="0" w:space="0" w:color="auto"/>
            <w:right w:val="none" w:sz="0" w:space="0" w:color="auto"/>
          </w:divBdr>
        </w:div>
      </w:divsChild>
    </w:div>
    <w:div w:id="167720270">
      <w:bodyDiv w:val="1"/>
      <w:marLeft w:val="180"/>
      <w:marRight w:val="60"/>
      <w:marTop w:val="0"/>
      <w:marBottom w:val="0"/>
      <w:divBdr>
        <w:top w:val="none" w:sz="0" w:space="0" w:color="auto"/>
        <w:left w:val="none" w:sz="0" w:space="0" w:color="auto"/>
        <w:bottom w:val="none" w:sz="0" w:space="0" w:color="auto"/>
        <w:right w:val="none" w:sz="0" w:space="0" w:color="auto"/>
      </w:divBdr>
    </w:div>
    <w:div w:id="178394072">
      <w:bodyDiv w:val="1"/>
      <w:marLeft w:val="0"/>
      <w:marRight w:val="0"/>
      <w:marTop w:val="0"/>
      <w:marBottom w:val="0"/>
      <w:divBdr>
        <w:top w:val="none" w:sz="0" w:space="0" w:color="auto"/>
        <w:left w:val="none" w:sz="0" w:space="0" w:color="auto"/>
        <w:bottom w:val="none" w:sz="0" w:space="0" w:color="auto"/>
        <w:right w:val="none" w:sz="0" w:space="0" w:color="auto"/>
      </w:divBdr>
      <w:divsChild>
        <w:div w:id="513619478">
          <w:marLeft w:val="0"/>
          <w:marRight w:val="0"/>
          <w:marTop w:val="0"/>
          <w:marBottom w:val="0"/>
          <w:divBdr>
            <w:top w:val="none" w:sz="0" w:space="0" w:color="auto"/>
            <w:left w:val="none" w:sz="0" w:space="0" w:color="auto"/>
            <w:bottom w:val="none" w:sz="0" w:space="0" w:color="auto"/>
            <w:right w:val="none" w:sz="0" w:space="0" w:color="auto"/>
          </w:divBdr>
        </w:div>
      </w:divsChild>
    </w:div>
    <w:div w:id="188029585">
      <w:bodyDiv w:val="1"/>
      <w:marLeft w:val="0"/>
      <w:marRight w:val="0"/>
      <w:marTop w:val="0"/>
      <w:marBottom w:val="0"/>
      <w:divBdr>
        <w:top w:val="none" w:sz="0" w:space="0" w:color="auto"/>
        <w:left w:val="none" w:sz="0" w:space="0" w:color="auto"/>
        <w:bottom w:val="none" w:sz="0" w:space="0" w:color="auto"/>
        <w:right w:val="none" w:sz="0" w:space="0" w:color="auto"/>
      </w:divBdr>
      <w:divsChild>
        <w:div w:id="1715881779">
          <w:marLeft w:val="0"/>
          <w:marRight w:val="0"/>
          <w:marTop w:val="0"/>
          <w:marBottom w:val="0"/>
          <w:divBdr>
            <w:top w:val="none" w:sz="0" w:space="0" w:color="auto"/>
            <w:left w:val="none" w:sz="0" w:space="0" w:color="auto"/>
            <w:bottom w:val="none" w:sz="0" w:space="0" w:color="auto"/>
            <w:right w:val="none" w:sz="0" w:space="0" w:color="auto"/>
          </w:divBdr>
        </w:div>
      </w:divsChild>
    </w:div>
    <w:div w:id="189608475">
      <w:bodyDiv w:val="1"/>
      <w:marLeft w:val="180"/>
      <w:marRight w:val="0"/>
      <w:marTop w:val="0"/>
      <w:marBottom w:val="0"/>
      <w:divBdr>
        <w:top w:val="none" w:sz="0" w:space="0" w:color="auto"/>
        <w:left w:val="none" w:sz="0" w:space="0" w:color="auto"/>
        <w:bottom w:val="none" w:sz="0" w:space="0" w:color="auto"/>
        <w:right w:val="none" w:sz="0" w:space="0" w:color="auto"/>
      </w:divBdr>
    </w:div>
    <w:div w:id="209996991">
      <w:bodyDiv w:val="1"/>
      <w:marLeft w:val="0"/>
      <w:marRight w:val="0"/>
      <w:marTop w:val="0"/>
      <w:marBottom w:val="0"/>
      <w:divBdr>
        <w:top w:val="none" w:sz="0" w:space="0" w:color="auto"/>
        <w:left w:val="none" w:sz="0" w:space="0" w:color="auto"/>
        <w:bottom w:val="none" w:sz="0" w:space="0" w:color="auto"/>
        <w:right w:val="none" w:sz="0" w:space="0" w:color="auto"/>
      </w:divBdr>
    </w:div>
    <w:div w:id="221989388">
      <w:bodyDiv w:val="1"/>
      <w:marLeft w:val="180"/>
      <w:marRight w:val="60"/>
      <w:marTop w:val="0"/>
      <w:marBottom w:val="0"/>
      <w:divBdr>
        <w:top w:val="none" w:sz="0" w:space="0" w:color="auto"/>
        <w:left w:val="none" w:sz="0" w:space="0" w:color="auto"/>
        <w:bottom w:val="none" w:sz="0" w:space="0" w:color="auto"/>
        <w:right w:val="none" w:sz="0" w:space="0" w:color="auto"/>
      </w:divBdr>
    </w:div>
    <w:div w:id="224029437">
      <w:bodyDiv w:val="1"/>
      <w:marLeft w:val="180"/>
      <w:marRight w:val="60"/>
      <w:marTop w:val="0"/>
      <w:marBottom w:val="0"/>
      <w:divBdr>
        <w:top w:val="none" w:sz="0" w:space="0" w:color="auto"/>
        <w:left w:val="none" w:sz="0" w:space="0" w:color="auto"/>
        <w:bottom w:val="none" w:sz="0" w:space="0" w:color="auto"/>
        <w:right w:val="none" w:sz="0" w:space="0" w:color="auto"/>
      </w:divBdr>
    </w:div>
    <w:div w:id="226113949">
      <w:bodyDiv w:val="1"/>
      <w:marLeft w:val="180"/>
      <w:marRight w:val="60"/>
      <w:marTop w:val="0"/>
      <w:marBottom w:val="0"/>
      <w:divBdr>
        <w:top w:val="none" w:sz="0" w:space="0" w:color="auto"/>
        <w:left w:val="none" w:sz="0" w:space="0" w:color="auto"/>
        <w:bottom w:val="none" w:sz="0" w:space="0" w:color="auto"/>
        <w:right w:val="none" w:sz="0" w:space="0" w:color="auto"/>
      </w:divBdr>
      <w:divsChild>
        <w:div w:id="1882590619">
          <w:marLeft w:val="0"/>
          <w:marRight w:val="0"/>
          <w:marTop w:val="0"/>
          <w:marBottom w:val="0"/>
          <w:divBdr>
            <w:top w:val="none" w:sz="0" w:space="0" w:color="auto"/>
            <w:left w:val="none" w:sz="0" w:space="0" w:color="auto"/>
            <w:bottom w:val="none" w:sz="0" w:space="0" w:color="auto"/>
            <w:right w:val="none" w:sz="0" w:space="0" w:color="auto"/>
          </w:divBdr>
        </w:div>
      </w:divsChild>
    </w:div>
    <w:div w:id="229384368">
      <w:bodyDiv w:val="1"/>
      <w:marLeft w:val="180"/>
      <w:marRight w:val="60"/>
      <w:marTop w:val="0"/>
      <w:marBottom w:val="0"/>
      <w:divBdr>
        <w:top w:val="none" w:sz="0" w:space="0" w:color="auto"/>
        <w:left w:val="none" w:sz="0" w:space="0" w:color="auto"/>
        <w:bottom w:val="none" w:sz="0" w:space="0" w:color="auto"/>
        <w:right w:val="none" w:sz="0" w:space="0" w:color="auto"/>
      </w:divBdr>
    </w:div>
    <w:div w:id="236941286">
      <w:bodyDiv w:val="1"/>
      <w:marLeft w:val="0"/>
      <w:marRight w:val="0"/>
      <w:marTop w:val="0"/>
      <w:marBottom w:val="0"/>
      <w:divBdr>
        <w:top w:val="none" w:sz="0" w:space="0" w:color="auto"/>
        <w:left w:val="none" w:sz="0" w:space="0" w:color="auto"/>
        <w:bottom w:val="none" w:sz="0" w:space="0" w:color="auto"/>
        <w:right w:val="none" w:sz="0" w:space="0" w:color="auto"/>
      </w:divBdr>
    </w:div>
    <w:div w:id="241456909">
      <w:bodyDiv w:val="1"/>
      <w:marLeft w:val="180"/>
      <w:marRight w:val="60"/>
      <w:marTop w:val="0"/>
      <w:marBottom w:val="0"/>
      <w:divBdr>
        <w:top w:val="none" w:sz="0" w:space="0" w:color="auto"/>
        <w:left w:val="none" w:sz="0" w:space="0" w:color="auto"/>
        <w:bottom w:val="none" w:sz="0" w:space="0" w:color="auto"/>
        <w:right w:val="none" w:sz="0" w:space="0" w:color="auto"/>
      </w:divBdr>
    </w:div>
    <w:div w:id="246765349">
      <w:bodyDiv w:val="1"/>
      <w:marLeft w:val="0"/>
      <w:marRight w:val="0"/>
      <w:marTop w:val="0"/>
      <w:marBottom w:val="0"/>
      <w:divBdr>
        <w:top w:val="none" w:sz="0" w:space="0" w:color="auto"/>
        <w:left w:val="none" w:sz="0" w:space="0" w:color="auto"/>
        <w:bottom w:val="none" w:sz="0" w:space="0" w:color="auto"/>
        <w:right w:val="none" w:sz="0" w:space="0" w:color="auto"/>
      </w:divBdr>
    </w:div>
    <w:div w:id="249586502">
      <w:bodyDiv w:val="1"/>
      <w:marLeft w:val="180"/>
      <w:marRight w:val="0"/>
      <w:marTop w:val="0"/>
      <w:marBottom w:val="0"/>
      <w:divBdr>
        <w:top w:val="none" w:sz="0" w:space="0" w:color="auto"/>
        <w:left w:val="none" w:sz="0" w:space="0" w:color="auto"/>
        <w:bottom w:val="none" w:sz="0" w:space="0" w:color="auto"/>
        <w:right w:val="none" w:sz="0" w:space="0" w:color="auto"/>
      </w:divBdr>
    </w:div>
    <w:div w:id="250705266">
      <w:bodyDiv w:val="1"/>
      <w:marLeft w:val="180"/>
      <w:marRight w:val="60"/>
      <w:marTop w:val="0"/>
      <w:marBottom w:val="0"/>
      <w:divBdr>
        <w:top w:val="none" w:sz="0" w:space="0" w:color="auto"/>
        <w:left w:val="none" w:sz="0" w:space="0" w:color="auto"/>
        <w:bottom w:val="none" w:sz="0" w:space="0" w:color="auto"/>
        <w:right w:val="none" w:sz="0" w:space="0" w:color="auto"/>
      </w:divBdr>
    </w:div>
    <w:div w:id="254823518">
      <w:bodyDiv w:val="1"/>
      <w:marLeft w:val="180"/>
      <w:marRight w:val="60"/>
      <w:marTop w:val="0"/>
      <w:marBottom w:val="0"/>
      <w:divBdr>
        <w:top w:val="none" w:sz="0" w:space="0" w:color="auto"/>
        <w:left w:val="none" w:sz="0" w:space="0" w:color="auto"/>
        <w:bottom w:val="none" w:sz="0" w:space="0" w:color="auto"/>
        <w:right w:val="none" w:sz="0" w:space="0" w:color="auto"/>
      </w:divBdr>
    </w:div>
    <w:div w:id="259333188">
      <w:bodyDiv w:val="1"/>
      <w:marLeft w:val="0"/>
      <w:marRight w:val="0"/>
      <w:marTop w:val="0"/>
      <w:marBottom w:val="0"/>
      <w:divBdr>
        <w:top w:val="none" w:sz="0" w:space="0" w:color="auto"/>
        <w:left w:val="none" w:sz="0" w:space="0" w:color="auto"/>
        <w:bottom w:val="none" w:sz="0" w:space="0" w:color="auto"/>
        <w:right w:val="none" w:sz="0" w:space="0" w:color="auto"/>
      </w:divBdr>
      <w:divsChild>
        <w:div w:id="387531541">
          <w:marLeft w:val="0"/>
          <w:marRight w:val="0"/>
          <w:marTop w:val="0"/>
          <w:marBottom w:val="0"/>
          <w:divBdr>
            <w:top w:val="none" w:sz="0" w:space="0" w:color="auto"/>
            <w:left w:val="none" w:sz="0" w:space="0" w:color="auto"/>
            <w:bottom w:val="none" w:sz="0" w:space="0" w:color="auto"/>
            <w:right w:val="none" w:sz="0" w:space="0" w:color="auto"/>
          </w:divBdr>
        </w:div>
      </w:divsChild>
    </w:div>
    <w:div w:id="263854241">
      <w:bodyDiv w:val="1"/>
      <w:marLeft w:val="0"/>
      <w:marRight w:val="0"/>
      <w:marTop w:val="0"/>
      <w:marBottom w:val="0"/>
      <w:divBdr>
        <w:top w:val="none" w:sz="0" w:space="0" w:color="auto"/>
        <w:left w:val="none" w:sz="0" w:space="0" w:color="auto"/>
        <w:bottom w:val="none" w:sz="0" w:space="0" w:color="auto"/>
        <w:right w:val="none" w:sz="0" w:space="0" w:color="auto"/>
      </w:divBdr>
    </w:div>
    <w:div w:id="264966022">
      <w:bodyDiv w:val="1"/>
      <w:marLeft w:val="0"/>
      <w:marRight w:val="0"/>
      <w:marTop w:val="0"/>
      <w:marBottom w:val="0"/>
      <w:divBdr>
        <w:top w:val="none" w:sz="0" w:space="0" w:color="auto"/>
        <w:left w:val="none" w:sz="0" w:space="0" w:color="auto"/>
        <w:bottom w:val="none" w:sz="0" w:space="0" w:color="auto"/>
        <w:right w:val="none" w:sz="0" w:space="0" w:color="auto"/>
      </w:divBdr>
    </w:div>
    <w:div w:id="265776244">
      <w:bodyDiv w:val="1"/>
      <w:marLeft w:val="180"/>
      <w:marRight w:val="60"/>
      <w:marTop w:val="0"/>
      <w:marBottom w:val="0"/>
      <w:divBdr>
        <w:top w:val="none" w:sz="0" w:space="0" w:color="auto"/>
        <w:left w:val="none" w:sz="0" w:space="0" w:color="auto"/>
        <w:bottom w:val="none" w:sz="0" w:space="0" w:color="auto"/>
        <w:right w:val="none" w:sz="0" w:space="0" w:color="auto"/>
      </w:divBdr>
    </w:div>
    <w:div w:id="275060684">
      <w:bodyDiv w:val="1"/>
      <w:marLeft w:val="0"/>
      <w:marRight w:val="0"/>
      <w:marTop w:val="0"/>
      <w:marBottom w:val="0"/>
      <w:divBdr>
        <w:top w:val="none" w:sz="0" w:space="0" w:color="auto"/>
        <w:left w:val="none" w:sz="0" w:space="0" w:color="auto"/>
        <w:bottom w:val="none" w:sz="0" w:space="0" w:color="auto"/>
        <w:right w:val="none" w:sz="0" w:space="0" w:color="auto"/>
      </w:divBdr>
    </w:div>
    <w:div w:id="275411990">
      <w:bodyDiv w:val="1"/>
      <w:marLeft w:val="0"/>
      <w:marRight w:val="0"/>
      <w:marTop w:val="0"/>
      <w:marBottom w:val="0"/>
      <w:divBdr>
        <w:top w:val="none" w:sz="0" w:space="0" w:color="auto"/>
        <w:left w:val="none" w:sz="0" w:space="0" w:color="auto"/>
        <w:bottom w:val="none" w:sz="0" w:space="0" w:color="auto"/>
        <w:right w:val="none" w:sz="0" w:space="0" w:color="auto"/>
      </w:divBdr>
      <w:divsChild>
        <w:div w:id="1706755319">
          <w:marLeft w:val="0"/>
          <w:marRight w:val="0"/>
          <w:marTop w:val="0"/>
          <w:marBottom w:val="0"/>
          <w:divBdr>
            <w:top w:val="none" w:sz="0" w:space="0" w:color="auto"/>
            <w:left w:val="none" w:sz="0" w:space="0" w:color="auto"/>
            <w:bottom w:val="none" w:sz="0" w:space="0" w:color="auto"/>
            <w:right w:val="none" w:sz="0" w:space="0" w:color="auto"/>
          </w:divBdr>
        </w:div>
      </w:divsChild>
    </w:div>
    <w:div w:id="277297270">
      <w:bodyDiv w:val="1"/>
      <w:marLeft w:val="180"/>
      <w:marRight w:val="60"/>
      <w:marTop w:val="0"/>
      <w:marBottom w:val="0"/>
      <w:divBdr>
        <w:top w:val="none" w:sz="0" w:space="0" w:color="auto"/>
        <w:left w:val="none" w:sz="0" w:space="0" w:color="auto"/>
        <w:bottom w:val="none" w:sz="0" w:space="0" w:color="auto"/>
        <w:right w:val="none" w:sz="0" w:space="0" w:color="auto"/>
      </w:divBdr>
    </w:div>
    <w:div w:id="277756700">
      <w:bodyDiv w:val="1"/>
      <w:marLeft w:val="0"/>
      <w:marRight w:val="0"/>
      <w:marTop w:val="0"/>
      <w:marBottom w:val="0"/>
      <w:divBdr>
        <w:top w:val="none" w:sz="0" w:space="0" w:color="auto"/>
        <w:left w:val="none" w:sz="0" w:space="0" w:color="auto"/>
        <w:bottom w:val="none" w:sz="0" w:space="0" w:color="auto"/>
        <w:right w:val="none" w:sz="0" w:space="0" w:color="auto"/>
      </w:divBdr>
    </w:div>
    <w:div w:id="279264855">
      <w:bodyDiv w:val="1"/>
      <w:marLeft w:val="180"/>
      <w:marRight w:val="60"/>
      <w:marTop w:val="0"/>
      <w:marBottom w:val="0"/>
      <w:divBdr>
        <w:top w:val="none" w:sz="0" w:space="0" w:color="auto"/>
        <w:left w:val="none" w:sz="0" w:space="0" w:color="auto"/>
        <w:bottom w:val="none" w:sz="0" w:space="0" w:color="auto"/>
        <w:right w:val="none" w:sz="0" w:space="0" w:color="auto"/>
      </w:divBdr>
    </w:div>
    <w:div w:id="297029162">
      <w:bodyDiv w:val="1"/>
      <w:marLeft w:val="180"/>
      <w:marRight w:val="60"/>
      <w:marTop w:val="0"/>
      <w:marBottom w:val="0"/>
      <w:divBdr>
        <w:top w:val="none" w:sz="0" w:space="0" w:color="auto"/>
        <w:left w:val="none" w:sz="0" w:space="0" w:color="auto"/>
        <w:bottom w:val="none" w:sz="0" w:space="0" w:color="auto"/>
        <w:right w:val="none" w:sz="0" w:space="0" w:color="auto"/>
      </w:divBdr>
    </w:div>
    <w:div w:id="298342728">
      <w:bodyDiv w:val="1"/>
      <w:marLeft w:val="0"/>
      <w:marRight w:val="0"/>
      <w:marTop w:val="0"/>
      <w:marBottom w:val="0"/>
      <w:divBdr>
        <w:top w:val="none" w:sz="0" w:space="0" w:color="auto"/>
        <w:left w:val="none" w:sz="0" w:space="0" w:color="auto"/>
        <w:bottom w:val="none" w:sz="0" w:space="0" w:color="auto"/>
        <w:right w:val="none" w:sz="0" w:space="0" w:color="auto"/>
      </w:divBdr>
    </w:div>
    <w:div w:id="302276880">
      <w:bodyDiv w:val="1"/>
      <w:marLeft w:val="180"/>
      <w:marRight w:val="60"/>
      <w:marTop w:val="0"/>
      <w:marBottom w:val="0"/>
      <w:divBdr>
        <w:top w:val="none" w:sz="0" w:space="0" w:color="auto"/>
        <w:left w:val="none" w:sz="0" w:space="0" w:color="auto"/>
        <w:bottom w:val="none" w:sz="0" w:space="0" w:color="auto"/>
        <w:right w:val="none" w:sz="0" w:space="0" w:color="auto"/>
      </w:divBdr>
    </w:div>
    <w:div w:id="303437010">
      <w:bodyDiv w:val="1"/>
      <w:marLeft w:val="180"/>
      <w:marRight w:val="60"/>
      <w:marTop w:val="0"/>
      <w:marBottom w:val="0"/>
      <w:divBdr>
        <w:top w:val="none" w:sz="0" w:space="0" w:color="auto"/>
        <w:left w:val="none" w:sz="0" w:space="0" w:color="auto"/>
        <w:bottom w:val="none" w:sz="0" w:space="0" w:color="auto"/>
        <w:right w:val="none" w:sz="0" w:space="0" w:color="auto"/>
      </w:divBdr>
    </w:div>
    <w:div w:id="303582974">
      <w:bodyDiv w:val="1"/>
      <w:marLeft w:val="0"/>
      <w:marRight w:val="0"/>
      <w:marTop w:val="0"/>
      <w:marBottom w:val="0"/>
      <w:divBdr>
        <w:top w:val="none" w:sz="0" w:space="0" w:color="auto"/>
        <w:left w:val="none" w:sz="0" w:space="0" w:color="auto"/>
        <w:bottom w:val="none" w:sz="0" w:space="0" w:color="auto"/>
        <w:right w:val="none" w:sz="0" w:space="0" w:color="auto"/>
      </w:divBdr>
    </w:div>
    <w:div w:id="303660843">
      <w:bodyDiv w:val="1"/>
      <w:marLeft w:val="180"/>
      <w:marRight w:val="60"/>
      <w:marTop w:val="0"/>
      <w:marBottom w:val="0"/>
      <w:divBdr>
        <w:top w:val="none" w:sz="0" w:space="0" w:color="auto"/>
        <w:left w:val="none" w:sz="0" w:space="0" w:color="auto"/>
        <w:bottom w:val="none" w:sz="0" w:space="0" w:color="auto"/>
        <w:right w:val="none" w:sz="0" w:space="0" w:color="auto"/>
      </w:divBdr>
    </w:div>
    <w:div w:id="303698983">
      <w:bodyDiv w:val="1"/>
      <w:marLeft w:val="180"/>
      <w:marRight w:val="60"/>
      <w:marTop w:val="0"/>
      <w:marBottom w:val="0"/>
      <w:divBdr>
        <w:top w:val="none" w:sz="0" w:space="0" w:color="auto"/>
        <w:left w:val="none" w:sz="0" w:space="0" w:color="auto"/>
        <w:bottom w:val="none" w:sz="0" w:space="0" w:color="auto"/>
        <w:right w:val="none" w:sz="0" w:space="0" w:color="auto"/>
      </w:divBdr>
    </w:div>
    <w:div w:id="312416155">
      <w:bodyDiv w:val="1"/>
      <w:marLeft w:val="0"/>
      <w:marRight w:val="0"/>
      <w:marTop w:val="0"/>
      <w:marBottom w:val="0"/>
      <w:divBdr>
        <w:top w:val="none" w:sz="0" w:space="0" w:color="auto"/>
        <w:left w:val="none" w:sz="0" w:space="0" w:color="auto"/>
        <w:bottom w:val="none" w:sz="0" w:space="0" w:color="auto"/>
        <w:right w:val="none" w:sz="0" w:space="0" w:color="auto"/>
      </w:divBdr>
      <w:divsChild>
        <w:div w:id="849100107">
          <w:marLeft w:val="0"/>
          <w:marRight w:val="0"/>
          <w:marTop w:val="0"/>
          <w:marBottom w:val="0"/>
          <w:divBdr>
            <w:top w:val="none" w:sz="0" w:space="0" w:color="auto"/>
            <w:left w:val="none" w:sz="0" w:space="0" w:color="auto"/>
            <w:bottom w:val="none" w:sz="0" w:space="0" w:color="auto"/>
            <w:right w:val="none" w:sz="0" w:space="0" w:color="auto"/>
          </w:divBdr>
          <w:divsChild>
            <w:div w:id="20166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045">
      <w:bodyDiv w:val="1"/>
      <w:marLeft w:val="180"/>
      <w:marRight w:val="60"/>
      <w:marTop w:val="0"/>
      <w:marBottom w:val="0"/>
      <w:divBdr>
        <w:top w:val="none" w:sz="0" w:space="0" w:color="auto"/>
        <w:left w:val="none" w:sz="0" w:space="0" w:color="auto"/>
        <w:bottom w:val="none" w:sz="0" w:space="0" w:color="auto"/>
        <w:right w:val="none" w:sz="0" w:space="0" w:color="auto"/>
      </w:divBdr>
    </w:div>
    <w:div w:id="323775552">
      <w:bodyDiv w:val="1"/>
      <w:marLeft w:val="180"/>
      <w:marRight w:val="60"/>
      <w:marTop w:val="0"/>
      <w:marBottom w:val="0"/>
      <w:divBdr>
        <w:top w:val="none" w:sz="0" w:space="0" w:color="auto"/>
        <w:left w:val="none" w:sz="0" w:space="0" w:color="auto"/>
        <w:bottom w:val="none" w:sz="0" w:space="0" w:color="auto"/>
        <w:right w:val="none" w:sz="0" w:space="0" w:color="auto"/>
      </w:divBdr>
    </w:div>
    <w:div w:id="329455787">
      <w:bodyDiv w:val="1"/>
      <w:marLeft w:val="0"/>
      <w:marRight w:val="0"/>
      <w:marTop w:val="0"/>
      <w:marBottom w:val="0"/>
      <w:divBdr>
        <w:top w:val="none" w:sz="0" w:space="0" w:color="auto"/>
        <w:left w:val="none" w:sz="0" w:space="0" w:color="auto"/>
        <w:bottom w:val="none" w:sz="0" w:space="0" w:color="auto"/>
        <w:right w:val="none" w:sz="0" w:space="0" w:color="auto"/>
      </w:divBdr>
      <w:divsChild>
        <w:div w:id="862521699">
          <w:marLeft w:val="0"/>
          <w:marRight w:val="0"/>
          <w:marTop w:val="0"/>
          <w:marBottom w:val="0"/>
          <w:divBdr>
            <w:top w:val="none" w:sz="0" w:space="0" w:color="auto"/>
            <w:left w:val="none" w:sz="0" w:space="0" w:color="auto"/>
            <w:bottom w:val="none" w:sz="0" w:space="0" w:color="auto"/>
            <w:right w:val="none" w:sz="0" w:space="0" w:color="auto"/>
          </w:divBdr>
        </w:div>
      </w:divsChild>
    </w:div>
    <w:div w:id="329721762">
      <w:bodyDiv w:val="1"/>
      <w:marLeft w:val="180"/>
      <w:marRight w:val="0"/>
      <w:marTop w:val="0"/>
      <w:marBottom w:val="0"/>
      <w:divBdr>
        <w:top w:val="none" w:sz="0" w:space="0" w:color="auto"/>
        <w:left w:val="none" w:sz="0" w:space="0" w:color="auto"/>
        <w:bottom w:val="none" w:sz="0" w:space="0" w:color="auto"/>
        <w:right w:val="none" w:sz="0" w:space="0" w:color="auto"/>
      </w:divBdr>
    </w:div>
    <w:div w:id="337538396">
      <w:bodyDiv w:val="1"/>
      <w:marLeft w:val="180"/>
      <w:marRight w:val="60"/>
      <w:marTop w:val="0"/>
      <w:marBottom w:val="0"/>
      <w:divBdr>
        <w:top w:val="none" w:sz="0" w:space="0" w:color="auto"/>
        <w:left w:val="none" w:sz="0" w:space="0" w:color="auto"/>
        <w:bottom w:val="none" w:sz="0" w:space="0" w:color="auto"/>
        <w:right w:val="none" w:sz="0" w:space="0" w:color="auto"/>
      </w:divBdr>
    </w:div>
    <w:div w:id="340279780">
      <w:bodyDiv w:val="1"/>
      <w:marLeft w:val="0"/>
      <w:marRight w:val="0"/>
      <w:marTop w:val="0"/>
      <w:marBottom w:val="0"/>
      <w:divBdr>
        <w:top w:val="none" w:sz="0" w:space="0" w:color="auto"/>
        <w:left w:val="none" w:sz="0" w:space="0" w:color="auto"/>
        <w:bottom w:val="none" w:sz="0" w:space="0" w:color="auto"/>
        <w:right w:val="none" w:sz="0" w:space="0" w:color="auto"/>
      </w:divBdr>
    </w:div>
    <w:div w:id="342126821">
      <w:bodyDiv w:val="1"/>
      <w:marLeft w:val="0"/>
      <w:marRight w:val="0"/>
      <w:marTop w:val="0"/>
      <w:marBottom w:val="0"/>
      <w:divBdr>
        <w:top w:val="none" w:sz="0" w:space="0" w:color="auto"/>
        <w:left w:val="none" w:sz="0" w:space="0" w:color="auto"/>
        <w:bottom w:val="none" w:sz="0" w:space="0" w:color="auto"/>
        <w:right w:val="none" w:sz="0" w:space="0" w:color="auto"/>
      </w:divBdr>
    </w:div>
    <w:div w:id="343745728">
      <w:bodyDiv w:val="1"/>
      <w:marLeft w:val="180"/>
      <w:marRight w:val="60"/>
      <w:marTop w:val="0"/>
      <w:marBottom w:val="0"/>
      <w:divBdr>
        <w:top w:val="none" w:sz="0" w:space="0" w:color="auto"/>
        <w:left w:val="none" w:sz="0" w:space="0" w:color="auto"/>
        <w:bottom w:val="none" w:sz="0" w:space="0" w:color="auto"/>
        <w:right w:val="none" w:sz="0" w:space="0" w:color="auto"/>
      </w:divBdr>
    </w:div>
    <w:div w:id="345979747">
      <w:bodyDiv w:val="1"/>
      <w:marLeft w:val="0"/>
      <w:marRight w:val="0"/>
      <w:marTop w:val="0"/>
      <w:marBottom w:val="0"/>
      <w:divBdr>
        <w:top w:val="none" w:sz="0" w:space="0" w:color="auto"/>
        <w:left w:val="none" w:sz="0" w:space="0" w:color="auto"/>
        <w:bottom w:val="none" w:sz="0" w:space="0" w:color="auto"/>
        <w:right w:val="none" w:sz="0" w:space="0" w:color="auto"/>
      </w:divBdr>
    </w:div>
    <w:div w:id="361981878">
      <w:bodyDiv w:val="1"/>
      <w:marLeft w:val="180"/>
      <w:marRight w:val="60"/>
      <w:marTop w:val="0"/>
      <w:marBottom w:val="0"/>
      <w:divBdr>
        <w:top w:val="none" w:sz="0" w:space="0" w:color="auto"/>
        <w:left w:val="none" w:sz="0" w:space="0" w:color="auto"/>
        <w:bottom w:val="none" w:sz="0" w:space="0" w:color="auto"/>
        <w:right w:val="none" w:sz="0" w:space="0" w:color="auto"/>
      </w:divBdr>
    </w:div>
    <w:div w:id="370544511">
      <w:bodyDiv w:val="1"/>
      <w:marLeft w:val="180"/>
      <w:marRight w:val="60"/>
      <w:marTop w:val="0"/>
      <w:marBottom w:val="0"/>
      <w:divBdr>
        <w:top w:val="none" w:sz="0" w:space="0" w:color="auto"/>
        <w:left w:val="none" w:sz="0" w:space="0" w:color="auto"/>
        <w:bottom w:val="none" w:sz="0" w:space="0" w:color="auto"/>
        <w:right w:val="none" w:sz="0" w:space="0" w:color="auto"/>
      </w:divBdr>
    </w:div>
    <w:div w:id="373696288">
      <w:bodyDiv w:val="1"/>
      <w:marLeft w:val="0"/>
      <w:marRight w:val="0"/>
      <w:marTop w:val="0"/>
      <w:marBottom w:val="0"/>
      <w:divBdr>
        <w:top w:val="none" w:sz="0" w:space="0" w:color="auto"/>
        <w:left w:val="none" w:sz="0" w:space="0" w:color="auto"/>
        <w:bottom w:val="none" w:sz="0" w:space="0" w:color="auto"/>
        <w:right w:val="none" w:sz="0" w:space="0" w:color="auto"/>
      </w:divBdr>
      <w:divsChild>
        <w:div w:id="1857620529">
          <w:marLeft w:val="0"/>
          <w:marRight w:val="0"/>
          <w:marTop w:val="0"/>
          <w:marBottom w:val="0"/>
          <w:divBdr>
            <w:top w:val="none" w:sz="0" w:space="0" w:color="auto"/>
            <w:left w:val="none" w:sz="0" w:space="0" w:color="auto"/>
            <w:bottom w:val="none" w:sz="0" w:space="0" w:color="auto"/>
            <w:right w:val="none" w:sz="0" w:space="0" w:color="auto"/>
          </w:divBdr>
          <w:divsChild>
            <w:div w:id="150346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49907">
      <w:bodyDiv w:val="1"/>
      <w:marLeft w:val="0"/>
      <w:marRight w:val="0"/>
      <w:marTop w:val="0"/>
      <w:marBottom w:val="0"/>
      <w:divBdr>
        <w:top w:val="none" w:sz="0" w:space="0" w:color="auto"/>
        <w:left w:val="none" w:sz="0" w:space="0" w:color="auto"/>
        <w:bottom w:val="none" w:sz="0" w:space="0" w:color="auto"/>
        <w:right w:val="none" w:sz="0" w:space="0" w:color="auto"/>
      </w:divBdr>
    </w:div>
    <w:div w:id="376511927">
      <w:bodyDiv w:val="1"/>
      <w:marLeft w:val="180"/>
      <w:marRight w:val="60"/>
      <w:marTop w:val="0"/>
      <w:marBottom w:val="0"/>
      <w:divBdr>
        <w:top w:val="none" w:sz="0" w:space="0" w:color="auto"/>
        <w:left w:val="none" w:sz="0" w:space="0" w:color="auto"/>
        <w:bottom w:val="none" w:sz="0" w:space="0" w:color="auto"/>
        <w:right w:val="none" w:sz="0" w:space="0" w:color="auto"/>
      </w:divBdr>
    </w:div>
    <w:div w:id="383987093">
      <w:bodyDiv w:val="1"/>
      <w:marLeft w:val="0"/>
      <w:marRight w:val="0"/>
      <w:marTop w:val="0"/>
      <w:marBottom w:val="0"/>
      <w:divBdr>
        <w:top w:val="none" w:sz="0" w:space="0" w:color="auto"/>
        <w:left w:val="none" w:sz="0" w:space="0" w:color="auto"/>
        <w:bottom w:val="none" w:sz="0" w:space="0" w:color="auto"/>
        <w:right w:val="none" w:sz="0" w:space="0" w:color="auto"/>
      </w:divBdr>
    </w:div>
    <w:div w:id="390229614">
      <w:bodyDiv w:val="1"/>
      <w:marLeft w:val="180"/>
      <w:marRight w:val="60"/>
      <w:marTop w:val="0"/>
      <w:marBottom w:val="0"/>
      <w:divBdr>
        <w:top w:val="none" w:sz="0" w:space="0" w:color="auto"/>
        <w:left w:val="none" w:sz="0" w:space="0" w:color="auto"/>
        <w:bottom w:val="none" w:sz="0" w:space="0" w:color="auto"/>
        <w:right w:val="none" w:sz="0" w:space="0" w:color="auto"/>
      </w:divBdr>
    </w:div>
    <w:div w:id="393629269">
      <w:bodyDiv w:val="1"/>
      <w:marLeft w:val="180"/>
      <w:marRight w:val="60"/>
      <w:marTop w:val="0"/>
      <w:marBottom w:val="0"/>
      <w:divBdr>
        <w:top w:val="none" w:sz="0" w:space="0" w:color="auto"/>
        <w:left w:val="none" w:sz="0" w:space="0" w:color="auto"/>
        <w:bottom w:val="none" w:sz="0" w:space="0" w:color="auto"/>
        <w:right w:val="none" w:sz="0" w:space="0" w:color="auto"/>
      </w:divBdr>
    </w:div>
    <w:div w:id="397023685">
      <w:bodyDiv w:val="1"/>
      <w:marLeft w:val="0"/>
      <w:marRight w:val="0"/>
      <w:marTop w:val="0"/>
      <w:marBottom w:val="0"/>
      <w:divBdr>
        <w:top w:val="none" w:sz="0" w:space="0" w:color="auto"/>
        <w:left w:val="none" w:sz="0" w:space="0" w:color="auto"/>
        <w:bottom w:val="none" w:sz="0" w:space="0" w:color="auto"/>
        <w:right w:val="none" w:sz="0" w:space="0" w:color="auto"/>
      </w:divBdr>
      <w:divsChild>
        <w:div w:id="2065904157">
          <w:marLeft w:val="0"/>
          <w:marRight w:val="0"/>
          <w:marTop w:val="0"/>
          <w:marBottom w:val="0"/>
          <w:divBdr>
            <w:top w:val="none" w:sz="0" w:space="0" w:color="auto"/>
            <w:left w:val="none" w:sz="0" w:space="0" w:color="auto"/>
            <w:bottom w:val="none" w:sz="0" w:space="0" w:color="auto"/>
            <w:right w:val="none" w:sz="0" w:space="0" w:color="auto"/>
          </w:divBdr>
          <w:divsChild>
            <w:div w:id="788162944">
              <w:marLeft w:val="0"/>
              <w:marRight w:val="0"/>
              <w:marTop w:val="0"/>
              <w:marBottom w:val="0"/>
              <w:divBdr>
                <w:top w:val="none" w:sz="0" w:space="0" w:color="auto"/>
                <w:left w:val="none" w:sz="0" w:space="0" w:color="auto"/>
                <w:bottom w:val="none" w:sz="0" w:space="0" w:color="auto"/>
                <w:right w:val="none" w:sz="0" w:space="0" w:color="auto"/>
              </w:divBdr>
            </w:div>
            <w:div w:id="1073160366">
              <w:marLeft w:val="0"/>
              <w:marRight w:val="0"/>
              <w:marTop w:val="0"/>
              <w:marBottom w:val="0"/>
              <w:divBdr>
                <w:top w:val="none" w:sz="0" w:space="0" w:color="auto"/>
                <w:left w:val="none" w:sz="0" w:space="0" w:color="auto"/>
                <w:bottom w:val="none" w:sz="0" w:space="0" w:color="auto"/>
                <w:right w:val="none" w:sz="0" w:space="0" w:color="auto"/>
              </w:divBdr>
            </w:div>
            <w:div w:id="11970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75492">
      <w:bodyDiv w:val="1"/>
      <w:marLeft w:val="180"/>
      <w:marRight w:val="60"/>
      <w:marTop w:val="0"/>
      <w:marBottom w:val="0"/>
      <w:divBdr>
        <w:top w:val="none" w:sz="0" w:space="0" w:color="auto"/>
        <w:left w:val="none" w:sz="0" w:space="0" w:color="auto"/>
        <w:bottom w:val="none" w:sz="0" w:space="0" w:color="auto"/>
        <w:right w:val="none" w:sz="0" w:space="0" w:color="auto"/>
      </w:divBdr>
      <w:divsChild>
        <w:div w:id="1838039652">
          <w:marLeft w:val="0"/>
          <w:marRight w:val="0"/>
          <w:marTop w:val="0"/>
          <w:marBottom w:val="0"/>
          <w:divBdr>
            <w:top w:val="none" w:sz="0" w:space="0" w:color="auto"/>
            <w:left w:val="none" w:sz="0" w:space="0" w:color="auto"/>
            <w:bottom w:val="none" w:sz="0" w:space="0" w:color="auto"/>
            <w:right w:val="none" w:sz="0" w:space="0" w:color="auto"/>
          </w:divBdr>
        </w:div>
      </w:divsChild>
    </w:div>
    <w:div w:id="404376695">
      <w:bodyDiv w:val="1"/>
      <w:marLeft w:val="0"/>
      <w:marRight w:val="0"/>
      <w:marTop w:val="0"/>
      <w:marBottom w:val="0"/>
      <w:divBdr>
        <w:top w:val="none" w:sz="0" w:space="0" w:color="auto"/>
        <w:left w:val="none" w:sz="0" w:space="0" w:color="auto"/>
        <w:bottom w:val="none" w:sz="0" w:space="0" w:color="auto"/>
        <w:right w:val="none" w:sz="0" w:space="0" w:color="auto"/>
      </w:divBdr>
      <w:divsChild>
        <w:div w:id="556207512">
          <w:marLeft w:val="0"/>
          <w:marRight w:val="0"/>
          <w:marTop w:val="0"/>
          <w:marBottom w:val="0"/>
          <w:divBdr>
            <w:top w:val="none" w:sz="0" w:space="0" w:color="auto"/>
            <w:left w:val="none" w:sz="0" w:space="0" w:color="auto"/>
            <w:bottom w:val="none" w:sz="0" w:space="0" w:color="auto"/>
            <w:right w:val="none" w:sz="0" w:space="0" w:color="auto"/>
          </w:divBdr>
          <w:divsChild>
            <w:div w:id="433937178">
              <w:marLeft w:val="0"/>
              <w:marRight w:val="0"/>
              <w:marTop w:val="0"/>
              <w:marBottom w:val="0"/>
              <w:divBdr>
                <w:top w:val="none" w:sz="0" w:space="0" w:color="auto"/>
                <w:left w:val="none" w:sz="0" w:space="0" w:color="auto"/>
                <w:bottom w:val="none" w:sz="0" w:space="0" w:color="auto"/>
                <w:right w:val="none" w:sz="0" w:space="0" w:color="auto"/>
              </w:divBdr>
            </w:div>
            <w:div w:id="11813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017">
      <w:bodyDiv w:val="1"/>
      <w:marLeft w:val="0"/>
      <w:marRight w:val="0"/>
      <w:marTop w:val="0"/>
      <w:marBottom w:val="0"/>
      <w:divBdr>
        <w:top w:val="none" w:sz="0" w:space="0" w:color="auto"/>
        <w:left w:val="none" w:sz="0" w:space="0" w:color="auto"/>
        <w:bottom w:val="none" w:sz="0" w:space="0" w:color="auto"/>
        <w:right w:val="none" w:sz="0" w:space="0" w:color="auto"/>
      </w:divBdr>
      <w:divsChild>
        <w:div w:id="967510564">
          <w:marLeft w:val="0"/>
          <w:marRight w:val="0"/>
          <w:marTop w:val="0"/>
          <w:marBottom w:val="0"/>
          <w:divBdr>
            <w:top w:val="none" w:sz="0" w:space="0" w:color="auto"/>
            <w:left w:val="none" w:sz="0" w:space="0" w:color="auto"/>
            <w:bottom w:val="none" w:sz="0" w:space="0" w:color="auto"/>
            <w:right w:val="none" w:sz="0" w:space="0" w:color="auto"/>
          </w:divBdr>
          <w:divsChild>
            <w:div w:id="1602832566">
              <w:marLeft w:val="0"/>
              <w:marRight w:val="0"/>
              <w:marTop w:val="0"/>
              <w:marBottom w:val="0"/>
              <w:divBdr>
                <w:top w:val="none" w:sz="0" w:space="0" w:color="auto"/>
                <w:left w:val="none" w:sz="0" w:space="0" w:color="auto"/>
                <w:bottom w:val="none" w:sz="0" w:space="0" w:color="auto"/>
                <w:right w:val="none" w:sz="0" w:space="0" w:color="auto"/>
              </w:divBdr>
            </w:div>
            <w:div w:id="21110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99357">
      <w:bodyDiv w:val="1"/>
      <w:marLeft w:val="180"/>
      <w:marRight w:val="60"/>
      <w:marTop w:val="0"/>
      <w:marBottom w:val="0"/>
      <w:divBdr>
        <w:top w:val="none" w:sz="0" w:space="0" w:color="auto"/>
        <w:left w:val="none" w:sz="0" w:space="0" w:color="auto"/>
        <w:bottom w:val="none" w:sz="0" w:space="0" w:color="auto"/>
        <w:right w:val="none" w:sz="0" w:space="0" w:color="auto"/>
      </w:divBdr>
    </w:div>
    <w:div w:id="411781776">
      <w:bodyDiv w:val="1"/>
      <w:marLeft w:val="180"/>
      <w:marRight w:val="60"/>
      <w:marTop w:val="0"/>
      <w:marBottom w:val="0"/>
      <w:divBdr>
        <w:top w:val="none" w:sz="0" w:space="0" w:color="auto"/>
        <w:left w:val="none" w:sz="0" w:space="0" w:color="auto"/>
        <w:bottom w:val="none" w:sz="0" w:space="0" w:color="auto"/>
        <w:right w:val="none" w:sz="0" w:space="0" w:color="auto"/>
      </w:divBdr>
    </w:div>
    <w:div w:id="415131627">
      <w:bodyDiv w:val="1"/>
      <w:marLeft w:val="0"/>
      <w:marRight w:val="0"/>
      <w:marTop w:val="0"/>
      <w:marBottom w:val="0"/>
      <w:divBdr>
        <w:top w:val="none" w:sz="0" w:space="0" w:color="auto"/>
        <w:left w:val="none" w:sz="0" w:space="0" w:color="auto"/>
        <w:bottom w:val="none" w:sz="0" w:space="0" w:color="auto"/>
        <w:right w:val="none" w:sz="0" w:space="0" w:color="auto"/>
      </w:divBdr>
    </w:div>
    <w:div w:id="416903009">
      <w:bodyDiv w:val="1"/>
      <w:marLeft w:val="180"/>
      <w:marRight w:val="60"/>
      <w:marTop w:val="0"/>
      <w:marBottom w:val="0"/>
      <w:divBdr>
        <w:top w:val="none" w:sz="0" w:space="0" w:color="auto"/>
        <w:left w:val="none" w:sz="0" w:space="0" w:color="auto"/>
        <w:bottom w:val="none" w:sz="0" w:space="0" w:color="auto"/>
        <w:right w:val="none" w:sz="0" w:space="0" w:color="auto"/>
      </w:divBdr>
      <w:divsChild>
        <w:div w:id="1593196579">
          <w:marLeft w:val="0"/>
          <w:marRight w:val="0"/>
          <w:marTop w:val="0"/>
          <w:marBottom w:val="0"/>
          <w:divBdr>
            <w:top w:val="none" w:sz="0" w:space="0" w:color="auto"/>
            <w:left w:val="none" w:sz="0" w:space="0" w:color="auto"/>
            <w:bottom w:val="none" w:sz="0" w:space="0" w:color="auto"/>
            <w:right w:val="none" w:sz="0" w:space="0" w:color="auto"/>
          </w:divBdr>
        </w:div>
      </w:divsChild>
    </w:div>
    <w:div w:id="426272219">
      <w:bodyDiv w:val="1"/>
      <w:marLeft w:val="0"/>
      <w:marRight w:val="0"/>
      <w:marTop w:val="0"/>
      <w:marBottom w:val="0"/>
      <w:divBdr>
        <w:top w:val="none" w:sz="0" w:space="0" w:color="auto"/>
        <w:left w:val="none" w:sz="0" w:space="0" w:color="auto"/>
        <w:bottom w:val="none" w:sz="0" w:space="0" w:color="auto"/>
        <w:right w:val="none" w:sz="0" w:space="0" w:color="auto"/>
      </w:divBdr>
      <w:divsChild>
        <w:div w:id="451293582">
          <w:marLeft w:val="0"/>
          <w:marRight w:val="0"/>
          <w:marTop w:val="0"/>
          <w:marBottom w:val="0"/>
          <w:divBdr>
            <w:top w:val="none" w:sz="0" w:space="0" w:color="auto"/>
            <w:left w:val="none" w:sz="0" w:space="0" w:color="auto"/>
            <w:bottom w:val="none" w:sz="0" w:space="0" w:color="auto"/>
            <w:right w:val="none" w:sz="0" w:space="0" w:color="auto"/>
          </w:divBdr>
          <w:divsChild>
            <w:div w:id="43531805">
              <w:marLeft w:val="0"/>
              <w:marRight w:val="0"/>
              <w:marTop w:val="0"/>
              <w:marBottom w:val="0"/>
              <w:divBdr>
                <w:top w:val="none" w:sz="0" w:space="0" w:color="auto"/>
                <w:left w:val="none" w:sz="0" w:space="0" w:color="auto"/>
                <w:bottom w:val="none" w:sz="0" w:space="0" w:color="auto"/>
                <w:right w:val="none" w:sz="0" w:space="0" w:color="auto"/>
              </w:divBdr>
            </w:div>
            <w:div w:id="103964290">
              <w:marLeft w:val="0"/>
              <w:marRight w:val="0"/>
              <w:marTop w:val="0"/>
              <w:marBottom w:val="0"/>
              <w:divBdr>
                <w:top w:val="none" w:sz="0" w:space="0" w:color="auto"/>
                <w:left w:val="none" w:sz="0" w:space="0" w:color="auto"/>
                <w:bottom w:val="none" w:sz="0" w:space="0" w:color="auto"/>
                <w:right w:val="none" w:sz="0" w:space="0" w:color="auto"/>
              </w:divBdr>
            </w:div>
            <w:div w:id="210725536">
              <w:marLeft w:val="0"/>
              <w:marRight w:val="0"/>
              <w:marTop w:val="0"/>
              <w:marBottom w:val="0"/>
              <w:divBdr>
                <w:top w:val="none" w:sz="0" w:space="0" w:color="auto"/>
                <w:left w:val="none" w:sz="0" w:space="0" w:color="auto"/>
                <w:bottom w:val="none" w:sz="0" w:space="0" w:color="auto"/>
                <w:right w:val="none" w:sz="0" w:space="0" w:color="auto"/>
              </w:divBdr>
            </w:div>
            <w:div w:id="351149534">
              <w:marLeft w:val="0"/>
              <w:marRight w:val="0"/>
              <w:marTop w:val="0"/>
              <w:marBottom w:val="0"/>
              <w:divBdr>
                <w:top w:val="none" w:sz="0" w:space="0" w:color="auto"/>
                <w:left w:val="none" w:sz="0" w:space="0" w:color="auto"/>
                <w:bottom w:val="none" w:sz="0" w:space="0" w:color="auto"/>
                <w:right w:val="none" w:sz="0" w:space="0" w:color="auto"/>
              </w:divBdr>
            </w:div>
            <w:div w:id="378750378">
              <w:marLeft w:val="0"/>
              <w:marRight w:val="0"/>
              <w:marTop w:val="0"/>
              <w:marBottom w:val="0"/>
              <w:divBdr>
                <w:top w:val="none" w:sz="0" w:space="0" w:color="auto"/>
                <w:left w:val="none" w:sz="0" w:space="0" w:color="auto"/>
                <w:bottom w:val="none" w:sz="0" w:space="0" w:color="auto"/>
                <w:right w:val="none" w:sz="0" w:space="0" w:color="auto"/>
              </w:divBdr>
            </w:div>
            <w:div w:id="633870628">
              <w:marLeft w:val="0"/>
              <w:marRight w:val="0"/>
              <w:marTop w:val="0"/>
              <w:marBottom w:val="0"/>
              <w:divBdr>
                <w:top w:val="none" w:sz="0" w:space="0" w:color="auto"/>
                <w:left w:val="none" w:sz="0" w:space="0" w:color="auto"/>
                <w:bottom w:val="none" w:sz="0" w:space="0" w:color="auto"/>
                <w:right w:val="none" w:sz="0" w:space="0" w:color="auto"/>
              </w:divBdr>
            </w:div>
            <w:div w:id="669523896">
              <w:marLeft w:val="0"/>
              <w:marRight w:val="0"/>
              <w:marTop w:val="0"/>
              <w:marBottom w:val="0"/>
              <w:divBdr>
                <w:top w:val="none" w:sz="0" w:space="0" w:color="auto"/>
                <w:left w:val="none" w:sz="0" w:space="0" w:color="auto"/>
                <w:bottom w:val="none" w:sz="0" w:space="0" w:color="auto"/>
                <w:right w:val="none" w:sz="0" w:space="0" w:color="auto"/>
              </w:divBdr>
            </w:div>
            <w:div w:id="1065224490">
              <w:marLeft w:val="0"/>
              <w:marRight w:val="0"/>
              <w:marTop w:val="0"/>
              <w:marBottom w:val="0"/>
              <w:divBdr>
                <w:top w:val="none" w:sz="0" w:space="0" w:color="auto"/>
                <w:left w:val="none" w:sz="0" w:space="0" w:color="auto"/>
                <w:bottom w:val="none" w:sz="0" w:space="0" w:color="auto"/>
                <w:right w:val="none" w:sz="0" w:space="0" w:color="auto"/>
              </w:divBdr>
            </w:div>
            <w:div w:id="1072043475">
              <w:marLeft w:val="0"/>
              <w:marRight w:val="0"/>
              <w:marTop w:val="0"/>
              <w:marBottom w:val="0"/>
              <w:divBdr>
                <w:top w:val="none" w:sz="0" w:space="0" w:color="auto"/>
                <w:left w:val="none" w:sz="0" w:space="0" w:color="auto"/>
                <w:bottom w:val="none" w:sz="0" w:space="0" w:color="auto"/>
                <w:right w:val="none" w:sz="0" w:space="0" w:color="auto"/>
              </w:divBdr>
            </w:div>
            <w:div w:id="1460495578">
              <w:marLeft w:val="0"/>
              <w:marRight w:val="0"/>
              <w:marTop w:val="0"/>
              <w:marBottom w:val="0"/>
              <w:divBdr>
                <w:top w:val="none" w:sz="0" w:space="0" w:color="auto"/>
                <w:left w:val="none" w:sz="0" w:space="0" w:color="auto"/>
                <w:bottom w:val="none" w:sz="0" w:space="0" w:color="auto"/>
                <w:right w:val="none" w:sz="0" w:space="0" w:color="auto"/>
              </w:divBdr>
            </w:div>
            <w:div w:id="1647930811">
              <w:marLeft w:val="0"/>
              <w:marRight w:val="0"/>
              <w:marTop w:val="0"/>
              <w:marBottom w:val="0"/>
              <w:divBdr>
                <w:top w:val="none" w:sz="0" w:space="0" w:color="auto"/>
                <w:left w:val="none" w:sz="0" w:space="0" w:color="auto"/>
                <w:bottom w:val="none" w:sz="0" w:space="0" w:color="auto"/>
                <w:right w:val="none" w:sz="0" w:space="0" w:color="auto"/>
              </w:divBdr>
            </w:div>
            <w:div w:id="1768963874">
              <w:marLeft w:val="0"/>
              <w:marRight w:val="0"/>
              <w:marTop w:val="0"/>
              <w:marBottom w:val="0"/>
              <w:divBdr>
                <w:top w:val="none" w:sz="0" w:space="0" w:color="auto"/>
                <w:left w:val="none" w:sz="0" w:space="0" w:color="auto"/>
                <w:bottom w:val="none" w:sz="0" w:space="0" w:color="auto"/>
                <w:right w:val="none" w:sz="0" w:space="0" w:color="auto"/>
              </w:divBdr>
            </w:div>
            <w:div w:id="204173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4665">
      <w:bodyDiv w:val="1"/>
      <w:marLeft w:val="180"/>
      <w:marRight w:val="60"/>
      <w:marTop w:val="0"/>
      <w:marBottom w:val="0"/>
      <w:divBdr>
        <w:top w:val="none" w:sz="0" w:space="0" w:color="auto"/>
        <w:left w:val="none" w:sz="0" w:space="0" w:color="auto"/>
        <w:bottom w:val="none" w:sz="0" w:space="0" w:color="auto"/>
        <w:right w:val="none" w:sz="0" w:space="0" w:color="auto"/>
      </w:divBdr>
    </w:div>
    <w:div w:id="433598404">
      <w:bodyDiv w:val="1"/>
      <w:marLeft w:val="180"/>
      <w:marRight w:val="60"/>
      <w:marTop w:val="0"/>
      <w:marBottom w:val="0"/>
      <w:divBdr>
        <w:top w:val="none" w:sz="0" w:space="0" w:color="auto"/>
        <w:left w:val="none" w:sz="0" w:space="0" w:color="auto"/>
        <w:bottom w:val="none" w:sz="0" w:space="0" w:color="auto"/>
        <w:right w:val="none" w:sz="0" w:space="0" w:color="auto"/>
      </w:divBdr>
    </w:div>
    <w:div w:id="434178030">
      <w:bodyDiv w:val="1"/>
      <w:marLeft w:val="180"/>
      <w:marRight w:val="60"/>
      <w:marTop w:val="0"/>
      <w:marBottom w:val="0"/>
      <w:divBdr>
        <w:top w:val="none" w:sz="0" w:space="0" w:color="auto"/>
        <w:left w:val="none" w:sz="0" w:space="0" w:color="auto"/>
        <w:bottom w:val="none" w:sz="0" w:space="0" w:color="auto"/>
        <w:right w:val="none" w:sz="0" w:space="0" w:color="auto"/>
      </w:divBdr>
    </w:div>
    <w:div w:id="442072135">
      <w:bodyDiv w:val="1"/>
      <w:marLeft w:val="180"/>
      <w:marRight w:val="60"/>
      <w:marTop w:val="0"/>
      <w:marBottom w:val="0"/>
      <w:divBdr>
        <w:top w:val="none" w:sz="0" w:space="0" w:color="auto"/>
        <w:left w:val="none" w:sz="0" w:space="0" w:color="auto"/>
        <w:bottom w:val="none" w:sz="0" w:space="0" w:color="auto"/>
        <w:right w:val="none" w:sz="0" w:space="0" w:color="auto"/>
      </w:divBdr>
    </w:div>
    <w:div w:id="443498093">
      <w:bodyDiv w:val="1"/>
      <w:marLeft w:val="180"/>
      <w:marRight w:val="60"/>
      <w:marTop w:val="0"/>
      <w:marBottom w:val="0"/>
      <w:divBdr>
        <w:top w:val="none" w:sz="0" w:space="0" w:color="auto"/>
        <w:left w:val="none" w:sz="0" w:space="0" w:color="auto"/>
        <w:bottom w:val="none" w:sz="0" w:space="0" w:color="auto"/>
        <w:right w:val="none" w:sz="0" w:space="0" w:color="auto"/>
      </w:divBdr>
    </w:div>
    <w:div w:id="443889905">
      <w:bodyDiv w:val="1"/>
      <w:marLeft w:val="180"/>
      <w:marRight w:val="60"/>
      <w:marTop w:val="0"/>
      <w:marBottom w:val="0"/>
      <w:divBdr>
        <w:top w:val="none" w:sz="0" w:space="0" w:color="auto"/>
        <w:left w:val="none" w:sz="0" w:space="0" w:color="auto"/>
        <w:bottom w:val="none" w:sz="0" w:space="0" w:color="auto"/>
        <w:right w:val="none" w:sz="0" w:space="0" w:color="auto"/>
      </w:divBdr>
    </w:div>
    <w:div w:id="445853754">
      <w:bodyDiv w:val="1"/>
      <w:marLeft w:val="180"/>
      <w:marRight w:val="60"/>
      <w:marTop w:val="0"/>
      <w:marBottom w:val="0"/>
      <w:divBdr>
        <w:top w:val="none" w:sz="0" w:space="0" w:color="auto"/>
        <w:left w:val="none" w:sz="0" w:space="0" w:color="auto"/>
        <w:bottom w:val="none" w:sz="0" w:space="0" w:color="auto"/>
        <w:right w:val="none" w:sz="0" w:space="0" w:color="auto"/>
      </w:divBdr>
    </w:div>
    <w:div w:id="447160439">
      <w:bodyDiv w:val="1"/>
      <w:marLeft w:val="0"/>
      <w:marRight w:val="0"/>
      <w:marTop w:val="0"/>
      <w:marBottom w:val="0"/>
      <w:divBdr>
        <w:top w:val="none" w:sz="0" w:space="0" w:color="auto"/>
        <w:left w:val="none" w:sz="0" w:space="0" w:color="auto"/>
        <w:bottom w:val="none" w:sz="0" w:space="0" w:color="auto"/>
        <w:right w:val="none" w:sz="0" w:space="0" w:color="auto"/>
      </w:divBdr>
    </w:div>
    <w:div w:id="453985864">
      <w:bodyDiv w:val="1"/>
      <w:marLeft w:val="0"/>
      <w:marRight w:val="0"/>
      <w:marTop w:val="0"/>
      <w:marBottom w:val="0"/>
      <w:divBdr>
        <w:top w:val="none" w:sz="0" w:space="0" w:color="auto"/>
        <w:left w:val="none" w:sz="0" w:space="0" w:color="auto"/>
        <w:bottom w:val="none" w:sz="0" w:space="0" w:color="auto"/>
        <w:right w:val="none" w:sz="0" w:space="0" w:color="auto"/>
      </w:divBdr>
      <w:divsChild>
        <w:div w:id="1885559358">
          <w:marLeft w:val="0"/>
          <w:marRight w:val="0"/>
          <w:marTop w:val="0"/>
          <w:marBottom w:val="0"/>
          <w:divBdr>
            <w:top w:val="none" w:sz="0" w:space="0" w:color="auto"/>
            <w:left w:val="none" w:sz="0" w:space="0" w:color="auto"/>
            <w:bottom w:val="none" w:sz="0" w:space="0" w:color="auto"/>
            <w:right w:val="none" w:sz="0" w:space="0" w:color="auto"/>
          </w:divBdr>
        </w:div>
      </w:divsChild>
    </w:div>
    <w:div w:id="454980035">
      <w:bodyDiv w:val="1"/>
      <w:marLeft w:val="180"/>
      <w:marRight w:val="0"/>
      <w:marTop w:val="0"/>
      <w:marBottom w:val="0"/>
      <w:divBdr>
        <w:top w:val="none" w:sz="0" w:space="0" w:color="auto"/>
        <w:left w:val="none" w:sz="0" w:space="0" w:color="auto"/>
        <w:bottom w:val="none" w:sz="0" w:space="0" w:color="auto"/>
        <w:right w:val="none" w:sz="0" w:space="0" w:color="auto"/>
      </w:divBdr>
    </w:div>
    <w:div w:id="456030681">
      <w:bodyDiv w:val="1"/>
      <w:marLeft w:val="0"/>
      <w:marRight w:val="0"/>
      <w:marTop w:val="0"/>
      <w:marBottom w:val="0"/>
      <w:divBdr>
        <w:top w:val="none" w:sz="0" w:space="0" w:color="auto"/>
        <w:left w:val="none" w:sz="0" w:space="0" w:color="auto"/>
        <w:bottom w:val="none" w:sz="0" w:space="0" w:color="auto"/>
        <w:right w:val="none" w:sz="0" w:space="0" w:color="auto"/>
      </w:divBdr>
      <w:divsChild>
        <w:div w:id="495071196">
          <w:marLeft w:val="0"/>
          <w:marRight w:val="0"/>
          <w:marTop w:val="0"/>
          <w:marBottom w:val="0"/>
          <w:divBdr>
            <w:top w:val="none" w:sz="0" w:space="0" w:color="auto"/>
            <w:left w:val="none" w:sz="0" w:space="0" w:color="auto"/>
            <w:bottom w:val="none" w:sz="0" w:space="0" w:color="auto"/>
            <w:right w:val="none" w:sz="0" w:space="0" w:color="auto"/>
          </w:divBdr>
        </w:div>
      </w:divsChild>
    </w:div>
    <w:div w:id="457576495">
      <w:bodyDiv w:val="1"/>
      <w:marLeft w:val="180"/>
      <w:marRight w:val="60"/>
      <w:marTop w:val="0"/>
      <w:marBottom w:val="0"/>
      <w:divBdr>
        <w:top w:val="none" w:sz="0" w:space="0" w:color="auto"/>
        <w:left w:val="none" w:sz="0" w:space="0" w:color="auto"/>
        <w:bottom w:val="none" w:sz="0" w:space="0" w:color="auto"/>
        <w:right w:val="none" w:sz="0" w:space="0" w:color="auto"/>
      </w:divBdr>
    </w:div>
    <w:div w:id="460539169">
      <w:bodyDiv w:val="1"/>
      <w:marLeft w:val="0"/>
      <w:marRight w:val="0"/>
      <w:marTop w:val="0"/>
      <w:marBottom w:val="0"/>
      <w:divBdr>
        <w:top w:val="none" w:sz="0" w:space="0" w:color="auto"/>
        <w:left w:val="none" w:sz="0" w:space="0" w:color="auto"/>
        <w:bottom w:val="none" w:sz="0" w:space="0" w:color="auto"/>
        <w:right w:val="none" w:sz="0" w:space="0" w:color="auto"/>
      </w:divBdr>
      <w:divsChild>
        <w:div w:id="1211839893">
          <w:marLeft w:val="0"/>
          <w:marRight w:val="0"/>
          <w:marTop w:val="0"/>
          <w:marBottom w:val="0"/>
          <w:divBdr>
            <w:top w:val="none" w:sz="0" w:space="0" w:color="auto"/>
            <w:left w:val="none" w:sz="0" w:space="0" w:color="auto"/>
            <w:bottom w:val="none" w:sz="0" w:space="0" w:color="auto"/>
            <w:right w:val="none" w:sz="0" w:space="0" w:color="auto"/>
          </w:divBdr>
        </w:div>
      </w:divsChild>
    </w:div>
    <w:div w:id="461727770">
      <w:bodyDiv w:val="1"/>
      <w:marLeft w:val="180"/>
      <w:marRight w:val="0"/>
      <w:marTop w:val="0"/>
      <w:marBottom w:val="0"/>
      <w:divBdr>
        <w:top w:val="none" w:sz="0" w:space="0" w:color="auto"/>
        <w:left w:val="none" w:sz="0" w:space="0" w:color="auto"/>
        <w:bottom w:val="none" w:sz="0" w:space="0" w:color="auto"/>
        <w:right w:val="none" w:sz="0" w:space="0" w:color="auto"/>
      </w:divBdr>
    </w:div>
    <w:div w:id="467237212">
      <w:bodyDiv w:val="1"/>
      <w:marLeft w:val="0"/>
      <w:marRight w:val="0"/>
      <w:marTop w:val="0"/>
      <w:marBottom w:val="0"/>
      <w:divBdr>
        <w:top w:val="none" w:sz="0" w:space="0" w:color="auto"/>
        <w:left w:val="none" w:sz="0" w:space="0" w:color="auto"/>
        <w:bottom w:val="none" w:sz="0" w:space="0" w:color="auto"/>
        <w:right w:val="none" w:sz="0" w:space="0" w:color="auto"/>
      </w:divBdr>
      <w:divsChild>
        <w:div w:id="228999447">
          <w:marLeft w:val="0"/>
          <w:marRight w:val="0"/>
          <w:marTop w:val="0"/>
          <w:marBottom w:val="0"/>
          <w:divBdr>
            <w:top w:val="none" w:sz="0" w:space="0" w:color="auto"/>
            <w:left w:val="none" w:sz="0" w:space="0" w:color="auto"/>
            <w:bottom w:val="none" w:sz="0" w:space="0" w:color="auto"/>
            <w:right w:val="none" w:sz="0" w:space="0" w:color="auto"/>
          </w:divBdr>
        </w:div>
      </w:divsChild>
    </w:div>
    <w:div w:id="471797279">
      <w:bodyDiv w:val="1"/>
      <w:marLeft w:val="0"/>
      <w:marRight w:val="0"/>
      <w:marTop w:val="0"/>
      <w:marBottom w:val="0"/>
      <w:divBdr>
        <w:top w:val="none" w:sz="0" w:space="0" w:color="auto"/>
        <w:left w:val="none" w:sz="0" w:space="0" w:color="auto"/>
        <w:bottom w:val="none" w:sz="0" w:space="0" w:color="auto"/>
        <w:right w:val="none" w:sz="0" w:space="0" w:color="auto"/>
      </w:divBdr>
    </w:div>
    <w:div w:id="473454166">
      <w:bodyDiv w:val="1"/>
      <w:marLeft w:val="180"/>
      <w:marRight w:val="60"/>
      <w:marTop w:val="0"/>
      <w:marBottom w:val="0"/>
      <w:divBdr>
        <w:top w:val="none" w:sz="0" w:space="0" w:color="auto"/>
        <w:left w:val="none" w:sz="0" w:space="0" w:color="auto"/>
        <w:bottom w:val="none" w:sz="0" w:space="0" w:color="auto"/>
        <w:right w:val="none" w:sz="0" w:space="0" w:color="auto"/>
      </w:divBdr>
    </w:div>
    <w:div w:id="475611737">
      <w:bodyDiv w:val="1"/>
      <w:marLeft w:val="0"/>
      <w:marRight w:val="0"/>
      <w:marTop w:val="0"/>
      <w:marBottom w:val="0"/>
      <w:divBdr>
        <w:top w:val="none" w:sz="0" w:space="0" w:color="auto"/>
        <w:left w:val="none" w:sz="0" w:space="0" w:color="auto"/>
        <w:bottom w:val="none" w:sz="0" w:space="0" w:color="auto"/>
        <w:right w:val="none" w:sz="0" w:space="0" w:color="auto"/>
      </w:divBdr>
    </w:div>
    <w:div w:id="476186713">
      <w:bodyDiv w:val="1"/>
      <w:marLeft w:val="0"/>
      <w:marRight w:val="0"/>
      <w:marTop w:val="0"/>
      <w:marBottom w:val="0"/>
      <w:divBdr>
        <w:top w:val="none" w:sz="0" w:space="0" w:color="auto"/>
        <w:left w:val="none" w:sz="0" w:space="0" w:color="auto"/>
        <w:bottom w:val="none" w:sz="0" w:space="0" w:color="auto"/>
        <w:right w:val="none" w:sz="0" w:space="0" w:color="auto"/>
      </w:divBdr>
    </w:div>
    <w:div w:id="481316185">
      <w:bodyDiv w:val="1"/>
      <w:marLeft w:val="0"/>
      <w:marRight w:val="0"/>
      <w:marTop w:val="0"/>
      <w:marBottom w:val="0"/>
      <w:divBdr>
        <w:top w:val="none" w:sz="0" w:space="0" w:color="auto"/>
        <w:left w:val="none" w:sz="0" w:space="0" w:color="auto"/>
        <w:bottom w:val="none" w:sz="0" w:space="0" w:color="auto"/>
        <w:right w:val="none" w:sz="0" w:space="0" w:color="auto"/>
      </w:divBdr>
    </w:div>
    <w:div w:id="481577274">
      <w:bodyDiv w:val="1"/>
      <w:marLeft w:val="0"/>
      <w:marRight w:val="0"/>
      <w:marTop w:val="0"/>
      <w:marBottom w:val="0"/>
      <w:divBdr>
        <w:top w:val="none" w:sz="0" w:space="0" w:color="auto"/>
        <w:left w:val="none" w:sz="0" w:space="0" w:color="auto"/>
        <w:bottom w:val="none" w:sz="0" w:space="0" w:color="auto"/>
        <w:right w:val="none" w:sz="0" w:space="0" w:color="auto"/>
      </w:divBdr>
      <w:divsChild>
        <w:div w:id="744379412">
          <w:marLeft w:val="0"/>
          <w:marRight w:val="0"/>
          <w:marTop w:val="0"/>
          <w:marBottom w:val="0"/>
          <w:divBdr>
            <w:top w:val="none" w:sz="0" w:space="0" w:color="auto"/>
            <w:left w:val="none" w:sz="0" w:space="0" w:color="auto"/>
            <w:bottom w:val="none" w:sz="0" w:space="0" w:color="auto"/>
            <w:right w:val="none" w:sz="0" w:space="0" w:color="auto"/>
          </w:divBdr>
        </w:div>
      </w:divsChild>
    </w:div>
    <w:div w:id="490289184">
      <w:bodyDiv w:val="1"/>
      <w:marLeft w:val="0"/>
      <w:marRight w:val="0"/>
      <w:marTop w:val="0"/>
      <w:marBottom w:val="0"/>
      <w:divBdr>
        <w:top w:val="none" w:sz="0" w:space="0" w:color="auto"/>
        <w:left w:val="none" w:sz="0" w:space="0" w:color="auto"/>
        <w:bottom w:val="none" w:sz="0" w:space="0" w:color="auto"/>
        <w:right w:val="none" w:sz="0" w:space="0" w:color="auto"/>
      </w:divBdr>
    </w:div>
    <w:div w:id="490491067">
      <w:bodyDiv w:val="1"/>
      <w:marLeft w:val="0"/>
      <w:marRight w:val="0"/>
      <w:marTop w:val="0"/>
      <w:marBottom w:val="0"/>
      <w:divBdr>
        <w:top w:val="none" w:sz="0" w:space="0" w:color="auto"/>
        <w:left w:val="none" w:sz="0" w:space="0" w:color="auto"/>
        <w:bottom w:val="none" w:sz="0" w:space="0" w:color="auto"/>
        <w:right w:val="none" w:sz="0" w:space="0" w:color="auto"/>
      </w:divBdr>
    </w:div>
    <w:div w:id="491259338">
      <w:bodyDiv w:val="1"/>
      <w:marLeft w:val="180"/>
      <w:marRight w:val="60"/>
      <w:marTop w:val="0"/>
      <w:marBottom w:val="0"/>
      <w:divBdr>
        <w:top w:val="none" w:sz="0" w:space="0" w:color="auto"/>
        <w:left w:val="none" w:sz="0" w:space="0" w:color="auto"/>
        <w:bottom w:val="none" w:sz="0" w:space="0" w:color="auto"/>
        <w:right w:val="none" w:sz="0" w:space="0" w:color="auto"/>
      </w:divBdr>
    </w:div>
    <w:div w:id="498541262">
      <w:bodyDiv w:val="1"/>
      <w:marLeft w:val="180"/>
      <w:marRight w:val="60"/>
      <w:marTop w:val="0"/>
      <w:marBottom w:val="0"/>
      <w:divBdr>
        <w:top w:val="none" w:sz="0" w:space="0" w:color="auto"/>
        <w:left w:val="none" w:sz="0" w:space="0" w:color="auto"/>
        <w:bottom w:val="none" w:sz="0" w:space="0" w:color="auto"/>
        <w:right w:val="none" w:sz="0" w:space="0" w:color="auto"/>
      </w:divBdr>
    </w:div>
    <w:div w:id="504981872">
      <w:bodyDiv w:val="1"/>
      <w:marLeft w:val="180"/>
      <w:marRight w:val="60"/>
      <w:marTop w:val="0"/>
      <w:marBottom w:val="0"/>
      <w:divBdr>
        <w:top w:val="none" w:sz="0" w:space="0" w:color="auto"/>
        <w:left w:val="none" w:sz="0" w:space="0" w:color="auto"/>
        <w:bottom w:val="none" w:sz="0" w:space="0" w:color="auto"/>
        <w:right w:val="none" w:sz="0" w:space="0" w:color="auto"/>
      </w:divBdr>
    </w:div>
    <w:div w:id="510224254">
      <w:bodyDiv w:val="1"/>
      <w:marLeft w:val="0"/>
      <w:marRight w:val="0"/>
      <w:marTop w:val="0"/>
      <w:marBottom w:val="0"/>
      <w:divBdr>
        <w:top w:val="none" w:sz="0" w:space="0" w:color="auto"/>
        <w:left w:val="none" w:sz="0" w:space="0" w:color="auto"/>
        <w:bottom w:val="none" w:sz="0" w:space="0" w:color="auto"/>
        <w:right w:val="none" w:sz="0" w:space="0" w:color="auto"/>
      </w:divBdr>
      <w:divsChild>
        <w:div w:id="327365446">
          <w:marLeft w:val="0"/>
          <w:marRight w:val="0"/>
          <w:marTop w:val="0"/>
          <w:marBottom w:val="0"/>
          <w:divBdr>
            <w:top w:val="none" w:sz="0" w:space="0" w:color="auto"/>
            <w:left w:val="none" w:sz="0" w:space="0" w:color="auto"/>
            <w:bottom w:val="none" w:sz="0" w:space="0" w:color="auto"/>
            <w:right w:val="none" w:sz="0" w:space="0" w:color="auto"/>
          </w:divBdr>
          <w:divsChild>
            <w:div w:id="74056699">
              <w:marLeft w:val="0"/>
              <w:marRight w:val="0"/>
              <w:marTop w:val="0"/>
              <w:marBottom w:val="0"/>
              <w:divBdr>
                <w:top w:val="none" w:sz="0" w:space="0" w:color="auto"/>
                <w:left w:val="none" w:sz="0" w:space="0" w:color="auto"/>
                <w:bottom w:val="none" w:sz="0" w:space="0" w:color="auto"/>
                <w:right w:val="none" w:sz="0" w:space="0" w:color="auto"/>
              </w:divBdr>
            </w:div>
            <w:div w:id="554001725">
              <w:marLeft w:val="0"/>
              <w:marRight w:val="0"/>
              <w:marTop w:val="0"/>
              <w:marBottom w:val="0"/>
              <w:divBdr>
                <w:top w:val="none" w:sz="0" w:space="0" w:color="auto"/>
                <w:left w:val="none" w:sz="0" w:space="0" w:color="auto"/>
                <w:bottom w:val="none" w:sz="0" w:space="0" w:color="auto"/>
                <w:right w:val="none" w:sz="0" w:space="0" w:color="auto"/>
              </w:divBdr>
            </w:div>
            <w:div w:id="1286741884">
              <w:marLeft w:val="0"/>
              <w:marRight w:val="0"/>
              <w:marTop w:val="0"/>
              <w:marBottom w:val="0"/>
              <w:divBdr>
                <w:top w:val="none" w:sz="0" w:space="0" w:color="auto"/>
                <w:left w:val="none" w:sz="0" w:space="0" w:color="auto"/>
                <w:bottom w:val="none" w:sz="0" w:space="0" w:color="auto"/>
                <w:right w:val="none" w:sz="0" w:space="0" w:color="auto"/>
              </w:divBdr>
            </w:div>
            <w:div w:id="1654720109">
              <w:marLeft w:val="0"/>
              <w:marRight w:val="0"/>
              <w:marTop w:val="0"/>
              <w:marBottom w:val="0"/>
              <w:divBdr>
                <w:top w:val="none" w:sz="0" w:space="0" w:color="auto"/>
                <w:left w:val="none" w:sz="0" w:space="0" w:color="auto"/>
                <w:bottom w:val="none" w:sz="0" w:space="0" w:color="auto"/>
                <w:right w:val="none" w:sz="0" w:space="0" w:color="auto"/>
              </w:divBdr>
            </w:div>
            <w:div w:id="19725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0096">
      <w:bodyDiv w:val="1"/>
      <w:marLeft w:val="180"/>
      <w:marRight w:val="60"/>
      <w:marTop w:val="0"/>
      <w:marBottom w:val="0"/>
      <w:divBdr>
        <w:top w:val="none" w:sz="0" w:space="0" w:color="auto"/>
        <w:left w:val="none" w:sz="0" w:space="0" w:color="auto"/>
        <w:bottom w:val="none" w:sz="0" w:space="0" w:color="auto"/>
        <w:right w:val="none" w:sz="0" w:space="0" w:color="auto"/>
      </w:divBdr>
    </w:div>
    <w:div w:id="514081599">
      <w:bodyDiv w:val="1"/>
      <w:marLeft w:val="0"/>
      <w:marRight w:val="0"/>
      <w:marTop w:val="0"/>
      <w:marBottom w:val="0"/>
      <w:divBdr>
        <w:top w:val="none" w:sz="0" w:space="0" w:color="auto"/>
        <w:left w:val="none" w:sz="0" w:space="0" w:color="auto"/>
        <w:bottom w:val="none" w:sz="0" w:space="0" w:color="auto"/>
        <w:right w:val="none" w:sz="0" w:space="0" w:color="auto"/>
      </w:divBdr>
    </w:div>
    <w:div w:id="516192454">
      <w:bodyDiv w:val="1"/>
      <w:marLeft w:val="0"/>
      <w:marRight w:val="0"/>
      <w:marTop w:val="0"/>
      <w:marBottom w:val="0"/>
      <w:divBdr>
        <w:top w:val="none" w:sz="0" w:space="0" w:color="auto"/>
        <w:left w:val="none" w:sz="0" w:space="0" w:color="auto"/>
        <w:bottom w:val="none" w:sz="0" w:space="0" w:color="auto"/>
        <w:right w:val="none" w:sz="0" w:space="0" w:color="auto"/>
      </w:divBdr>
    </w:div>
    <w:div w:id="520507586">
      <w:bodyDiv w:val="1"/>
      <w:marLeft w:val="180"/>
      <w:marRight w:val="60"/>
      <w:marTop w:val="0"/>
      <w:marBottom w:val="0"/>
      <w:divBdr>
        <w:top w:val="none" w:sz="0" w:space="0" w:color="auto"/>
        <w:left w:val="none" w:sz="0" w:space="0" w:color="auto"/>
        <w:bottom w:val="none" w:sz="0" w:space="0" w:color="auto"/>
        <w:right w:val="none" w:sz="0" w:space="0" w:color="auto"/>
      </w:divBdr>
    </w:div>
    <w:div w:id="524445817">
      <w:bodyDiv w:val="1"/>
      <w:marLeft w:val="180"/>
      <w:marRight w:val="60"/>
      <w:marTop w:val="0"/>
      <w:marBottom w:val="0"/>
      <w:divBdr>
        <w:top w:val="none" w:sz="0" w:space="0" w:color="auto"/>
        <w:left w:val="none" w:sz="0" w:space="0" w:color="auto"/>
        <w:bottom w:val="none" w:sz="0" w:space="0" w:color="auto"/>
        <w:right w:val="none" w:sz="0" w:space="0" w:color="auto"/>
      </w:divBdr>
    </w:div>
    <w:div w:id="526257185">
      <w:bodyDiv w:val="1"/>
      <w:marLeft w:val="180"/>
      <w:marRight w:val="60"/>
      <w:marTop w:val="0"/>
      <w:marBottom w:val="0"/>
      <w:divBdr>
        <w:top w:val="none" w:sz="0" w:space="0" w:color="auto"/>
        <w:left w:val="none" w:sz="0" w:space="0" w:color="auto"/>
        <w:bottom w:val="none" w:sz="0" w:space="0" w:color="auto"/>
        <w:right w:val="none" w:sz="0" w:space="0" w:color="auto"/>
      </w:divBdr>
    </w:div>
    <w:div w:id="526262765">
      <w:bodyDiv w:val="1"/>
      <w:marLeft w:val="180"/>
      <w:marRight w:val="60"/>
      <w:marTop w:val="0"/>
      <w:marBottom w:val="0"/>
      <w:divBdr>
        <w:top w:val="none" w:sz="0" w:space="0" w:color="auto"/>
        <w:left w:val="none" w:sz="0" w:space="0" w:color="auto"/>
        <w:bottom w:val="none" w:sz="0" w:space="0" w:color="auto"/>
        <w:right w:val="none" w:sz="0" w:space="0" w:color="auto"/>
      </w:divBdr>
    </w:div>
    <w:div w:id="527791447">
      <w:bodyDiv w:val="1"/>
      <w:marLeft w:val="180"/>
      <w:marRight w:val="0"/>
      <w:marTop w:val="0"/>
      <w:marBottom w:val="0"/>
      <w:divBdr>
        <w:top w:val="none" w:sz="0" w:space="0" w:color="auto"/>
        <w:left w:val="none" w:sz="0" w:space="0" w:color="auto"/>
        <w:bottom w:val="none" w:sz="0" w:space="0" w:color="auto"/>
        <w:right w:val="none" w:sz="0" w:space="0" w:color="auto"/>
      </w:divBdr>
    </w:div>
    <w:div w:id="529995027">
      <w:bodyDiv w:val="1"/>
      <w:marLeft w:val="180"/>
      <w:marRight w:val="0"/>
      <w:marTop w:val="0"/>
      <w:marBottom w:val="0"/>
      <w:divBdr>
        <w:top w:val="none" w:sz="0" w:space="0" w:color="auto"/>
        <w:left w:val="none" w:sz="0" w:space="0" w:color="auto"/>
        <w:bottom w:val="none" w:sz="0" w:space="0" w:color="auto"/>
        <w:right w:val="none" w:sz="0" w:space="0" w:color="auto"/>
      </w:divBdr>
    </w:div>
    <w:div w:id="534924270">
      <w:bodyDiv w:val="1"/>
      <w:marLeft w:val="0"/>
      <w:marRight w:val="0"/>
      <w:marTop w:val="0"/>
      <w:marBottom w:val="0"/>
      <w:divBdr>
        <w:top w:val="none" w:sz="0" w:space="0" w:color="auto"/>
        <w:left w:val="none" w:sz="0" w:space="0" w:color="auto"/>
        <w:bottom w:val="none" w:sz="0" w:space="0" w:color="auto"/>
        <w:right w:val="none" w:sz="0" w:space="0" w:color="auto"/>
      </w:divBdr>
    </w:div>
    <w:div w:id="537359380">
      <w:bodyDiv w:val="1"/>
      <w:marLeft w:val="0"/>
      <w:marRight w:val="0"/>
      <w:marTop w:val="0"/>
      <w:marBottom w:val="0"/>
      <w:divBdr>
        <w:top w:val="none" w:sz="0" w:space="0" w:color="auto"/>
        <w:left w:val="none" w:sz="0" w:space="0" w:color="auto"/>
        <w:bottom w:val="none" w:sz="0" w:space="0" w:color="auto"/>
        <w:right w:val="none" w:sz="0" w:space="0" w:color="auto"/>
      </w:divBdr>
    </w:div>
    <w:div w:id="540820866">
      <w:bodyDiv w:val="1"/>
      <w:marLeft w:val="0"/>
      <w:marRight w:val="0"/>
      <w:marTop w:val="0"/>
      <w:marBottom w:val="0"/>
      <w:divBdr>
        <w:top w:val="none" w:sz="0" w:space="0" w:color="auto"/>
        <w:left w:val="none" w:sz="0" w:space="0" w:color="auto"/>
        <w:bottom w:val="none" w:sz="0" w:space="0" w:color="auto"/>
        <w:right w:val="none" w:sz="0" w:space="0" w:color="auto"/>
      </w:divBdr>
      <w:divsChild>
        <w:div w:id="1020159354">
          <w:marLeft w:val="0"/>
          <w:marRight w:val="0"/>
          <w:marTop w:val="0"/>
          <w:marBottom w:val="0"/>
          <w:divBdr>
            <w:top w:val="none" w:sz="0" w:space="0" w:color="auto"/>
            <w:left w:val="none" w:sz="0" w:space="0" w:color="auto"/>
            <w:bottom w:val="none" w:sz="0" w:space="0" w:color="auto"/>
            <w:right w:val="none" w:sz="0" w:space="0" w:color="auto"/>
          </w:divBdr>
          <w:divsChild>
            <w:div w:id="66270455">
              <w:marLeft w:val="0"/>
              <w:marRight w:val="0"/>
              <w:marTop w:val="0"/>
              <w:marBottom w:val="0"/>
              <w:divBdr>
                <w:top w:val="none" w:sz="0" w:space="0" w:color="auto"/>
                <w:left w:val="none" w:sz="0" w:space="0" w:color="auto"/>
                <w:bottom w:val="none" w:sz="0" w:space="0" w:color="auto"/>
                <w:right w:val="none" w:sz="0" w:space="0" w:color="auto"/>
              </w:divBdr>
            </w:div>
            <w:div w:id="171990985">
              <w:marLeft w:val="0"/>
              <w:marRight w:val="0"/>
              <w:marTop w:val="0"/>
              <w:marBottom w:val="0"/>
              <w:divBdr>
                <w:top w:val="none" w:sz="0" w:space="0" w:color="auto"/>
                <w:left w:val="none" w:sz="0" w:space="0" w:color="auto"/>
                <w:bottom w:val="none" w:sz="0" w:space="0" w:color="auto"/>
                <w:right w:val="none" w:sz="0" w:space="0" w:color="auto"/>
              </w:divBdr>
            </w:div>
            <w:div w:id="289241919">
              <w:marLeft w:val="0"/>
              <w:marRight w:val="0"/>
              <w:marTop w:val="0"/>
              <w:marBottom w:val="0"/>
              <w:divBdr>
                <w:top w:val="none" w:sz="0" w:space="0" w:color="auto"/>
                <w:left w:val="none" w:sz="0" w:space="0" w:color="auto"/>
                <w:bottom w:val="none" w:sz="0" w:space="0" w:color="auto"/>
                <w:right w:val="none" w:sz="0" w:space="0" w:color="auto"/>
              </w:divBdr>
            </w:div>
            <w:div w:id="510224161">
              <w:marLeft w:val="0"/>
              <w:marRight w:val="0"/>
              <w:marTop w:val="0"/>
              <w:marBottom w:val="0"/>
              <w:divBdr>
                <w:top w:val="none" w:sz="0" w:space="0" w:color="auto"/>
                <w:left w:val="none" w:sz="0" w:space="0" w:color="auto"/>
                <w:bottom w:val="none" w:sz="0" w:space="0" w:color="auto"/>
                <w:right w:val="none" w:sz="0" w:space="0" w:color="auto"/>
              </w:divBdr>
            </w:div>
            <w:div w:id="674041643">
              <w:marLeft w:val="0"/>
              <w:marRight w:val="0"/>
              <w:marTop w:val="0"/>
              <w:marBottom w:val="0"/>
              <w:divBdr>
                <w:top w:val="none" w:sz="0" w:space="0" w:color="auto"/>
                <w:left w:val="none" w:sz="0" w:space="0" w:color="auto"/>
                <w:bottom w:val="none" w:sz="0" w:space="0" w:color="auto"/>
                <w:right w:val="none" w:sz="0" w:space="0" w:color="auto"/>
              </w:divBdr>
            </w:div>
            <w:div w:id="735662995">
              <w:marLeft w:val="0"/>
              <w:marRight w:val="0"/>
              <w:marTop w:val="0"/>
              <w:marBottom w:val="0"/>
              <w:divBdr>
                <w:top w:val="none" w:sz="0" w:space="0" w:color="auto"/>
                <w:left w:val="none" w:sz="0" w:space="0" w:color="auto"/>
                <w:bottom w:val="none" w:sz="0" w:space="0" w:color="auto"/>
                <w:right w:val="none" w:sz="0" w:space="0" w:color="auto"/>
              </w:divBdr>
            </w:div>
            <w:div w:id="893269698">
              <w:marLeft w:val="0"/>
              <w:marRight w:val="0"/>
              <w:marTop w:val="0"/>
              <w:marBottom w:val="0"/>
              <w:divBdr>
                <w:top w:val="none" w:sz="0" w:space="0" w:color="auto"/>
                <w:left w:val="none" w:sz="0" w:space="0" w:color="auto"/>
                <w:bottom w:val="none" w:sz="0" w:space="0" w:color="auto"/>
                <w:right w:val="none" w:sz="0" w:space="0" w:color="auto"/>
              </w:divBdr>
            </w:div>
            <w:div w:id="1077745827">
              <w:marLeft w:val="0"/>
              <w:marRight w:val="0"/>
              <w:marTop w:val="0"/>
              <w:marBottom w:val="0"/>
              <w:divBdr>
                <w:top w:val="none" w:sz="0" w:space="0" w:color="auto"/>
                <w:left w:val="none" w:sz="0" w:space="0" w:color="auto"/>
                <w:bottom w:val="none" w:sz="0" w:space="0" w:color="auto"/>
                <w:right w:val="none" w:sz="0" w:space="0" w:color="auto"/>
              </w:divBdr>
            </w:div>
            <w:div w:id="1300913650">
              <w:marLeft w:val="0"/>
              <w:marRight w:val="0"/>
              <w:marTop w:val="0"/>
              <w:marBottom w:val="0"/>
              <w:divBdr>
                <w:top w:val="none" w:sz="0" w:space="0" w:color="auto"/>
                <w:left w:val="none" w:sz="0" w:space="0" w:color="auto"/>
                <w:bottom w:val="none" w:sz="0" w:space="0" w:color="auto"/>
                <w:right w:val="none" w:sz="0" w:space="0" w:color="auto"/>
              </w:divBdr>
            </w:div>
            <w:div w:id="1309630300">
              <w:marLeft w:val="0"/>
              <w:marRight w:val="0"/>
              <w:marTop w:val="0"/>
              <w:marBottom w:val="0"/>
              <w:divBdr>
                <w:top w:val="none" w:sz="0" w:space="0" w:color="auto"/>
                <w:left w:val="none" w:sz="0" w:space="0" w:color="auto"/>
                <w:bottom w:val="none" w:sz="0" w:space="0" w:color="auto"/>
                <w:right w:val="none" w:sz="0" w:space="0" w:color="auto"/>
              </w:divBdr>
            </w:div>
            <w:div w:id="1421095978">
              <w:marLeft w:val="0"/>
              <w:marRight w:val="0"/>
              <w:marTop w:val="0"/>
              <w:marBottom w:val="0"/>
              <w:divBdr>
                <w:top w:val="none" w:sz="0" w:space="0" w:color="auto"/>
                <w:left w:val="none" w:sz="0" w:space="0" w:color="auto"/>
                <w:bottom w:val="none" w:sz="0" w:space="0" w:color="auto"/>
                <w:right w:val="none" w:sz="0" w:space="0" w:color="auto"/>
              </w:divBdr>
            </w:div>
            <w:div w:id="1501039141">
              <w:marLeft w:val="0"/>
              <w:marRight w:val="0"/>
              <w:marTop w:val="0"/>
              <w:marBottom w:val="0"/>
              <w:divBdr>
                <w:top w:val="none" w:sz="0" w:space="0" w:color="auto"/>
                <w:left w:val="none" w:sz="0" w:space="0" w:color="auto"/>
                <w:bottom w:val="none" w:sz="0" w:space="0" w:color="auto"/>
                <w:right w:val="none" w:sz="0" w:space="0" w:color="auto"/>
              </w:divBdr>
            </w:div>
            <w:div w:id="1608734916">
              <w:marLeft w:val="0"/>
              <w:marRight w:val="0"/>
              <w:marTop w:val="0"/>
              <w:marBottom w:val="0"/>
              <w:divBdr>
                <w:top w:val="none" w:sz="0" w:space="0" w:color="auto"/>
                <w:left w:val="none" w:sz="0" w:space="0" w:color="auto"/>
                <w:bottom w:val="none" w:sz="0" w:space="0" w:color="auto"/>
                <w:right w:val="none" w:sz="0" w:space="0" w:color="auto"/>
              </w:divBdr>
            </w:div>
            <w:div w:id="1617298578">
              <w:marLeft w:val="0"/>
              <w:marRight w:val="0"/>
              <w:marTop w:val="0"/>
              <w:marBottom w:val="0"/>
              <w:divBdr>
                <w:top w:val="none" w:sz="0" w:space="0" w:color="auto"/>
                <w:left w:val="none" w:sz="0" w:space="0" w:color="auto"/>
                <w:bottom w:val="none" w:sz="0" w:space="0" w:color="auto"/>
                <w:right w:val="none" w:sz="0" w:space="0" w:color="auto"/>
              </w:divBdr>
            </w:div>
            <w:div w:id="1656912836">
              <w:marLeft w:val="0"/>
              <w:marRight w:val="0"/>
              <w:marTop w:val="0"/>
              <w:marBottom w:val="0"/>
              <w:divBdr>
                <w:top w:val="none" w:sz="0" w:space="0" w:color="auto"/>
                <w:left w:val="none" w:sz="0" w:space="0" w:color="auto"/>
                <w:bottom w:val="none" w:sz="0" w:space="0" w:color="auto"/>
                <w:right w:val="none" w:sz="0" w:space="0" w:color="auto"/>
              </w:divBdr>
            </w:div>
            <w:div w:id="1750536232">
              <w:marLeft w:val="0"/>
              <w:marRight w:val="0"/>
              <w:marTop w:val="0"/>
              <w:marBottom w:val="0"/>
              <w:divBdr>
                <w:top w:val="none" w:sz="0" w:space="0" w:color="auto"/>
                <w:left w:val="none" w:sz="0" w:space="0" w:color="auto"/>
                <w:bottom w:val="none" w:sz="0" w:space="0" w:color="auto"/>
                <w:right w:val="none" w:sz="0" w:space="0" w:color="auto"/>
              </w:divBdr>
            </w:div>
            <w:div w:id="20326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2383">
      <w:bodyDiv w:val="1"/>
      <w:marLeft w:val="180"/>
      <w:marRight w:val="60"/>
      <w:marTop w:val="0"/>
      <w:marBottom w:val="0"/>
      <w:divBdr>
        <w:top w:val="none" w:sz="0" w:space="0" w:color="auto"/>
        <w:left w:val="none" w:sz="0" w:space="0" w:color="auto"/>
        <w:bottom w:val="none" w:sz="0" w:space="0" w:color="auto"/>
        <w:right w:val="none" w:sz="0" w:space="0" w:color="auto"/>
      </w:divBdr>
    </w:div>
    <w:div w:id="554195619">
      <w:bodyDiv w:val="1"/>
      <w:marLeft w:val="180"/>
      <w:marRight w:val="60"/>
      <w:marTop w:val="0"/>
      <w:marBottom w:val="0"/>
      <w:divBdr>
        <w:top w:val="none" w:sz="0" w:space="0" w:color="auto"/>
        <w:left w:val="none" w:sz="0" w:space="0" w:color="auto"/>
        <w:bottom w:val="none" w:sz="0" w:space="0" w:color="auto"/>
        <w:right w:val="none" w:sz="0" w:space="0" w:color="auto"/>
      </w:divBdr>
      <w:divsChild>
        <w:div w:id="1376999855">
          <w:marLeft w:val="0"/>
          <w:marRight w:val="0"/>
          <w:marTop w:val="0"/>
          <w:marBottom w:val="0"/>
          <w:divBdr>
            <w:top w:val="none" w:sz="0" w:space="0" w:color="auto"/>
            <w:left w:val="none" w:sz="0" w:space="0" w:color="auto"/>
            <w:bottom w:val="none" w:sz="0" w:space="0" w:color="auto"/>
            <w:right w:val="none" w:sz="0" w:space="0" w:color="auto"/>
          </w:divBdr>
        </w:div>
      </w:divsChild>
    </w:div>
    <w:div w:id="554901728">
      <w:bodyDiv w:val="1"/>
      <w:marLeft w:val="0"/>
      <w:marRight w:val="0"/>
      <w:marTop w:val="0"/>
      <w:marBottom w:val="0"/>
      <w:divBdr>
        <w:top w:val="none" w:sz="0" w:space="0" w:color="auto"/>
        <w:left w:val="none" w:sz="0" w:space="0" w:color="auto"/>
        <w:bottom w:val="none" w:sz="0" w:space="0" w:color="auto"/>
        <w:right w:val="none" w:sz="0" w:space="0" w:color="auto"/>
      </w:divBdr>
    </w:div>
    <w:div w:id="557519258">
      <w:bodyDiv w:val="1"/>
      <w:marLeft w:val="180"/>
      <w:marRight w:val="60"/>
      <w:marTop w:val="0"/>
      <w:marBottom w:val="0"/>
      <w:divBdr>
        <w:top w:val="none" w:sz="0" w:space="0" w:color="auto"/>
        <w:left w:val="none" w:sz="0" w:space="0" w:color="auto"/>
        <w:bottom w:val="none" w:sz="0" w:space="0" w:color="auto"/>
        <w:right w:val="none" w:sz="0" w:space="0" w:color="auto"/>
      </w:divBdr>
    </w:div>
    <w:div w:id="560100648">
      <w:bodyDiv w:val="1"/>
      <w:marLeft w:val="211"/>
      <w:marRight w:val="70"/>
      <w:marTop w:val="0"/>
      <w:marBottom w:val="0"/>
      <w:divBdr>
        <w:top w:val="none" w:sz="0" w:space="0" w:color="auto"/>
        <w:left w:val="none" w:sz="0" w:space="0" w:color="auto"/>
        <w:bottom w:val="none" w:sz="0" w:space="0" w:color="auto"/>
        <w:right w:val="none" w:sz="0" w:space="0" w:color="auto"/>
      </w:divBdr>
    </w:div>
    <w:div w:id="566770027">
      <w:bodyDiv w:val="1"/>
      <w:marLeft w:val="0"/>
      <w:marRight w:val="0"/>
      <w:marTop w:val="0"/>
      <w:marBottom w:val="0"/>
      <w:divBdr>
        <w:top w:val="none" w:sz="0" w:space="0" w:color="auto"/>
        <w:left w:val="none" w:sz="0" w:space="0" w:color="auto"/>
        <w:bottom w:val="none" w:sz="0" w:space="0" w:color="auto"/>
        <w:right w:val="none" w:sz="0" w:space="0" w:color="auto"/>
      </w:divBdr>
      <w:divsChild>
        <w:div w:id="288319162">
          <w:marLeft w:val="0"/>
          <w:marRight w:val="0"/>
          <w:marTop w:val="0"/>
          <w:marBottom w:val="0"/>
          <w:divBdr>
            <w:top w:val="none" w:sz="0" w:space="0" w:color="auto"/>
            <w:left w:val="none" w:sz="0" w:space="0" w:color="auto"/>
            <w:bottom w:val="none" w:sz="0" w:space="0" w:color="auto"/>
            <w:right w:val="none" w:sz="0" w:space="0" w:color="auto"/>
          </w:divBdr>
        </w:div>
      </w:divsChild>
    </w:div>
    <w:div w:id="582377473">
      <w:bodyDiv w:val="1"/>
      <w:marLeft w:val="0"/>
      <w:marRight w:val="0"/>
      <w:marTop w:val="0"/>
      <w:marBottom w:val="0"/>
      <w:divBdr>
        <w:top w:val="none" w:sz="0" w:space="0" w:color="auto"/>
        <w:left w:val="none" w:sz="0" w:space="0" w:color="auto"/>
        <w:bottom w:val="none" w:sz="0" w:space="0" w:color="auto"/>
        <w:right w:val="none" w:sz="0" w:space="0" w:color="auto"/>
      </w:divBdr>
    </w:div>
    <w:div w:id="594241928">
      <w:bodyDiv w:val="1"/>
      <w:marLeft w:val="0"/>
      <w:marRight w:val="0"/>
      <w:marTop w:val="0"/>
      <w:marBottom w:val="0"/>
      <w:divBdr>
        <w:top w:val="none" w:sz="0" w:space="0" w:color="auto"/>
        <w:left w:val="none" w:sz="0" w:space="0" w:color="auto"/>
        <w:bottom w:val="none" w:sz="0" w:space="0" w:color="auto"/>
        <w:right w:val="none" w:sz="0" w:space="0" w:color="auto"/>
      </w:divBdr>
    </w:div>
    <w:div w:id="598295854">
      <w:bodyDiv w:val="1"/>
      <w:marLeft w:val="0"/>
      <w:marRight w:val="0"/>
      <w:marTop w:val="0"/>
      <w:marBottom w:val="0"/>
      <w:divBdr>
        <w:top w:val="none" w:sz="0" w:space="0" w:color="auto"/>
        <w:left w:val="none" w:sz="0" w:space="0" w:color="auto"/>
        <w:bottom w:val="none" w:sz="0" w:space="0" w:color="auto"/>
        <w:right w:val="none" w:sz="0" w:space="0" w:color="auto"/>
      </w:divBdr>
    </w:div>
    <w:div w:id="605843227">
      <w:bodyDiv w:val="1"/>
      <w:marLeft w:val="180"/>
      <w:marRight w:val="60"/>
      <w:marTop w:val="0"/>
      <w:marBottom w:val="0"/>
      <w:divBdr>
        <w:top w:val="none" w:sz="0" w:space="0" w:color="auto"/>
        <w:left w:val="none" w:sz="0" w:space="0" w:color="auto"/>
        <w:bottom w:val="none" w:sz="0" w:space="0" w:color="auto"/>
        <w:right w:val="none" w:sz="0" w:space="0" w:color="auto"/>
      </w:divBdr>
    </w:div>
    <w:div w:id="608975769">
      <w:bodyDiv w:val="1"/>
      <w:marLeft w:val="0"/>
      <w:marRight w:val="0"/>
      <w:marTop w:val="0"/>
      <w:marBottom w:val="0"/>
      <w:divBdr>
        <w:top w:val="none" w:sz="0" w:space="0" w:color="auto"/>
        <w:left w:val="none" w:sz="0" w:space="0" w:color="auto"/>
        <w:bottom w:val="none" w:sz="0" w:space="0" w:color="auto"/>
        <w:right w:val="none" w:sz="0" w:space="0" w:color="auto"/>
      </w:divBdr>
    </w:div>
    <w:div w:id="610934215">
      <w:bodyDiv w:val="1"/>
      <w:marLeft w:val="0"/>
      <w:marRight w:val="0"/>
      <w:marTop w:val="0"/>
      <w:marBottom w:val="0"/>
      <w:divBdr>
        <w:top w:val="none" w:sz="0" w:space="0" w:color="auto"/>
        <w:left w:val="none" w:sz="0" w:space="0" w:color="auto"/>
        <w:bottom w:val="none" w:sz="0" w:space="0" w:color="auto"/>
        <w:right w:val="none" w:sz="0" w:space="0" w:color="auto"/>
      </w:divBdr>
      <w:divsChild>
        <w:div w:id="1436902825">
          <w:marLeft w:val="0"/>
          <w:marRight w:val="0"/>
          <w:marTop w:val="0"/>
          <w:marBottom w:val="0"/>
          <w:divBdr>
            <w:top w:val="none" w:sz="0" w:space="0" w:color="auto"/>
            <w:left w:val="none" w:sz="0" w:space="0" w:color="auto"/>
            <w:bottom w:val="none" w:sz="0" w:space="0" w:color="auto"/>
            <w:right w:val="none" w:sz="0" w:space="0" w:color="auto"/>
          </w:divBdr>
          <w:divsChild>
            <w:div w:id="326372715">
              <w:marLeft w:val="0"/>
              <w:marRight w:val="0"/>
              <w:marTop w:val="0"/>
              <w:marBottom w:val="0"/>
              <w:divBdr>
                <w:top w:val="none" w:sz="0" w:space="0" w:color="auto"/>
                <w:left w:val="none" w:sz="0" w:space="0" w:color="auto"/>
                <w:bottom w:val="none" w:sz="0" w:space="0" w:color="auto"/>
                <w:right w:val="none" w:sz="0" w:space="0" w:color="auto"/>
              </w:divBdr>
            </w:div>
            <w:div w:id="674765858">
              <w:marLeft w:val="0"/>
              <w:marRight w:val="0"/>
              <w:marTop w:val="0"/>
              <w:marBottom w:val="0"/>
              <w:divBdr>
                <w:top w:val="none" w:sz="0" w:space="0" w:color="auto"/>
                <w:left w:val="none" w:sz="0" w:space="0" w:color="auto"/>
                <w:bottom w:val="none" w:sz="0" w:space="0" w:color="auto"/>
                <w:right w:val="none" w:sz="0" w:space="0" w:color="auto"/>
              </w:divBdr>
            </w:div>
            <w:div w:id="995765223">
              <w:marLeft w:val="0"/>
              <w:marRight w:val="0"/>
              <w:marTop w:val="0"/>
              <w:marBottom w:val="0"/>
              <w:divBdr>
                <w:top w:val="none" w:sz="0" w:space="0" w:color="auto"/>
                <w:left w:val="none" w:sz="0" w:space="0" w:color="auto"/>
                <w:bottom w:val="none" w:sz="0" w:space="0" w:color="auto"/>
                <w:right w:val="none" w:sz="0" w:space="0" w:color="auto"/>
              </w:divBdr>
            </w:div>
            <w:div w:id="1153791619">
              <w:marLeft w:val="0"/>
              <w:marRight w:val="0"/>
              <w:marTop w:val="0"/>
              <w:marBottom w:val="0"/>
              <w:divBdr>
                <w:top w:val="none" w:sz="0" w:space="0" w:color="auto"/>
                <w:left w:val="none" w:sz="0" w:space="0" w:color="auto"/>
                <w:bottom w:val="none" w:sz="0" w:space="0" w:color="auto"/>
                <w:right w:val="none" w:sz="0" w:space="0" w:color="auto"/>
              </w:divBdr>
            </w:div>
            <w:div w:id="1199927851">
              <w:marLeft w:val="0"/>
              <w:marRight w:val="0"/>
              <w:marTop w:val="0"/>
              <w:marBottom w:val="0"/>
              <w:divBdr>
                <w:top w:val="none" w:sz="0" w:space="0" w:color="auto"/>
                <w:left w:val="none" w:sz="0" w:space="0" w:color="auto"/>
                <w:bottom w:val="none" w:sz="0" w:space="0" w:color="auto"/>
                <w:right w:val="none" w:sz="0" w:space="0" w:color="auto"/>
              </w:divBdr>
            </w:div>
            <w:div w:id="1327783178">
              <w:marLeft w:val="0"/>
              <w:marRight w:val="0"/>
              <w:marTop w:val="0"/>
              <w:marBottom w:val="0"/>
              <w:divBdr>
                <w:top w:val="none" w:sz="0" w:space="0" w:color="auto"/>
                <w:left w:val="none" w:sz="0" w:space="0" w:color="auto"/>
                <w:bottom w:val="none" w:sz="0" w:space="0" w:color="auto"/>
                <w:right w:val="none" w:sz="0" w:space="0" w:color="auto"/>
              </w:divBdr>
            </w:div>
            <w:div w:id="1576935685">
              <w:marLeft w:val="0"/>
              <w:marRight w:val="0"/>
              <w:marTop w:val="0"/>
              <w:marBottom w:val="0"/>
              <w:divBdr>
                <w:top w:val="none" w:sz="0" w:space="0" w:color="auto"/>
                <w:left w:val="none" w:sz="0" w:space="0" w:color="auto"/>
                <w:bottom w:val="none" w:sz="0" w:space="0" w:color="auto"/>
                <w:right w:val="none" w:sz="0" w:space="0" w:color="auto"/>
              </w:divBdr>
            </w:div>
            <w:div w:id="19003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8027">
      <w:bodyDiv w:val="1"/>
      <w:marLeft w:val="0"/>
      <w:marRight w:val="0"/>
      <w:marTop w:val="0"/>
      <w:marBottom w:val="0"/>
      <w:divBdr>
        <w:top w:val="none" w:sz="0" w:space="0" w:color="auto"/>
        <w:left w:val="none" w:sz="0" w:space="0" w:color="auto"/>
        <w:bottom w:val="none" w:sz="0" w:space="0" w:color="auto"/>
        <w:right w:val="none" w:sz="0" w:space="0" w:color="auto"/>
      </w:divBdr>
    </w:div>
    <w:div w:id="633174905">
      <w:bodyDiv w:val="1"/>
      <w:marLeft w:val="0"/>
      <w:marRight w:val="0"/>
      <w:marTop w:val="0"/>
      <w:marBottom w:val="0"/>
      <w:divBdr>
        <w:top w:val="none" w:sz="0" w:space="0" w:color="auto"/>
        <w:left w:val="none" w:sz="0" w:space="0" w:color="auto"/>
        <w:bottom w:val="none" w:sz="0" w:space="0" w:color="auto"/>
        <w:right w:val="none" w:sz="0" w:space="0" w:color="auto"/>
      </w:divBdr>
    </w:div>
    <w:div w:id="636186716">
      <w:bodyDiv w:val="1"/>
      <w:marLeft w:val="0"/>
      <w:marRight w:val="0"/>
      <w:marTop w:val="0"/>
      <w:marBottom w:val="0"/>
      <w:divBdr>
        <w:top w:val="none" w:sz="0" w:space="0" w:color="auto"/>
        <w:left w:val="none" w:sz="0" w:space="0" w:color="auto"/>
        <w:bottom w:val="none" w:sz="0" w:space="0" w:color="auto"/>
        <w:right w:val="none" w:sz="0" w:space="0" w:color="auto"/>
      </w:divBdr>
    </w:div>
    <w:div w:id="646470539">
      <w:bodyDiv w:val="1"/>
      <w:marLeft w:val="0"/>
      <w:marRight w:val="0"/>
      <w:marTop w:val="0"/>
      <w:marBottom w:val="0"/>
      <w:divBdr>
        <w:top w:val="none" w:sz="0" w:space="0" w:color="auto"/>
        <w:left w:val="none" w:sz="0" w:space="0" w:color="auto"/>
        <w:bottom w:val="none" w:sz="0" w:space="0" w:color="auto"/>
        <w:right w:val="none" w:sz="0" w:space="0" w:color="auto"/>
      </w:divBdr>
    </w:div>
    <w:div w:id="647638101">
      <w:bodyDiv w:val="1"/>
      <w:marLeft w:val="0"/>
      <w:marRight w:val="0"/>
      <w:marTop w:val="0"/>
      <w:marBottom w:val="0"/>
      <w:divBdr>
        <w:top w:val="none" w:sz="0" w:space="0" w:color="auto"/>
        <w:left w:val="none" w:sz="0" w:space="0" w:color="auto"/>
        <w:bottom w:val="none" w:sz="0" w:space="0" w:color="auto"/>
        <w:right w:val="none" w:sz="0" w:space="0" w:color="auto"/>
      </w:divBdr>
    </w:div>
    <w:div w:id="652875832">
      <w:bodyDiv w:val="1"/>
      <w:marLeft w:val="0"/>
      <w:marRight w:val="0"/>
      <w:marTop w:val="0"/>
      <w:marBottom w:val="0"/>
      <w:divBdr>
        <w:top w:val="none" w:sz="0" w:space="0" w:color="auto"/>
        <w:left w:val="none" w:sz="0" w:space="0" w:color="auto"/>
        <w:bottom w:val="none" w:sz="0" w:space="0" w:color="auto"/>
        <w:right w:val="none" w:sz="0" w:space="0" w:color="auto"/>
      </w:divBdr>
    </w:div>
    <w:div w:id="656303781">
      <w:bodyDiv w:val="1"/>
      <w:marLeft w:val="0"/>
      <w:marRight w:val="0"/>
      <w:marTop w:val="0"/>
      <w:marBottom w:val="0"/>
      <w:divBdr>
        <w:top w:val="none" w:sz="0" w:space="0" w:color="auto"/>
        <w:left w:val="none" w:sz="0" w:space="0" w:color="auto"/>
        <w:bottom w:val="none" w:sz="0" w:space="0" w:color="auto"/>
        <w:right w:val="none" w:sz="0" w:space="0" w:color="auto"/>
      </w:divBdr>
      <w:divsChild>
        <w:div w:id="1851797605">
          <w:marLeft w:val="0"/>
          <w:marRight w:val="0"/>
          <w:marTop w:val="0"/>
          <w:marBottom w:val="0"/>
          <w:divBdr>
            <w:top w:val="none" w:sz="0" w:space="0" w:color="auto"/>
            <w:left w:val="none" w:sz="0" w:space="0" w:color="auto"/>
            <w:bottom w:val="none" w:sz="0" w:space="0" w:color="auto"/>
            <w:right w:val="none" w:sz="0" w:space="0" w:color="auto"/>
          </w:divBdr>
        </w:div>
      </w:divsChild>
    </w:div>
    <w:div w:id="657076487">
      <w:bodyDiv w:val="1"/>
      <w:marLeft w:val="0"/>
      <w:marRight w:val="0"/>
      <w:marTop w:val="0"/>
      <w:marBottom w:val="0"/>
      <w:divBdr>
        <w:top w:val="none" w:sz="0" w:space="0" w:color="auto"/>
        <w:left w:val="none" w:sz="0" w:space="0" w:color="auto"/>
        <w:bottom w:val="none" w:sz="0" w:space="0" w:color="auto"/>
        <w:right w:val="none" w:sz="0" w:space="0" w:color="auto"/>
      </w:divBdr>
    </w:div>
    <w:div w:id="661473783">
      <w:bodyDiv w:val="1"/>
      <w:marLeft w:val="0"/>
      <w:marRight w:val="0"/>
      <w:marTop w:val="0"/>
      <w:marBottom w:val="0"/>
      <w:divBdr>
        <w:top w:val="none" w:sz="0" w:space="0" w:color="auto"/>
        <w:left w:val="none" w:sz="0" w:space="0" w:color="auto"/>
        <w:bottom w:val="none" w:sz="0" w:space="0" w:color="auto"/>
        <w:right w:val="none" w:sz="0" w:space="0" w:color="auto"/>
      </w:divBdr>
      <w:divsChild>
        <w:div w:id="1355497444">
          <w:marLeft w:val="0"/>
          <w:marRight w:val="0"/>
          <w:marTop w:val="0"/>
          <w:marBottom w:val="0"/>
          <w:divBdr>
            <w:top w:val="none" w:sz="0" w:space="0" w:color="auto"/>
            <w:left w:val="none" w:sz="0" w:space="0" w:color="auto"/>
            <w:bottom w:val="none" w:sz="0" w:space="0" w:color="auto"/>
            <w:right w:val="none" w:sz="0" w:space="0" w:color="auto"/>
          </w:divBdr>
        </w:div>
      </w:divsChild>
    </w:div>
    <w:div w:id="662928994">
      <w:bodyDiv w:val="1"/>
      <w:marLeft w:val="180"/>
      <w:marRight w:val="60"/>
      <w:marTop w:val="0"/>
      <w:marBottom w:val="0"/>
      <w:divBdr>
        <w:top w:val="none" w:sz="0" w:space="0" w:color="auto"/>
        <w:left w:val="none" w:sz="0" w:space="0" w:color="auto"/>
        <w:bottom w:val="none" w:sz="0" w:space="0" w:color="auto"/>
        <w:right w:val="none" w:sz="0" w:space="0" w:color="auto"/>
      </w:divBdr>
    </w:div>
    <w:div w:id="666594340">
      <w:bodyDiv w:val="1"/>
      <w:marLeft w:val="180"/>
      <w:marRight w:val="60"/>
      <w:marTop w:val="0"/>
      <w:marBottom w:val="0"/>
      <w:divBdr>
        <w:top w:val="none" w:sz="0" w:space="0" w:color="auto"/>
        <w:left w:val="none" w:sz="0" w:space="0" w:color="auto"/>
        <w:bottom w:val="none" w:sz="0" w:space="0" w:color="auto"/>
        <w:right w:val="none" w:sz="0" w:space="0" w:color="auto"/>
      </w:divBdr>
    </w:div>
    <w:div w:id="670374237">
      <w:bodyDiv w:val="1"/>
      <w:marLeft w:val="180"/>
      <w:marRight w:val="60"/>
      <w:marTop w:val="0"/>
      <w:marBottom w:val="0"/>
      <w:divBdr>
        <w:top w:val="none" w:sz="0" w:space="0" w:color="auto"/>
        <w:left w:val="none" w:sz="0" w:space="0" w:color="auto"/>
        <w:bottom w:val="none" w:sz="0" w:space="0" w:color="auto"/>
        <w:right w:val="none" w:sz="0" w:space="0" w:color="auto"/>
      </w:divBdr>
    </w:div>
    <w:div w:id="674648498">
      <w:bodyDiv w:val="1"/>
      <w:marLeft w:val="0"/>
      <w:marRight w:val="0"/>
      <w:marTop w:val="0"/>
      <w:marBottom w:val="0"/>
      <w:divBdr>
        <w:top w:val="none" w:sz="0" w:space="0" w:color="auto"/>
        <w:left w:val="none" w:sz="0" w:space="0" w:color="auto"/>
        <w:bottom w:val="none" w:sz="0" w:space="0" w:color="auto"/>
        <w:right w:val="none" w:sz="0" w:space="0" w:color="auto"/>
      </w:divBdr>
    </w:div>
    <w:div w:id="681779995">
      <w:bodyDiv w:val="1"/>
      <w:marLeft w:val="180"/>
      <w:marRight w:val="60"/>
      <w:marTop w:val="0"/>
      <w:marBottom w:val="0"/>
      <w:divBdr>
        <w:top w:val="none" w:sz="0" w:space="0" w:color="auto"/>
        <w:left w:val="none" w:sz="0" w:space="0" w:color="auto"/>
        <w:bottom w:val="none" w:sz="0" w:space="0" w:color="auto"/>
        <w:right w:val="none" w:sz="0" w:space="0" w:color="auto"/>
      </w:divBdr>
    </w:div>
    <w:div w:id="687682126">
      <w:bodyDiv w:val="1"/>
      <w:marLeft w:val="0"/>
      <w:marRight w:val="0"/>
      <w:marTop w:val="0"/>
      <w:marBottom w:val="0"/>
      <w:divBdr>
        <w:top w:val="none" w:sz="0" w:space="0" w:color="auto"/>
        <w:left w:val="none" w:sz="0" w:space="0" w:color="auto"/>
        <w:bottom w:val="none" w:sz="0" w:space="0" w:color="auto"/>
        <w:right w:val="none" w:sz="0" w:space="0" w:color="auto"/>
      </w:divBdr>
    </w:div>
    <w:div w:id="695156843">
      <w:bodyDiv w:val="1"/>
      <w:marLeft w:val="180"/>
      <w:marRight w:val="60"/>
      <w:marTop w:val="0"/>
      <w:marBottom w:val="0"/>
      <w:divBdr>
        <w:top w:val="none" w:sz="0" w:space="0" w:color="auto"/>
        <w:left w:val="none" w:sz="0" w:space="0" w:color="auto"/>
        <w:bottom w:val="none" w:sz="0" w:space="0" w:color="auto"/>
        <w:right w:val="none" w:sz="0" w:space="0" w:color="auto"/>
      </w:divBdr>
      <w:divsChild>
        <w:div w:id="76447092">
          <w:marLeft w:val="0"/>
          <w:marRight w:val="0"/>
          <w:marTop w:val="0"/>
          <w:marBottom w:val="0"/>
          <w:divBdr>
            <w:top w:val="none" w:sz="0" w:space="0" w:color="auto"/>
            <w:left w:val="none" w:sz="0" w:space="0" w:color="auto"/>
            <w:bottom w:val="none" w:sz="0" w:space="0" w:color="auto"/>
            <w:right w:val="none" w:sz="0" w:space="0" w:color="auto"/>
          </w:divBdr>
        </w:div>
        <w:div w:id="96488540">
          <w:marLeft w:val="0"/>
          <w:marRight w:val="0"/>
          <w:marTop w:val="0"/>
          <w:marBottom w:val="0"/>
          <w:divBdr>
            <w:top w:val="none" w:sz="0" w:space="0" w:color="auto"/>
            <w:left w:val="none" w:sz="0" w:space="0" w:color="auto"/>
            <w:bottom w:val="none" w:sz="0" w:space="0" w:color="auto"/>
            <w:right w:val="none" w:sz="0" w:space="0" w:color="auto"/>
          </w:divBdr>
        </w:div>
        <w:div w:id="179272610">
          <w:marLeft w:val="0"/>
          <w:marRight w:val="0"/>
          <w:marTop w:val="0"/>
          <w:marBottom w:val="0"/>
          <w:divBdr>
            <w:top w:val="none" w:sz="0" w:space="0" w:color="auto"/>
            <w:left w:val="none" w:sz="0" w:space="0" w:color="auto"/>
            <w:bottom w:val="none" w:sz="0" w:space="0" w:color="auto"/>
            <w:right w:val="none" w:sz="0" w:space="0" w:color="auto"/>
          </w:divBdr>
        </w:div>
        <w:div w:id="1763916597">
          <w:marLeft w:val="0"/>
          <w:marRight w:val="0"/>
          <w:marTop w:val="0"/>
          <w:marBottom w:val="0"/>
          <w:divBdr>
            <w:top w:val="none" w:sz="0" w:space="0" w:color="auto"/>
            <w:left w:val="none" w:sz="0" w:space="0" w:color="auto"/>
            <w:bottom w:val="none" w:sz="0" w:space="0" w:color="auto"/>
            <w:right w:val="none" w:sz="0" w:space="0" w:color="auto"/>
          </w:divBdr>
        </w:div>
      </w:divsChild>
    </w:div>
    <w:div w:id="700016572">
      <w:bodyDiv w:val="1"/>
      <w:marLeft w:val="180"/>
      <w:marRight w:val="60"/>
      <w:marTop w:val="0"/>
      <w:marBottom w:val="0"/>
      <w:divBdr>
        <w:top w:val="none" w:sz="0" w:space="0" w:color="auto"/>
        <w:left w:val="none" w:sz="0" w:space="0" w:color="auto"/>
        <w:bottom w:val="none" w:sz="0" w:space="0" w:color="auto"/>
        <w:right w:val="none" w:sz="0" w:space="0" w:color="auto"/>
      </w:divBdr>
      <w:divsChild>
        <w:div w:id="727874997">
          <w:marLeft w:val="0"/>
          <w:marRight w:val="0"/>
          <w:marTop w:val="0"/>
          <w:marBottom w:val="0"/>
          <w:divBdr>
            <w:top w:val="none" w:sz="0" w:space="0" w:color="auto"/>
            <w:left w:val="none" w:sz="0" w:space="0" w:color="auto"/>
            <w:bottom w:val="none" w:sz="0" w:space="0" w:color="auto"/>
            <w:right w:val="none" w:sz="0" w:space="0" w:color="auto"/>
          </w:divBdr>
        </w:div>
      </w:divsChild>
    </w:div>
    <w:div w:id="710689292">
      <w:bodyDiv w:val="1"/>
      <w:marLeft w:val="180"/>
      <w:marRight w:val="60"/>
      <w:marTop w:val="0"/>
      <w:marBottom w:val="0"/>
      <w:divBdr>
        <w:top w:val="none" w:sz="0" w:space="0" w:color="auto"/>
        <w:left w:val="none" w:sz="0" w:space="0" w:color="auto"/>
        <w:bottom w:val="none" w:sz="0" w:space="0" w:color="auto"/>
        <w:right w:val="none" w:sz="0" w:space="0" w:color="auto"/>
      </w:divBdr>
    </w:div>
    <w:div w:id="713391375">
      <w:bodyDiv w:val="1"/>
      <w:marLeft w:val="180"/>
      <w:marRight w:val="60"/>
      <w:marTop w:val="0"/>
      <w:marBottom w:val="0"/>
      <w:divBdr>
        <w:top w:val="none" w:sz="0" w:space="0" w:color="auto"/>
        <w:left w:val="none" w:sz="0" w:space="0" w:color="auto"/>
        <w:bottom w:val="none" w:sz="0" w:space="0" w:color="auto"/>
        <w:right w:val="none" w:sz="0" w:space="0" w:color="auto"/>
      </w:divBdr>
    </w:div>
    <w:div w:id="718869395">
      <w:bodyDiv w:val="1"/>
      <w:marLeft w:val="180"/>
      <w:marRight w:val="60"/>
      <w:marTop w:val="0"/>
      <w:marBottom w:val="0"/>
      <w:divBdr>
        <w:top w:val="none" w:sz="0" w:space="0" w:color="auto"/>
        <w:left w:val="none" w:sz="0" w:space="0" w:color="auto"/>
        <w:bottom w:val="none" w:sz="0" w:space="0" w:color="auto"/>
        <w:right w:val="none" w:sz="0" w:space="0" w:color="auto"/>
      </w:divBdr>
    </w:div>
    <w:div w:id="723867844">
      <w:bodyDiv w:val="1"/>
      <w:marLeft w:val="0"/>
      <w:marRight w:val="0"/>
      <w:marTop w:val="0"/>
      <w:marBottom w:val="0"/>
      <w:divBdr>
        <w:top w:val="none" w:sz="0" w:space="0" w:color="auto"/>
        <w:left w:val="none" w:sz="0" w:space="0" w:color="auto"/>
        <w:bottom w:val="none" w:sz="0" w:space="0" w:color="auto"/>
        <w:right w:val="none" w:sz="0" w:space="0" w:color="auto"/>
      </w:divBdr>
    </w:div>
    <w:div w:id="727267966">
      <w:bodyDiv w:val="1"/>
      <w:marLeft w:val="180"/>
      <w:marRight w:val="60"/>
      <w:marTop w:val="0"/>
      <w:marBottom w:val="0"/>
      <w:divBdr>
        <w:top w:val="none" w:sz="0" w:space="0" w:color="auto"/>
        <w:left w:val="none" w:sz="0" w:space="0" w:color="auto"/>
        <w:bottom w:val="none" w:sz="0" w:space="0" w:color="auto"/>
        <w:right w:val="none" w:sz="0" w:space="0" w:color="auto"/>
      </w:divBdr>
    </w:div>
    <w:div w:id="732512362">
      <w:bodyDiv w:val="1"/>
      <w:marLeft w:val="180"/>
      <w:marRight w:val="60"/>
      <w:marTop w:val="0"/>
      <w:marBottom w:val="0"/>
      <w:divBdr>
        <w:top w:val="none" w:sz="0" w:space="0" w:color="auto"/>
        <w:left w:val="none" w:sz="0" w:space="0" w:color="auto"/>
        <w:bottom w:val="none" w:sz="0" w:space="0" w:color="auto"/>
        <w:right w:val="none" w:sz="0" w:space="0" w:color="auto"/>
      </w:divBdr>
    </w:div>
    <w:div w:id="733354866">
      <w:bodyDiv w:val="1"/>
      <w:marLeft w:val="180"/>
      <w:marRight w:val="0"/>
      <w:marTop w:val="0"/>
      <w:marBottom w:val="0"/>
      <w:divBdr>
        <w:top w:val="none" w:sz="0" w:space="0" w:color="auto"/>
        <w:left w:val="none" w:sz="0" w:space="0" w:color="auto"/>
        <w:bottom w:val="none" w:sz="0" w:space="0" w:color="auto"/>
        <w:right w:val="none" w:sz="0" w:space="0" w:color="auto"/>
      </w:divBdr>
    </w:div>
    <w:div w:id="738870153">
      <w:bodyDiv w:val="1"/>
      <w:marLeft w:val="180"/>
      <w:marRight w:val="60"/>
      <w:marTop w:val="0"/>
      <w:marBottom w:val="0"/>
      <w:divBdr>
        <w:top w:val="none" w:sz="0" w:space="0" w:color="auto"/>
        <w:left w:val="none" w:sz="0" w:space="0" w:color="auto"/>
        <w:bottom w:val="none" w:sz="0" w:space="0" w:color="auto"/>
        <w:right w:val="none" w:sz="0" w:space="0" w:color="auto"/>
      </w:divBdr>
    </w:div>
    <w:div w:id="740295776">
      <w:bodyDiv w:val="1"/>
      <w:marLeft w:val="0"/>
      <w:marRight w:val="0"/>
      <w:marTop w:val="0"/>
      <w:marBottom w:val="0"/>
      <w:divBdr>
        <w:top w:val="none" w:sz="0" w:space="0" w:color="auto"/>
        <w:left w:val="none" w:sz="0" w:space="0" w:color="auto"/>
        <w:bottom w:val="none" w:sz="0" w:space="0" w:color="auto"/>
        <w:right w:val="none" w:sz="0" w:space="0" w:color="auto"/>
      </w:divBdr>
    </w:div>
    <w:div w:id="742719895">
      <w:bodyDiv w:val="1"/>
      <w:marLeft w:val="0"/>
      <w:marRight w:val="0"/>
      <w:marTop w:val="0"/>
      <w:marBottom w:val="0"/>
      <w:divBdr>
        <w:top w:val="none" w:sz="0" w:space="0" w:color="auto"/>
        <w:left w:val="none" w:sz="0" w:space="0" w:color="auto"/>
        <w:bottom w:val="none" w:sz="0" w:space="0" w:color="auto"/>
        <w:right w:val="none" w:sz="0" w:space="0" w:color="auto"/>
      </w:divBdr>
    </w:div>
    <w:div w:id="745028799">
      <w:bodyDiv w:val="1"/>
      <w:marLeft w:val="0"/>
      <w:marRight w:val="0"/>
      <w:marTop w:val="0"/>
      <w:marBottom w:val="0"/>
      <w:divBdr>
        <w:top w:val="none" w:sz="0" w:space="0" w:color="auto"/>
        <w:left w:val="none" w:sz="0" w:space="0" w:color="auto"/>
        <w:bottom w:val="none" w:sz="0" w:space="0" w:color="auto"/>
        <w:right w:val="none" w:sz="0" w:space="0" w:color="auto"/>
      </w:divBdr>
    </w:div>
    <w:div w:id="752748331">
      <w:bodyDiv w:val="1"/>
      <w:marLeft w:val="180"/>
      <w:marRight w:val="60"/>
      <w:marTop w:val="0"/>
      <w:marBottom w:val="0"/>
      <w:divBdr>
        <w:top w:val="none" w:sz="0" w:space="0" w:color="auto"/>
        <w:left w:val="none" w:sz="0" w:space="0" w:color="auto"/>
        <w:bottom w:val="none" w:sz="0" w:space="0" w:color="auto"/>
        <w:right w:val="none" w:sz="0" w:space="0" w:color="auto"/>
      </w:divBdr>
    </w:div>
    <w:div w:id="753476388">
      <w:bodyDiv w:val="1"/>
      <w:marLeft w:val="0"/>
      <w:marRight w:val="0"/>
      <w:marTop w:val="0"/>
      <w:marBottom w:val="0"/>
      <w:divBdr>
        <w:top w:val="none" w:sz="0" w:space="0" w:color="auto"/>
        <w:left w:val="none" w:sz="0" w:space="0" w:color="auto"/>
        <w:bottom w:val="none" w:sz="0" w:space="0" w:color="auto"/>
        <w:right w:val="none" w:sz="0" w:space="0" w:color="auto"/>
      </w:divBdr>
      <w:divsChild>
        <w:div w:id="2047365173">
          <w:marLeft w:val="0"/>
          <w:marRight w:val="0"/>
          <w:marTop w:val="0"/>
          <w:marBottom w:val="0"/>
          <w:divBdr>
            <w:top w:val="none" w:sz="0" w:space="0" w:color="auto"/>
            <w:left w:val="none" w:sz="0" w:space="0" w:color="auto"/>
            <w:bottom w:val="none" w:sz="0" w:space="0" w:color="auto"/>
            <w:right w:val="none" w:sz="0" w:space="0" w:color="auto"/>
          </w:divBdr>
          <w:divsChild>
            <w:div w:id="666326264">
              <w:marLeft w:val="0"/>
              <w:marRight w:val="0"/>
              <w:marTop w:val="0"/>
              <w:marBottom w:val="0"/>
              <w:divBdr>
                <w:top w:val="none" w:sz="0" w:space="0" w:color="auto"/>
                <w:left w:val="none" w:sz="0" w:space="0" w:color="auto"/>
                <w:bottom w:val="none" w:sz="0" w:space="0" w:color="auto"/>
                <w:right w:val="none" w:sz="0" w:space="0" w:color="auto"/>
              </w:divBdr>
            </w:div>
            <w:div w:id="13623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88807">
      <w:bodyDiv w:val="1"/>
      <w:marLeft w:val="0"/>
      <w:marRight w:val="0"/>
      <w:marTop w:val="0"/>
      <w:marBottom w:val="0"/>
      <w:divBdr>
        <w:top w:val="none" w:sz="0" w:space="0" w:color="auto"/>
        <w:left w:val="none" w:sz="0" w:space="0" w:color="auto"/>
        <w:bottom w:val="none" w:sz="0" w:space="0" w:color="auto"/>
        <w:right w:val="none" w:sz="0" w:space="0" w:color="auto"/>
      </w:divBdr>
    </w:div>
    <w:div w:id="759528760">
      <w:bodyDiv w:val="1"/>
      <w:marLeft w:val="0"/>
      <w:marRight w:val="0"/>
      <w:marTop w:val="0"/>
      <w:marBottom w:val="0"/>
      <w:divBdr>
        <w:top w:val="none" w:sz="0" w:space="0" w:color="auto"/>
        <w:left w:val="none" w:sz="0" w:space="0" w:color="auto"/>
        <w:bottom w:val="none" w:sz="0" w:space="0" w:color="auto"/>
        <w:right w:val="none" w:sz="0" w:space="0" w:color="auto"/>
      </w:divBdr>
      <w:divsChild>
        <w:div w:id="1402871678">
          <w:marLeft w:val="0"/>
          <w:marRight w:val="0"/>
          <w:marTop w:val="0"/>
          <w:marBottom w:val="0"/>
          <w:divBdr>
            <w:top w:val="none" w:sz="0" w:space="0" w:color="auto"/>
            <w:left w:val="none" w:sz="0" w:space="0" w:color="auto"/>
            <w:bottom w:val="none" w:sz="0" w:space="0" w:color="auto"/>
            <w:right w:val="none" w:sz="0" w:space="0" w:color="auto"/>
          </w:divBdr>
          <w:divsChild>
            <w:div w:id="55131290">
              <w:marLeft w:val="0"/>
              <w:marRight w:val="0"/>
              <w:marTop w:val="0"/>
              <w:marBottom w:val="0"/>
              <w:divBdr>
                <w:top w:val="none" w:sz="0" w:space="0" w:color="auto"/>
                <w:left w:val="none" w:sz="0" w:space="0" w:color="auto"/>
                <w:bottom w:val="none" w:sz="0" w:space="0" w:color="auto"/>
                <w:right w:val="none" w:sz="0" w:space="0" w:color="auto"/>
              </w:divBdr>
            </w:div>
            <w:div w:id="159009789">
              <w:marLeft w:val="0"/>
              <w:marRight w:val="0"/>
              <w:marTop w:val="0"/>
              <w:marBottom w:val="0"/>
              <w:divBdr>
                <w:top w:val="none" w:sz="0" w:space="0" w:color="auto"/>
                <w:left w:val="none" w:sz="0" w:space="0" w:color="auto"/>
                <w:bottom w:val="none" w:sz="0" w:space="0" w:color="auto"/>
                <w:right w:val="none" w:sz="0" w:space="0" w:color="auto"/>
              </w:divBdr>
            </w:div>
            <w:div w:id="866794115">
              <w:marLeft w:val="0"/>
              <w:marRight w:val="0"/>
              <w:marTop w:val="0"/>
              <w:marBottom w:val="0"/>
              <w:divBdr>
                <w:top w:val="none" w:sz="0" w:space="0" w:color="auto"/>
                <w:left w:val="none" w:sz="0" w:space="0" w:color="auto"/>
                <w:bottom w:val="none" w:sz="0" w:space="0" w:color="auto"/>
                <w:right w:val="none" w:sz="0" w:space="0" w:color="auto"/>
              </w:divBdr>
            </w:div>
            <w:div w:id="1155030199">
              <w:marLeft w:val="0"/>
              <w:marRight w:val="0"/>
              <w:marTop w:val="0"/>
              <w:marBottom w:val="0"/>
              <w:divBdr>
                <w:top w:val="none" w:sz="0" w:space="0" w:color="auto"/>
                <w:left w:val="none" w:sz="0" w:space="0" w:color="auto"/>
                <w:bottom w:val="none" w:sz="0" w:space="0" w:color="auto"/>
                <w:right w:val="none" w:sz="0" w:space="0" w:color="auto"/>
              </w:divBdr>
            </w:div>
            <w:div w:id="14365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56000">
      <w:bodyDiv w:val="1"/>
      <w:marLeft w:val="180"/>
      <w:marRight w:val="0"/>
      <w:marTop w:val="0"/>
      <w:marBottom w:val="0"/>
      <w:divBdr>
        <w:top w:val="none" w:sz="0" w:space="0" w:color="auto"/>
        <w:left w:val="none" w:sz="0" w:space="0" w:color="auto"/>
        <w:bottom w:val="none" w:sz="0" w:space="0" w:color="auto"/>
        <w:right w:val="none" w:sz="0" w:space="0" w:color="auto"/>
      </w:divBdr>
    </w:div>
    <w:div w:id="761025698">
      <w:bodyDiv w:val="1"/>
      <w:marLeft w:val="0"/>
      <w:marRight w:val="0"/>
      <w:marTop w:val="0"/>
      <w:marBottom w:val="0"/>
      <w:divBdr>
        <w:top w:val="none" w:sz="0" w:space="0" w:color="auto"/>
        <w:left w:val="none" w:sz="0" w:space="0" w:color="auto"/>
        <w:bottom w:val="none" w:sz="0" w:space="0" w:color="auto"/>
        <w:right w:val="none" w:sz="0" w:space="0" w:color="auto"/>
      </w:divBdr>
    </w:div>
    <w:div w:id="765350728">
      <w:bodyDiv w:val="1"/>
      <w:marLeft w:val="0"/>
      <w:marRight w:val="0"/>
      <w:marTop w:val="0"/>
      <w:marBottom w:val="0"/>
      <w:divBdr>
        <w:top w:val="none" w:sz="0" w:space="0" w:color="auto"/>
        <w:left w:val="none" w:sz="0" w:space="0" w:color="auto"/>
        <w:bottom w:val="none" w:sz="0" w:space="0" w:color="auto"/>
        <w:right w:val="none" w:sz="0" w:space="0" w:color="auto"/>
      </w:divBdr>
    </w:div>
    <w:div w:id="767852308">
      <w:bodyDiv w:val="1"/>
      <w:marLeft w:val="180"/>
      <w:marRight w:val="60"/>
      <w:marTop w:val="0"/>
      <w:marBottom w:val="0"/>
      <w:divBdr>
        <w:top w:val="none" w:sz="0" w:space="0" w:color="auto"/>
        <w:left w:val="none" w:sz="0" w:space="0" w:color="auto"/>
        <w:bottom w:val="none" w:sz="0" w:space="0" w:color="auto"/>
        <w:right w:val="none" w:sz="0" w:space="0" w:color="auto"/>
      </w:divBdr>
      <w:divsChild>
        <w:div w:id="366298559">
          <w:marLeft w:val="0"/>
          <w:marRight w:val="0"/>
          <w:marTop w:val="0"/>
          <w:marBottom w:val="0"/>
          <w:divBdr>
            <w:top w:val="none" w:sz="0" w:space="0" w:color="auto"/>
            <w:left w:val="none" w:sz="0" w:space="0" w:color="auto"/>
            <w:bottom w:val="none" w:sz="0" w:space="0" w:color="auto"/>
            <w:right w:val="none" w:sz="0" w:space="0" w:color="auto"/>
          </w:divBdr>
        </w:div>
        <w:div w:id="413477955">
          <w:marLeft w:val="0"/>
          <w:marRight w:val="0"/>
          <w:marTop w:val="0"/>
          <w:marBottom w:val="0"/>
          <w:divBdr>
            <w:top w:val="none" w:sz="0" w:space="0" w:color="auto"/>
            <w:left w:val="none" w:sz="0" w:space="0" w:color="auto"/>
            <w:bottom w:val="none" w:sz="0" w:space="0" w:color="auto"/>
            <w:right w:val="none" w:sz="0" w:space="0" w:color="auto"/>
          </w:divBdr>
        </w:div>
        <w:div w:id="1064061257">
          <w:marLeft w:val="0"/>
          <w:marRight w:val="0"/>
          <w:marTop w:val="0"/>
          <w:marBottom w:val="0"/>
          <w:divBdr>
            <w:top w:val="none" w:sz="0" w:space="0" w:color="auto"/>
            <w:left w:val="none" w:sz="0" w:space="0" w:color="auto"/>
            <w:bottom w:val="none" w:sz="0" w:space="0" w:color="auto"/>
            <w:right w:val="none" w:sz="0" w:space="0" w:color="auto"/>
          </w:divBdr>
        </w:div>
        <w:div w:id="1486974911">
          <w:marLeft w:val="0"/>
          <w:marRight w:val="0"/>
          <w:marTop w:val="0"/>
          <w:marBottom w:val="0"/>
          <w:divBdr>
            <w:top w:val="none" w:sz="0" w:space="0" w:color="auto"/>
            <w:left w:val="none" w:sz="0" w:space="0" w:color="auto"/>
            <w:bottom w:val="none" w:sz="0" w:space="0" w:color="auto"/>
            <w:right w:val="none" w:sz="0" w:space="0" w:color="auto"/>
          </w:divBdr>
        </w:div>
      </w:divsChild>
    </w:div>
    <w:div w:id="770591053">
      <w:bodyDiv w:val="1"/>
      <w:marLeft w:val="0"/>
      <w:marRight w:val="0"/>
      <w:marTop w:val="0"/>
      <w:marBottom w:val="0"/>
      <w:divBdr>
        <w:top w:val="none" w:sz="0" w:space="0" w:color="auto"/>
        <w:left w:val="none" w:sz="0" w:space="0" w:color="auto"/>
        <w:bottom w:val="none" w:sz="0" w:space="0" w:color="auto"/>
        <w:right w:val="none" w:sz="0" w:space="0" w:color="auto"/>
      </w:divBdr>
    </w:div>
    <w:div w:id="790055299">
      <w:bodyDiv w:val="1"/>
      <w:marLeft w:val="180"/>
      <w:marRight w:val="60"/>
      <w:marTop w:val="0"/>
      <w:marBottom w:val="0"/>
      <w:divBdr>
        <w:top w:val="none" w:sz="0" w:space="0" w:color="auto"/>
        <w:left w:val="none" w:sz="0" w:space="0" w:color="auto"/>
        <w:bottom w:val="none" w:sz="0" w:space="0" w:color="auto"/>
        <w:right w:val="none" w:sz="0" w:space="0" w:color="auto"/>
      </w:divBdr>
      <w:divsChild>
        <w:div w:id="1572232086">
          <w:marLeft w:val="0"/>
          <w:marRight w:val="0"/>
          <w:marTop w:val="0"/>
          <w:marBottom w:val="0"/>
          <w:divBdr>
            <w:top w:val="none" w:sz="0" w:space="0" w:color="auto"/>
            <w:left w:val="none" w:sz="0" w:space="0" w:color="auto"/>
            <w:bottom w:val="none" w:sz="0" w:space="0" w:color="auto"/>
            <w:right w:val="none" w:sz="0" w:space="0" w:color="auto"/>
          </w:divBdr>
        </w:div>
      </w:divsChild>
    </w:div>
    <w:div w:id="805857007">
      <w:bodyDiv w:val="1"/>
      <w:marLeft w:val="0"/>
      <w:marRight w:val="0"/>
      <w:marTop w:val="0"/>
      <w:marBottom w:val="0"/>
      <w:divBdr>
        <w:top w:val="none" w:sz="0" w:space="0" w:color="auto"/>
        <w:left w:val="none" w:sz="0" w:space="0" w:color="auto"/>
        <w:bottom w:val="none" w:sz="0" w:space="0" w:color="auto"/>
        <w:right w:val="none" w:sz="0" w:space="0" w:color="auto"/>
      </w:divBdr>
    </w:div>
    <w:div w:id="806513076">
      <w:bodyDiv w:val="1"/>
      <w:marLeft w:val="0"/>
      <w:marRight w:val="0"/>
      <w:marTop w:val="0"/>
      <w:marBottom w:val="0"/>
      <w:divBdr>
        <w:top w:val="none" w:sz="0" w:space="0" w:color="auto"/>
        <w:left w:val="none" w:sz="0" w:space="0" w:color="auto"/>
        <w:bottom w:val="none" w:sz="0" w:space="0" w:color="auto"/>
        <w:right w:val="none" w:sz="0" w:space="0" w:color="auto"/>
      </w:divBdr>
      <w:divsChild>
        <w:div w:id="1125469154">
          <w:marLeft w:val="0"/>
          <w:marRight w:val="0"/>
          <w:marTop w:val="0"/>
          <w:marBottom w:val="0"/>
          <w:divBdr>
            <w:top w:val="none" w:sz="0" w:space="0" w:color="auto"/>
            <w:left w:val="none" w:sz="0" w:space="0" w:color="auto"/>
            <w:bottom w:val="none" w:sz="0" w:space="0" w:color="auto"/>
            <w:right w:val="none" w:sz="0" w:space="0" w:color="auto"/>
          </w:divBdr>
        </w:div>
      </w:divsChild>
    </w:div>
    <w:div w:id="807355220">
      <w:bodyDiv w:val="1"/>
      <w:marLeft w:val="0"/>
      <w:marRight w:val="0"/>
      <w:marTop w:val="0"/>
      <w:marBottom w:val="0"/>
      <w:divBdr>
        <w:top w:val="none" w:sz="0" w:space="0" w:color="auto"/>
        <w:left w:val="none" w:sz="0" w:space="0" w:color="auto"/>
        <w:bottom w:val="none" w:sz="0" w:space="0" w:color="auto"/>
        <w:right w:val="none" w:sz="0" w:space="0" w:color="auto"/>
      </w:divBdr>
    </w:div>
    <w:div w:id="818618146">
      <w:bodyDiv w:val="1"/>
      <w:marLeft w:val="0"/>
      <w:marRight w:val="0"/>
      <w:marTop w:val="0"/>
      <w:marBottom w:val="0"/>
      <w:divBdr>
        <w:top w:val="none" w:sz="0" w:space="0" w:color="auto"/>
        <w:left w:val="none" w:sz="0" w:space="0" w:color="auto"/>
        <w:bottom w:val="none" w:sz="0" w:space="0" w:color="auto"/>
        <w:right w:val="none" w:sz="0" w:space="0" w:color="auto"/>
      </w:divBdr>
      <w:divsChild>
        <w:div w:id="1402676728">
          <w:marLeft w:val="0"/>
          <w:marRight w:val="0"/>
          <w:marTop w:val="0"/>
          <w:marBottom w:val="0"/>
          <w:divBdr>
            <w:top w:val="none" w:sz="0" w:space="0" w:color="auto"/>
            <w:left w:val="none" w:sz="0" w:space="0" w:color="auto"/>
            <w:bottom w:val="none" w:sz="0" w:space="0" w:color="auto"/>
            <w:right w:val="none" w:sz="0" w:space="0" w:color="auto"/>
          </w:divBdr>
          <w:divsChild>
            <w:div w:id="115343999">
              <w:marLeft w:val="0"/>
              <w:marRight w:val="0"/>
              <w:marTop w:val="0"/>
              <w:marBottom w:val="0"/>
              <w:divBdr>
                <w:top w:val="none" w:sz="0" w:space="0" w:color="auto"/>
                <w:left w:val="none" w:sz="0" w:space="0" w:color="auto"/>
                <w:bottom w:val="none" w:sz="0" w:space="0" w:color="auto"/>
                <w:right w:val="none" w:sz="0" w:space="0" w:color="auto"/>
              </w:divBdr>
            </w:div>
            <w:div w:id="455030369">
              <w:marLeft w:val="0"/>
              <w:marRight w:val="0"/>
              <w:marTop w:val="0"/>
              <w:marBottom w:val="0"/>
              <w:divBdr>
                <w:top w:val="none" w:sz="0" w:space="0" w:color="auto"/>
                <w:left w:val="none" w:sz="0" w:space="0" w:color="auto"/>
                <w:bottom w:val="none" w:sz="0" w:space="0" w:color="auto"/>
                <w:right w:val="none" w:sz="0" w:space="0" w:color="auto"/>
              </w:divBdr>
            </w:div>
            <w:div w:id="527570051">
              <w:marLeft w:val="0"/>
              <w:marRight w:val="0"/>
              <w:marTop w:val="0"/>
              <w:marBottom w:val="0"/>
              <w:divBdr>
                <w:top w:val="none" w:sz="0" w:space="0" w:color="auto"/>
                <w:left w:val="none" w:sz="0" w:space="0" w:color="auto"/>
                <w:bottom w:val="none" w:sz="0" w:space="0" w:color="auto"/>
                <w:right w:val="none" w:sz="0" w:space="0" w:color="auto"/>
              </w:divBdr>
            </w:div>
            <w:div w:id="715272749">
              <w:marLeft w:val="0"/>
              <w:marRight w:val="0"/>
              <w:marTop w:val="0"/>
              <w:marBottom w:val="0"/>
              <w:divBdr>
                <w:top w:val="none" w:sz="0" w:space="0" w:color="auto"/>
                <w:left w:val="none" w:sz="0" w:space="0" w:color="auto"/>
                <w:bottom w:val="none" w:sz="0" w:space="0" w:color="auto"/>
                <w:right w:val="none" w:sz="0" w:space="0" w:color="auto"/>
              </w:divBdr>
            </w:div>
            <w:div w:id="823014631">
              <w:marLeft w:val="0"/>
              <w:marRight w:val="0"/>
              <w:marTop w:val="0"/>
              <w:marBottom w:val="0"/>
              <w:divBdr>
                <w:top w:val="none" w:sz="0" w:space="0" w:color="auto"/>
                <w:left w:val="none" w:sz="0" w:space="0" w:color="auto"/>
                <w:bottom w:val="none" w:sz="0" w:space="0" w:color="auto"/>
                <w:right w:val="none" w:sz="0" w:space="0" w:color="auto"/>
              </w:divBdr>
            </w:div>
            <w:div w:id="909458675">
              <w:marLeft w:val="0"/>
              <w:marRight w:val="0"/>
              <w:marTop w:val="0"/>
              <w:marBottom w:val="0"/>
              <w:divBdr>
                <w:top w:val="none" w:sz="0" w:space="0" w:color="auto"/>
                <w:left w:val="none" w:sz="0" w:space="0" w:color="auto"/>
                <w:bottom w:val="none" w:sz="0" w:space="0" w:color="auto"/>
                <w:right w:val="none" w:sz="0" w:space="0" w:color="auto"/>
              </w:divBdr>
            </w:div>
            <w:div w:id="914245525">
              <w:marLeft w:val="0"/>
              <w:marRight w:val="0"/>
              <w:marTop w:val="0"/>
              <w:marBottom w:val="0"/>
              <w:divBdr>
                <w:top w:val="none" w:sz="0" w:space="0" w:color="auto"/>
                <w:left w:val="none" w:sz="0" w:space="0" w:color="auto"/>
                <w:bottom w:val="none" w:sz="0" w:space="0" w:color="auto"/>
                <w:right w:val="none" w:sz="0" w:space="0" w:color="auto"/>
              </w:divBdr>
            </w:div>
            <w:div w:id="1031997512">
              <w:marLeft w:val="0"/>
              <w:marRight w:val="0"/>
              <w:marTop w:val="0"/>
              <w:marBottom w:val="0"/>
              <w:divBdr>
                <w:top w:val="none" w:sz="0" w:space="0" w:color="auto"/>
                <w:left w:val="none" w:sz="0" w:space="0" w:color="auto"/>
                <w:bottom w:val="none" w:sz="0" w:space="0" w:color="auto"/>
                <w:right w:val="none" w:sz="0" w:space="0" w:color="auto"/>
              </w:divBdr>
            </w:div>
            <w:div w:id="1134636863">
              <w:marLeft w:val="0"/>
              <w:marRight w:val="0"/>
              <w:marTop w:val="0"/>
              <w:marBottom w:val="0"/>
              <w:divBdr>
                <w:top w:val="none" w:sz="0" w:space="0" w:color="auto"/>
                <w:left w:val="none" w:sz="0" w:space="0" w:color="auto"/>
                <w:bottom w:val="none" w:sz="0" w:space="0" w:color="auto"/>
                <w:right w:val="none" w:sz="0" w:space="0" w:color="auto"/>
              </w:divBdr>
            </w:div>
            <w:div w:id="1280258784">
              <w:marLeft w:val="0"/>
              <w:marRight w:val="0"/>
              <w:marTop w:val="0"/>
              <w:marBottom w:val="0"/>
              <w:divBdr>
                <w:top w:val="none" w:sz="0" w:space="0" w:color="auto"/>
                <w:left w:val="none" w:sz="0" w:space="0" w:color="auto"/>
                <w:bottom w:val="none" w:sz="0" w:space="0" w:color="auto"/>
                <w:right w:val="none" w:sz="0" w:space="0" w:color="auto"/>
              </w:divBdr>
            </w:div>
            <w:div w:id="1674069324">
              <w:marLeft w:val="0"/>
              <w:marRight w:val="0"/>
              <w:marTop w:val="0"/>
              <w:marBottom w:val="0"/>
              <w:divBdr>
                <w:top w:val="none" w:sz="0" w:space="0" w:color="auto"/>
                <w:left w:val="none" w:sz="0" w:space="0" w:color="auto"/>
                <w:bottom w:val="none" w:sz="0" w:space="0" w:color="auto"/>
                <w:right w:val="none" w:sz="0" w:space="0" w:color="auto"/>
              </w:divBdr>
            </w:div>
            <w:div w:id="1864516023">
              <w:marLeft w:val="0"/>
              <w:marRight w:val="0"/>
              <w:marTop w:val="0"/>
              <w:marBottom w:val="0"/>
              <w:divBdr>
                <w:top w:val="none" w:sz="0" w:space="0" w:color="auto"/>
                <w:left w:val="none" w:sz="0" w:space="0" w:color="auto"/>
                <w:bottom w:val="none" w:sz="0" w:space="0" w:color="auto"/>
                <w:right w:val="none" w:sz="0" w:space="0" w:color="auto"/>
              </w:divBdr>
            </w:div>
            <w:div w:id="19780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8067">
      <w:bodyDiv w:val="1"/>
      <w:marLeft w:val="180"/>
      <w:marRight w:val="60"/>
      <w:marTop w:val="0"/>
      <w:marBottom w:val="0"/>
      <w:divBdr>
        <w:top w:val="none" w:sz="0" w:space="0" w:color="auto"/>
        <w:left w:val="none" w:sz="0" w:space="0" w:color="auto"/>
        <w:bottom w:val="none" w:sz="0" w:space="0" w:color="auto"/>
        <w:right w:val="none" w:sz="0" w:space="0" w:color="auto"/>
      </w:divBdr>
      <w:divsChild>
        <w:div w:id="2005547176">
          <w:marLeft w:val="0"/>
          <w:marRight w:val="0"/>
          <w:marTop w:val="0"/>
          <w:marBottom w:val="0"/>
          <w:divBdr>
            <w:top w:val="none" w:sz="0" w:space="0" w:color="auto"/>
            <w:left w:val="none" w:sz="0" w:space="0" w:color="auto"/>
            <w:bottom w:val="none" w:sz="0" w:space="0" w:color="auto"/>
            <w:right w:val="none" w:sz="0" w:space="0" w:color="auto"/>
          </w:divBdr>
        </w:div>
      </w:divsChild>
    </w:div>
    <w:div w:id="824979602">
      <w:bodyDiv w:val="1"/>
      <w:marLeft w:val="180"/>
      <w:marRight w:val="60"/>
      <w:marTop w:val="0"/>
      <w:marBottom w:val="0"/>
      <w:divBdr>
        <w:top w:val="none" w:sz="0" w:space="0" w:color="auto"/>
        <w:left w:val="none" w:sz="0" w:space="0" w:color="auto"/>
        <w:bottom w:val="none" w:sz="0" w:space="0" w:color="auto"/>
        <w:right w:val="none" w:sz="0" w:space="0" w:color="auto"/>
      </w:divBdr>
      <w:divsChild>
        <w:div w:id="114520592">
          <w:marLeft w:val="0"/>
          <w:marRight w:val="0"/>
          <w:marTop w:val="0"/>
          <w:marBottom w:val="0"/>
          <w:divBdr>
            <w:top w:val="none" w:sz="0" w:space="0" w:color="auto"/>
            <w:left w:val="none" w:sz="0" w:space="0" w:color="auto"/>
            <w:bottom w:val="none" w:sz="0" w:space="0" w:color="auto"/>
            <w:right w:val="none" w:sz="0" w:space="0" w:color="auto"/>
          </w:divBdr>
        </w:div>
        <w:div w:id="1217551630">
          <w:marLeft w:val="0"/>
          <w:marRight w:val="0"/>
          <w:marTop w:val="0"/>
          <w:marBottom w:val="0"/>
          <w:divBdr>
            <w:top w:val="none" w:sz="0" w:space="0" w:color="auto"/>
            <w:left w:val="none" w:sz="0" w:space="0" w:color="auto"/>
            <w:bottom w:val="none" w:sz="0" w:space="0" w:color="auto"/>
            <w:right w:val="none" w:sz="0" w:space="0" w:color="auto"/>
          </w:divBdr>
        </w:div>
        <w:div w:id="1949845730">
          <w:marLeft w:val="0"/>
          <w:marRight w:val="0"/>
          <w:marTop w:val="0"/>
          <w:marBottom w:val="0"/>
          <w:divBdr>
            <w:top w:val="none" w:sz="0" w:space="0" w:color="auto"/>
            <w:left w:val="none" w:sz="0" w:space="0" w:color="auto"/>
            <w:bottom w:val="none" w:sz="0" w:space="0" w:color="auto"/>
            <w:right w:val="none" w:sz="0" w:space="0" w:color="auto"/>
          </w:divBdr>
        </w:div>
        <w:div w:id="2074815715">
          <w:marLeft w:val="0"/>
          <w:marRight w:val="0"/>
          <w:marTop w:val="0"/>
          <w:marBottom w:val="0"/>
          <w:divBdr>
            <w:top w:val="none" w:sz="0" w:space="0" w:color="auto"/>
            <w:left w:val="none" w:sz="0" w:space="0" w:color="auto"/>
            <w:bottom w:val="none" w:sz="0" w:space="0" w:color="auto"/>
            <w:right w:val="none" w:sz="0" w:space="0" w:color="auto"/>
          </w:divBdr>
        </w:div>
      </w:divsChild>
    </w:div>
    <w:div w:id="826440361">
      <w:bodyDiv w:val="1"/>
      <w:marLeft w:val="0"/>
      <w:marRight w:val="0"/>
      <w:marTop w:val="0"/>
      <w:marBottom w:val="0"/>
      <w:divBdr>
        <w:top w:val="none" w:sz="0" w:space="0" w:color="auto"/>
        <w:left w:val="none" w:sz="0" w:space="0" w:color="auto"/>
        <w:bottom w:val="none" w:sz="0" w:space="0" w:color="auto"/>
        <w:right w:val="none" w:sz="0" w:space="0" w:color="auto"/>
      </w:divBdr>
      <w:divsChild>
        <w:div w:id="505486596">
          <w:marLeft w:val="0"/>
          <w:marRight w:val="0"/>
          <w:marTop w:val="0"/>
          <w:marBottom w:val="0"/>
          <w:divBdr>
            <w:top w:val="none" w:sz="0" w:space="0" w:color="auto"/>
            <w:left w:val="none" w:sz="0" w:space="0" w:color="auto"/>
            <w:bottom w:val="none" w:sz="0" w:space="0" w:color="auto"/>
            <w:right w:val="none" w:sz="0" w:space="0" w:color="auto"/>
          </w:divBdr>
        </w:div>
      </w:divsChild>
    </w:div>
    <w:div w:id="826745283">
      <w:bodyDiv w:val="1"/>
      <w:marLeft w:val="0"/>
      <w:marRight w:val="0"/>
      <w:marTop w:val="0"/>
      <w:marBottom w:val="0"/>
      <w:divBdr>
        <w:top w:val="none" w:sz="0" w:space="0" w:color="auto"/>
        <w:left w:val="none" w:sz="0" w:space="0" w:color="auto"/>
        <w:bottom w:val="none" w:sz="0" w:space="0" w:color="auto"/>
        <w:right w:val="none" w:sz="0" w:space="0" w:color="auto"/>
      </w:divBdr>
    </w:div>
    <w:div w:id="839273687">
      <w:bodyDiv w:val="1"/>
      <w:marLeft w:val="180"/>
      <w:marRight w:val="60"/>
      <w:marTop w:val="0"/>
      <w:marBottom w:val="0"/>
      <w:divBdr>
        <w:top w:val="none" w:sz="0" w:space="0" w:color="auto"/>
        <w:left w:val="none" w:sz="0" w:space="0" w:color="auto"/>
        <w:bottom w:val="none" w:sz="0" w:space="0" w:color="auto"/>
        <w:right w:val="none" w:sz="0" w:space="0" w:color="auto"/>
      </w:divBdr>
    </w:div>
    <w:div w:id="841090946">
      <w:bodyDiv w:val="1"/>
      <w:marLeft w:val="0"/>
      <w:marRight w:val="0"/>
      <w:marTop w:val="0"/>
      <w:marBottom w:val="0"/>
      <w:divBdr>
        <w:top w:val="none" w:sz="0" w:space="0" w:color="auto"/>
        <w:left w:val="none" w:sz="0" w:space="0" w:color="auto"/>
        <w:bottom w:val="none" w:sz="0" w:space="0" w:color="auto"/>
        <w:right w:val="none" w:sz="0" w:space="0" w:color="auto"/>
      </w:divBdr>
      <w:divsChild>
        <w:div w:id="474566069">
          <w:marLeft w:val="0"/>
          <w:marRight w:val="0"/>
          <w:marTop w:val="0"/>
          <w:marBottom w:val="0"/>
          <w:divBdr>
            <w:top w:val="none" w:sz="0" w:space="0" w:color="auto"/>
            <w:left w:val="none" w:sz="0" w:space="0" w:color="auto"/>
            <w:bottom w:val="none" w:sz="0" w:space="0" w:color="auto"/>
            <w:right w:val="none" w:sz="0" w:space="0" w:color="auto"/>
          </w:divBdr>
        </w:div>
      </w:divsChild>
    </w:div>
    <w:div w:id="846793783">
      <w:bodyDiv w:val="1"/>
      <w:marLeft w:val="180"/>
      <w:marRight w:val="60"/>
      <w:marTop w:val="0"/>
      <w:marBottom w:val="0"/>
      <w:divBdr>
        <w:top w:val="none" w:sz="0" w:space="0" w:color="auto"/>
        <w:left w:val="none" w:sz="0" w:space="0" w:color="auto"/>
        <w:bottom w:val="none" w:sz="0" w:space="0" w:color="auto"/>
        <w:right w:val="none" w:sz="0" w:space="0" w:color="auto"/>
      </w:divBdr>
    </w:div>
    <w:div w:id="848448980">
      <w:bodyDiv w:val="1"/>
      <w:marLeft w:val="0"/>
      <w:marRight w:val="0"/>
      <w:marTop w:val="0"/>
      <w:marBottom w:val="0"/>
      <w:divBdr>
        <w:top w:val="none" w:sz="0" w:space="0" w:color="auto"/>
        <w:left w:val="none" w:sz="0" w:space="0" w:color="auto"/>
        <w:bottom w:val="none" w:sz="0" w:space="0" w:color="auto"/>
        <w:right w:val="none" w:sz="0" w:space="0" w:color="auto"/>
      </w:divBdr>
      <w:divsChild>
        <w:div w:id="803353131">
          <w:marLeft w:val="0"/>
          <w:marRight w:val="0"/>
          <w:marTop w:val="0"/>
          <w:marBottom w:val="0"/>
          <w:divBdr>
            <w:top w:val="none" w:sz="0" w:space="0" w:color="auto"/>
            <w:left w:val="none" w:sz="0" w:space="0" w:color="auto"/>
            <w:bottom w:val="none" w:sz="0" w:space="0" w:color="auto"/>
            <w:right w:val="none" w:sz="0" w:space="0" w:color="auto"/>
          </w:divBdr>
          <w:divsChild>
            <w:div w:id="133957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9306">
      <w:bodyDiv w:val="1"/>
      <w:marLeft w:val="180"/>
      <w:marRight w:val="60"/>
      <w:marTop w:val="0"/>
      <w:marBottom w:val="0"/>
      <w:divBdr>
        <w:top w:val="none" w:sz="0" w:space="0" w:color="auto"/>
        <w:left w:val="none" w:sz="0" w:space="0" w:color="auto"/>
        <w:bottom w:val="none" w:sz="0" w:space="0" w:color="auto"/>
        <w:right w:val="none" w:sz="0" w:space="0" w:color="auto"/>
      </w:divBdr>
    </w:div>
    <w:div w:id="859514409">
      <w:bodyDiv w:val="1"/>
      <w:marLeft w:val="180"/>
      <w:marRight w:val="60"/>
      <w:marTop w:val="0"/>
      <w:marBottom w:val="0"/>
      <w:divBdr>
        <w:top w:val="none" w:sz="0" w:space="0" w:color="auto"/>
        <w:left w:val="none" w:sz="0" w:space="0" w:color="auto"/>
        <w:bottom w:val="none" w:sz="0" w:space="0" w:color="auto"/>
        <w:right w:val="none" w:sz="0" w:space="0" w:color="auto"/>
      </w:divBdr>
    </w:div>
    <w:div w:id="876553253">
      <w:bodyDiv w:val="1"/>
      <w:marLeft w:val="180"/>
      <w:marRight w:val="60"/>
      <w:marTop w:val="0"/>
      <w:marBottom w:val="0"/>
      <w:divBdr>
        <w:top w:val="none" w:sz="0" w:space="0" w:color="auto"/>
        <w:left w:val="none" w:sz="0" w:space="0" w:color="auto"/>
        <w:bottom w:val="none" w:sz="0" w:space="0" w:color="auto"/>
        <w:right w:val="none" w:sz="0" w:space="0" w:color="auto"/>
      </w:divBdr>
    </w:div>
    <w:div w:id="882474442">
      <w:bodyDiv w:val="1"/>
      <w:marLeft w:val="180"/>
      <w:marRight w:val="60"/>
      <w:marTop w:val="0"/>
      <w:marBottom w:val="0"/>
      <w:divBdr>
        <w:top w:val="none" w:sz="0" w:space="0" w:color="auto"/>
        <w:left w:val="none" w:sz="0" w:space="0" w:color="auto"/>
        <w:bottom w:val="none" w:sz="0" w:space="0" w:color="auto"/>
        <w:right w:val="none" w:sz="0" w:space="0" w:color="auto"/>
      </w:divBdr>
    </w:div>
    <w:div w:id="883785367">
      <w:bodyDiv w:val="1"/>
      <w:marLeft w:val="180"/>
      <w:marRight w:val="0"/>
      <w:marTop w:val="0"/>
      <w:marBottom w:val="0"/>
      <w:divBdr>
        <w:top w:val="none" w:sz="0" w:space="0" w:color="auto"/>
        <w:left w:val="none" w:sz="0" w:space="0" w:color="auto"/>
        <w:bottom w:val="none" w:sz="0" w:space="0" w:color="auto"/>
        <w:right w:val="none" w:sz="0" w:space="0" w:color="auto"/>
      </w:divBdr>
    </w:div>
    <w:div w:id="895552035">
      <w:bodyDiv w:val="1"/>
      <w:marLeft w:val="0"/>
      <w:marRight w:val="0"/>
      <w:marTop w:val="0"/>
      <w:marBottom w:val="0"/>
      <w:divBdr>
        <w:top w:val="none" w:sz="0" w:space="0" w:color="auto"/>
        <w:left w:val="none" w:sz="0" w:space="0" w:color="auto"/>
        <w:bottom w:val="none" w:sz="0" w:space="0" w:color="auto"/>
        <w:right w:val="none" w:sz="0" w:space="0" w:color="auto"/>
      </w:divBdr>
      <w:divsChild>
        <w:div w:id="1512791602">
          <w:marLeft w:val="0"/>
          <w:marRight w:val="0"/>
          <w:marTop w:val="0"/>
          <w:marBottom w:val="0"/>
          <w:divBdr>
            <w:top w:val="none" w:sz="0" w:space="0" w:color="auto"/>
            <w:left w:val="none" w:sz="0" w:space="0" w:color="auto"/>
            <w:bottom w:val="none" w:sz="0" w:space="0" w:color="auto"/>
            <w:right w:val="none" w:sz="0" w:space="0" w:color="auto"/>
          </w:divBdr>
          <w:divsChild>
            <w:div w:id="20785487">
              <w:marLeft w:val="0"/>
              <w:marRight w:val="0"/>
              <w:marTop w:val="0"/>
              <w:marBottom w:val="0"/>
              <w:divBdr>
                <w:top w:val="none" w:sz="0" w:space="0" w:color="auto"/>
                <w:left w:val="none" w:sz="0" w:space="0" w:color="auto"/>
                <w:bottom w:val="none" w:sz="0" w:space="0" w:color="auto"/>
                <w:right w:val="none" w:sz="0" w:space="0" w:color="auto"/>
              </w:divBdr>
            </w:div>
            <w:div w:id="18519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7837">
      <w:bodyDiv w:val="1"/>
      <w:marLeft w:val="180"/>
      <w:marRight w:val="60"/>
      <w:marTop w:val="0"/>
      <w:marBottom w:val="0"/>
      <w:divBdr>
        <w:top w:val="none" w:sz="0" w:space="0" w:color="auto"/>
        <w:left w:val="none" w:sz="0" w:space="0" w:color="auto"/>
        <w:bottom w:val="none" w:sz="0" w:space="0" w:color="auto"/>
        <w:right w:val="none" w:sz="0" w:space="0" w:color="auto"/>
      </w:divBdr>
      <w:divsChild>
        <w:div w:id="1208226869">
          <w:marLeft w:val="0"/>
          <w:marRight w:val="0"/>
          <w:marTop w:val="0"/>
          <w:marBottom w:val="0"/>
          <w:divBdr>
            <w:top w:val="none" w:sz="0" w:space="0" w:color="auto"/>
            <w:left w:val="none" w:sz="0" w:space="0" w:color="auto"/>
            <w:bottom w:val="none" w:sz="0" w:space="0" w:color="auto"/>
            <w:right w:val="none" w:sz="0" w:space="0" w:color="auto"/>
          </w:divBdr>
        </w:div>
      </w:divsChild>
    </w:div>
    <w:div w:id="897517127">
      <w:bodyDiv w:val="1"/>
      <w:marLeft w:val="180"/>
      <w:marRight w:val="0"/>
      <w:marTop w:val="0"/>
      <w:marBottom w:val="0"/>
      <w:divBdr>
        <w:top w:val="none" w:sz="0" w:space="0" w:color="auto"/>
        <w:left w:val="none" w:sz="0" w:space="0" w:color="auto"/>
        <w:bottom w:val="none" w:sz="0" w:space="0" w:color="auto"/>
        <w:right w:val="none" w:sz="0" w:space="0" w:color="auto"/>
      </w:divBdr>
    </w:div>
    <w:div w:id="899562560">
      <w:bodyDiv w:val="1"/>
      <w:marLeft w:val="0"/>
      <w:marRight w:val="0"/>
      <w:marTop w:val="0"/>
      <w:marBottom w:val="0"/>
      <w:divBdr>
        <w:top w:val="none" w:sz="0" w:space="0" w:color="auto"/>
        <w:left w:val="none" w:sz="0" w:space="0" w:color="auto"/>
        <w:bottom w:val="none" w:sz="0" w:space="0" w:color="auto"/>
        <w:right w:val="none" w:sz="0" w:space="0" w:color="auto"/>
      </w:divBdr>
      <w:divsChild>
        <w:div w:id="524170732">
          <w:marLeft w:val="0"/>
          <w:marRight w:val="0"/>
          <w:marTop w:val="0"/>
          <w:marBottom w:val="0"/>
          <w:divBdr>
            <w:top w:val="none" w:sz="0" w:space="0" w:color="auto"/>
            <w:left w:val="none" w:sz="0" w:space="0" w:color="auto"/>
            <w:bottom w:val="none" w:sz="0" w:space="0" w:color="auto"/>
            <w:right w:val="none" w:sz="0" w:space="0" w:color="auto"/>
          </w:divBdr>
        </w:div>
      </w:divsChild>
    </w:div>
    <w:div w:id="909583547">
      <w:bodyDiv w:val="1"/>
      <w:marLeft w:val="0"/>
      <w:marRight w:val="0"/>
      <w:marTop w:val="0"/>
      <w:marBottom w:val="0"/>
      <w:divBdr>
        <w:top w:val="none" w:sz="0" w:space="0" w:color="auto"/>
        <w:left w:val="none" w:sz="0" w:space="0" w:color="auto"/>
        <w:bottom w:val="none" w:sz="0" w:space="0" w:color="auto"/>
        <w:right w:val="none" w:sz="0" w:space="0" w:color="auto"/>
      </w:divBdr>
      <w:divsChild>
        <w:div w:id="699668813">
          <w:marLeft w:val="0"/>
          <w:marRight w:val="0"/>
          <w:marTop w:val="0"/>
          <w:marBottom w:val="0"/>
          <w:divBdr>
            <w:top w:val="none" w:sz="0" w:space="0" w:color="auto"/>
            <w:left w:val="none" w:sz="0" w:space="0" w:color="auto"/>
            <w:bottom w:val="none" w:sz="0" w:space="0" w:color="auto"/>
            <w:right w:val="none" w:sz="0" w:space="0" w:color="auto"/>
          </w:divBdr>
          <w:divsChild>
            <w:div w:id="38477241">
              <w:marLeft w:val="0"/>
              <w:marRight w:val="0"/>
              <w:marTop w:val="0"/>
              <w:marBottom w:val="0"/>
              <w:divBdr>
                <w:top w:val="none" w:sz="0" w:space="0" w:color="auto"/>
                <w:left w:val="none" w:sz="0" w:space="0" w:color="auto"/>
                <w:bottom w:val="none" w:sz="0" w:space="0" w:color="auto"/>
                <w:right w:val="none" w:sz="0" w:space="0" w:color="auto"/>
              </w:divBdr>
            </w:div>
            <w:div w:id="88816402">
              <w:marLeft w:val="0"/>
              <w:marRight w:val="0"/>
              <w:marTop w:val="0"/>
              <w:marBottom w:val="0"/>
              <w:divBdr>
                <w:top w:val="none" w:sz="0" w:space="0" w:color="auto"/>
                <w:left w:val="none" w:sz="0" w:space="0" w:color="auto"/>
                <w:bottom w:val="none" w:sz="0" w:space="0" w:color="auto"/>
                <w:right w:val="none" w:sz="0" w:space="0" w:color="auto"/>
              </w:divBdr>
            </w:div>
            <w:div w:id="561720964">
              <w:marLeft w:val="0"/>
              <w:marRight w:val="0"/>
              <w:marTop w:val="0"/>
              <w:marBottom w:val="0"/>
              <w:divBdr>
                <w:top w:val="none" w:sz="0" w:space="0" w:color="auto"/>
                <w:left w:val="none" w:sz="0" w:space="0" w:color="auto"/>
                <w:bottom w:val="none" w:sz="0" w:space="0" w:color="auto"/>
                <w:right w:val="none" w:sz="0" w:space="0" w:color="auto"/>
              </w:divBdr>
            </w:div>
            <w:div w:id="674453323">
              <w:marLeft w:val="0"/>
              <w:marRight w:val="0"/>
              <w:marTop w:val="0"/>
              <w:marBottom w:val="0"/>
              <w:divBdr>
                <w:top w:val="none" w:sz="0" w:space="0" w:color="auto"/>
                <w:left w:val="none" w:sz="0" w:space="0" w:color="auto"/>
                <w:bottom w:val="none" w:sz="0" w:space="0" w:color="auto"/>
                <w:right w:val="none" w:sz="0" w:space="0" w:color="auto"/>
              </w:divBdr>
            </w:div>
            <w:div w:id="733965057">
              <w:marLeft w:val="0"/>
              <w:marRight w:val="0"/>
              <w:marTop w:val="0"/>
              <w:marBottom w:val="0"/>
              <w:divBdr>
                <w:top w:val="none" w:sz="0" w:space="0" w:color="auto"/>
                <w:left w:val="none" w:sz="0" w:space="0" w:color="auto"/>
                <w:bottom w:val="none" w:sz="0" w:space="0" w:color="auto"/>
                <w:right w:val="none" w:sz="0" w:space="0" w:color="auto"/>
              </w:divBdr>
            </w:div>
            <w:div w:id="767194051">
              <w:marLeft w:val="0"/>
              <w:marRight w:val="0"/>
              <w:marTop w:val="0"/>
              <w:marBottom w:val="0"/>
              <w:divBdr>
                <w:top w:val="none" w:sz="0" w:space="0" w:color="auto"/>
                <w:left w:val="none" w:sz="0" w:space="0" w:color="auto"/>
                <w:bottom w:val="none" w:sz="0" w:space="0" w:color="auto"/>
                <w:right w:val="none" w:sz="0" w:space="0" w:color="auto"/>
              </w:divBdr>
            </w:div>
            <w:div w:id="905409176">
              <w:marLeft w:val="0"/>
              <w:marRight w:val="0"/>
              <w:marTop w:val="0"/>
              <w:marBottom w:val="0"/>
              <w:divBdr>
                <w:top w:val="none" w:sz="0" w:space="0" w:color="auto"/>
                <w:left w:val="none" w:sz="0" w:space="0" w:color="auto"/>
                <w:bottom w:val="none" w:sz="0" w:space="0" w:color="auto"/>
                <w:right w:val="none" w:sz="0" w:space="0" w:color="auto"/>
              </w:divBdr>
            </w:div>
            <w:div w:id="917714720">
              <w:marLeft w:val="0"/>
              <w:marRight w:val="0"/>
              <w:marTop w:val="0"/>
              <w:marBottom w:val="0"/>
              <w:divBdr>
                <w:top w:val="none" w:sz="0" w:space="0" w:color="auto"/>
                <w:left w:val="none" w:sz="0" w:space="0" w:color="auto"/>
                <w:bottom w:val="none" w:sz="0" w:space="0" w:color="auto"/>
                <w:right w:val="none" w:sz="0" w:space="0" w:color="auto"/>
              </w:divBdr>
            </w:div>
            <w:div w:id="1216354755">
              <w:marLeft w:val="0"/>
              <w:marRight w:val="0"/>
              <w:marTop w:val="0"/>
              <w:marBottom w:val="0"/>
              <w:divBdr>
                <w:top w:val="none" w:sz="0" w:space="0" w:color="auto"/>
                <w:left w:val="none" w:sz="0" w:space="0" w:color="auto"/>
                <w:bottom w:val="none" w:sz="0" w:space="0" w:color="auto"/>
                <w:right w:val="none" w:sz="0" w:space="0" w:color="auto"/>
              </w:divBdr>
            </w:div>
            <w:div w:id="1286931667">
              <w:marLeft w:val="0"/>
              <w:marRight w:val="0"/>
              <w:marTop w:val="0"/>
              <w:marBottom w:val="0"/>
              <w:divBdr>
                <w:top w:val="none" w:sz="0" w:space="0" w:color="auto"/>
                <w:left w:val="none" w:sz="0" w:space="0" w:color="auto"/>
                <w:bottom w:val="none" w:sz="0" w:space="0" w:color="auto"/>
                <w:right w:val="none" w:sz="0" w:space="0" w:color="auto"/>
              </w:divBdr>
            </w:div>
            <w:div w:id="1426415667">
              <w:marLeft w:val="0"/>
              <w:marRight w:val="0"/>
              <w:marTop w:val="0"/>
              <w:marBottom w:val="0"/>
              <w:divBdr>
                <w:top w:val="none" w:sz="0" w:space="0" w:color="auto"/>
                <w:left w:val="none" w:sz="0" w:space="0" w:color="auto"/>
                <w:bottom w:val="none" w:sz="0" w:space="0" w:color="auto"/>
                <w:right w:val="none" w:sz="0" w:space="0" w:color="auto"/>
              </w:divBdr>
            </w:div>
            <w:div w:id="1482238483">
              <w:marLeft w:val="0"/>
              <w:marRight w:val="0"/>
              <w:marTop w:val="0"/>
              <w:marBottom w:val="0"/>
              <w:divBdr>
                <w:top w:val="none" w:sz="0" w:space="0" w:color="auto"/>
                <w:left w:val="none" w:sz="0" w:space="0" w:color="auto"/>
                <w:bottom w:val="none" w:sz="0" w:space="0" w:color="auto"/>
                <w:right w:val="none" w:sz="0" w:space="0" w:color="auto"/>
              </w:divBdr>
            </w:div>
            <w:div w:id="1597909857">
              <w:marLeft w:val="0"/>
              <w:marRight w:val="0"/>
              <w:marTop w:val="0"/>
              <w:marBottom w:val="0"/>
              <w:divBdr>
                <w:top w:val="none" w:sz="0" w:space="0" w:color="auto"/>
                <w:left w:val="none" w:sz="0" w:space="0" w:color="auto"/>
                <w:bottom w:val="none" w:sz="0" w:space="0" w:color="auto"/>
                <w:right w:val="none" w:sz="0" w:space="0" w:color="auto"/>
              </w:divBdr>
            </w:div>
            <w:div w:id="1761222535">
              <w:marLeft w:val="0"/>
              <w:marRight w:val="0"/>
              <w:marTop w:val="0"/>
              <w:marBottom w:val="0"/>
              <w:divBdr>
                <w:top w:val="none" w:sz="0" w:space="0" w:color="auto"/>
                <w:left w:val="none" w:sz="0" w:space="0" w:color="auto"/>
                <w:bottom w:val="none" w:sz="0" w:space="0" w:color="auto"/>
                <w:right w:val="none" w:sz="0" w:space="0" w:color="auto"/>
              </w:divBdr>
            </w:div>
            <w:div w:id="1836334337">
              <w:marLeft w:val="0"/>
              <w:marRight w:val="0"/>
              <w:marTop w:val="0"/>
              <w:marBottom w:val="0"/>
              <w:divBdr>
                <w:top w:val="none" w:sz="0" w:space="0" w:color="auto"/>
                <w:left w:val="none" w:sz="0" w:space="0" w:color="auto"/>
                <w:bottom w:val="none" w:sz="0" w:space="0" w:color="auto"/>
                <w:right w:val="none" w:sz="0" w:space="0" w:color="auto"/>
              </w:divBdr>
            </w:div>
            <w:div w:id="1891724736">
              <w:marLeft w:val="0"/>
              <w:marRight w:val="0"/>
              <w:marTop w:val="0"/>
              <w:marBottom w:val="0"/>
              <w:divBdr>
                <w:top w:val="none" w:sz="0" w:space="0" w:color="auto"/>
                <w:left w:val="none" w:sz="0" w:space="0" w:color="auto"/>
                <w:bottom w:val="none" w:sz="0" w:space="0" w:color="auto"/>
                <w:right w:val="none" w:sz="0" w:space="0" w:color="auto"/>
              </w:divBdr>
            </w:div>
            <w:div w:id="19074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3552">
      <w:bodyDiv w:val="1"/>
      <w:marLeft w:val="180"/>
      <w:marRight w:val="60"/>
      <w:marTop w:val="0"/>
      <w:marBottom w:val="0"/>
      <w:divBdr>
        <w:top w:val="none" w:sz="0" w:space="0" w:color="auto"/>
        <w:left w:val="none" w:sz="0" w:space="0" w:color="auto"/>
        <w:bottom w:val="none" w:sz="0" w:space="0" w:color="auto"/>
        <w:right w:val="none" w:sz="0" w:space="0" w:color="auto"/>
      </w:divBdr>
    </w:div>
    <w:div w:id="932125619">
      <w:bodyDiv w:val="1"/>
      <w:marLeft w:val="180"/>
      <w:marRight w:val="60"/>
      <w:marTop w:val="0"/>
      <w:marBottom w:val="0"/>
      <w:divBdr>
        <w:top w:val="none" w:sz="0" w:space="0" w:color="auto"/>
        <w:left w:val="none" w:sz="0" w:space="0" w:color="auto"/>
        <w:bottom w:val="none" w:sz="0" w:space="0" w:color="auto"/>
        <w:right w:val="none" w:sz="0" w:space="0" w:color="auto"/>
      </w:divBdr>
    </w:div>
    <w:div w:id="933904727">
      <w:bodyDiv w:val="1"/>
      <w:marLeft w:val="0"/>
      <w:marRight w:val="0"/>
      <w:marTop w:val="0"/>
      <w:marBottom w:val="0"/>
      <w:divBdr>
        <w:top w:val="none" w:sz="0" w:space="0" w:color="auto"/>
        <w:left w:val="none" w:sz="0" w:space="0" w:color="auto"/>
        <w:bottom w:val="none" w:sz="0" w:space="0" w:color="auto"/>
        <w:right w:val="none" w:sz="0" w:space="0" w:color="auto"/>
      </w:divBdr>
    </w:div>
    <w:div w:id="934627790">
      <w:bodyDiv w:val="1"/>
      <w:marLeft w:val="0"/>
      <w:marRight w:val="0"/>
      <w:marTop w:val="0"/>
      <w:marBottom w:val="0"/>
      <w:divBdr>
        <w:top w:val="none" w:sz="0" w:space="0" w:color="auto"/>
        <w:left w:val="none" w:sz="0" w:space="0" w:color="auto"/>
        <w:bottom w:val="none" w:sz="0" w:space="0" w:color="auto"/>
        <w:right w:val="none" w:sz="0" w:space="0" w:color="auto"/>
      </w:divBdr>
      <w:divsChild>
        <w:div w:id="274756237">
          <w:marLeft w:val="0"/>
          <w:marRight w:val="0"/>
          <w:marTop w:val="0"/>
          <w:marBottom w:val="0"/>
          <w:divBdr>
            <w:top w:val="none" w:sz="0" w:space="0" w:color="auto"/>
            <w:left w:val="none" w:sz="0" w:space="0" w:color="auto"/>
            <w:bottom w:val="none" w:sz="0" w:space="0" w:color="auto"/>
            <w:right w:val="none" w:sz="0" w:space="0" w:color="auto"/>
          </w:divBdr>
          <w:divsChild>
            <w:div w:id="1953003625">
              <w:marLeft w:val="0"/>
              <w:marRight w:val="0"/>
              <w:marTop w:val="0"/>
              <w:marBottom w:val="0"/>
              <w:divBdr>
                <w:top w:val="none" w:sz="0" w:space="0" w:color="auto"/>
                <w:left w:val="none" w:sz="0" w:space="0" w:color="auto"/>
                <w:bottom w:val="none" w:sz="0" w:space="0" w:color="auto"/>
                <w:right w:val="none" w:sz="0" w:space="0" w:color="auto"/>
              </w:divBdr>
            </w:div>
            <w:div w:id="19925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139">
      <w:bodyDiv w:val="1"/>
      <w:marLeft w:val="180"/>
      <w:marRight w:val="0"/>
      <w:marTop w:val="0"/>
      <w:marBottom w:val="0"/>
      <w:divBdr>
        <w:top w:val="none" w:sz="0" w:space="0" w:color="auto"/>
        <w:left w:val="none" w:sz="0" w:space="0" w:color="auto"/>
        <w:bottom w:val="none" w:sz="0" w:space="0" w:color="auto"/>
        <w:right w:val="none" w:sz="0" w:space="0" w:color="auto"/>
      </w:divBdr>
    </w:div>
    <w:div w:id="938366841">
      <w:bodyDiv w:val="1"/>
      <w:marLeft w:val="180"/>
      <w:marRight w:val="60"/>
      <w:marTop w:val="0"/>
      <w:marBottom w:val="0"/>
      <w:divBdr>
        <w:top w:val="none" w:sz="0" w:space="0" w:color="auto"/>
        <w:left w:val="none" w:sz="0" w:space="0" w:color="auto"/>
        <w:bottom w:val="none" w:sz="0" w:space="0" w:color="auto"/>
        <w:right w:val="none" w:sz="0" w:space="0" w:color="auto"/>
      </w:divBdr>
      <w:divsChild>
        <w:div w:id="1244029743">
          <w:marLeft w:val="0"/>
          <w:marRight w:val="0"/>
          <w:marTop w:val="0"/>
          <w:marBottom w:val="0"/>
          <w:divBdr>
            <w:top w:val="none" w:sz="0" w:space="0" w:color="auto"/>
            <w:left w:val="none" w:sz="0" w:space="0" w:color="auto"/>
            <w:bottom w:val="none" w:sz="0" w:space="0" w:color="auto"/>
            <w:right w:val="none" w:sz="0" w:space="0" w:color="auto"/>
          </w:divBdr>
        </w:div>
      </w:divsChild>
    </w:div>
    <w:div w:id="959529600">
      <w:bodyDiv w:val="1"/>
      <w:marLeft w:val="180"/>
      <w:marRight w:val="60"/>
      <w:marTop w:val="0"/>
      <w:marBottom w:val="0"/>
      <w:divBdr>
        <w:top w:val="none" w:sz="0" w:space="0" w:color="auto"/>
        <w:left w:val="none" w:sz="0" w:space="0" w:color="auto"/>
        <w:bottom w:val="none" w:sz="0" w:space="0" w:color="auto"/>
        <w:right w:val="none" w:sz="0" w:space="0" w:color="auto"/>
      </w:divBdr>
      <w:divsChild>
        <w:div w:id="1753773516">
          <w:marLeft w:val="0"/>
          <w:marRight w:val="0"/>
          <w:marTop w:val="0"/>
          <w:marBottom w:val="0"/>
          <w:divBdr>
            <w:top w:val="none" w:sz="0" w:space="0" w:color="auto"/>
            <w:left w:val="none" w:sz="0" w:space="0" w:color="auto"/>
            <w:bottom w:val="none" w:sz="0" w:space="0" w:color="auto"/>
            <w:right w:val="none" w:sz="0" w:space="0" w:color="auto"/>
          </w:divBdr>
        </w:div>
      </w:divsChild>
    </w:div>
    <w:div w:id="961350437">
      <w:bodyDiv w:val="1"/>
      <w:marLeft w:val="180"/>
      <w:marRight w:val="60"/>
      <w:marTop w:val="0"/>
      <w:marBottom w:val="0"/>
      <w:divBdr>
        <w:top w:val="none" w:sz="0" w:space="0" w:color="auto"/>
        <w:left w:val="none" w:sz="0" w:space="0" w:color="auto"/>
        <w:bottom w:val="none" w:sz="0" w:space="0" w:color="auto"/>
        <w:right w:val="none" w:sz="0" w:space="0" w:color="auto"/>
      </w:divBdr>
    </w:div>
    <w:div w:id="966278928">
      <w:bodyDiv w:val="1"/>
      <w:marLeft w:val="0"/>
      <w:marRight w:val="0"/>
      <w:marTop w:val="0"/>
      <w:marBottom w:val="0"/>
      <w:divBdr>
        <w:top w:val="none" w:sz="0" w:space="0" w:color="auto"/>
        <w:left w:val="none" w:sz="0" w:space="0" w:color="auto"/>
        <w:bottom w:val="none" w:sz="0" w:space="0" w:color="auto"/>
        <w:right w:val="none" w:sz="0" w:space="0" w:color="auto"/>
      </w:divBdr>
    </w:div>
    <w:div w:id="970595996">
      <w:bodyDiv w:val="1"/>
      <w:marLeft w:val="180"/>
      <w:marRight w:val="60"/>
      <w:marTop w:val="0"/>
      <w:marBottom w:val="0"/>
      <w:divBdr>
        <w:top w:val="none" w:sz="0" w:space="0" w:color="auto"/>
        <w:left w:val="none" w:sz="0" w:space="0" w:color="auto"/>
        <w:bottom w:val="none" w:sz="0" w:space="0" w:color="auto"/>
        <w:right w:val="none" w:sz="0" w:space="0" w:color="auto"/>
      </w:divBdr>
    </w:div>
    <w:div w:id="984043009">
      <w:bodyDiv w:val="1"/>
      <w:marLeft w:val="180"/>
      <w:marRight w:val="60"/>
      <w:marTop w:val="0"/>
      <w:marBottom w:val="0"/>
      <w:divBdr>
        <w:top w:val="none" w:sz="0" w:space="0" w:color="auto"/>
        <w:left w:val="none" w:sz="0" w:space="0" w:color="auto"/>
        <w:bottom w:val="none" w:sz="0" w:space="0" w:color="auto"/>
        <w:right w:val="none" w:sz="0" w:space="0" w:color="auto"/>
      </w:divBdr>
    </w:div>
    <w:div w:id="993148845">
      <w:bodyDiv w:val="1"/>
      <w:marLeft w:val="180"/>
      <w:marRight w:val="60"/>
      <w:marTop w:val="0"/>
      <w:marBottom w:val="0"/>
      <w:divBdr>
        <w:top w:val="none" w:sz="0" w:space="0" w:color="auto"/>
        <w:left w:val="none" w:sz="0" w:space="0" w:color="auto"/>
        <w:bottom w:val="none" w:sz="0" w:space="0" w:color="auto"/>
        <w:right w:val="none" w:sz="0" w:space="0" w:color="auto"/>
      </w:divBdr>
    </w:div>
    <w:div w:id="994652513">
      <w:bodyDiv w:val="1"/>
      <w:marLeft w:val="0"/>
      <w:marRight w:val="0"/>
      <w:marTop w:val="0"/>
      <w:marBottom w:val="0"/>
      <w:divBdr>
        <w:top w:val="none" w:sz="0" w:space="0" w:color="auto"/>
        <w:left w:val="none" w:sz="0" w:space="0" w:color="auto"/>
        <w:bottom w:val="none" w:sz="0" w:space="0" w:color="auto"/>
        <w:right w:val="none" w:sz="0" w:space="0" w:color="auto"/>
      </w:divBdr>
    </w:div>
    <w:div w:id="994919137">
      <w:bodyDiv w:val="1"/>
      <w:marLeft w:val="0"/>
      <w:marRight w:val="0"/>
      <w:marTop w:val="0"/>
      <w:marBottom w:val="0"/>
      <w:divBdr>
        <w:top w:val="none" w:sz="0" w:space="0" w:color="auto"/>
        <w:left w:val="none" w:sz="0" w:space="0" w:color="auto"/>
        <w:bottom w:val="none" w:sz="0" w:space="0" w:color="auto"/>
        <w:right w:val="none" w:sz="0" w:space="0" w:color="auto"/>
      </w:divBdr>
    </w:div>
    <w:div w:id="995376110">
      <w:bodyDiv w:val="1"/>
      <w:marLeft w:val="180"/>
      <w:marRight w:val="60"/>
      <w:marTop w:val="0"/>
      <w:marBottom w:val="0"/>
      <w:divBdr>
        <w:top w:val="none" w:sz="0" w:space="0" w:color="auto"/>
        <w:left w:val="none" w:sz="0" w:space="0" w:color="auto"/>
        <w:bottom w:val="none" w:sz="0" w:space="0" w:color="auto"/>
        <w:right w:val="none" w:sz="0" w:space="0" w:color="auto"/>
      </w:divBdr>
    </w:div>
    <w:div w:id="996803182">
      <w:bodyDiv w:val="1"/>
      <w:marLeft w:val="0"/>
      <w:marRight w:val="0"/>
      <w:marTop w:val="0"/>
      <w:marBottom w:val="0"/>
      <w:divBdr>
        <w:top w:val="none" w:sz="0" w:space="0" w:color="auto"/>
        <w:left w:val="none" w:sz="0" w:space="0" w:color="auto"/>
        <w:bottom w:val="none" w:sz="0" w:space="0" w:color="auto"/>
        <w:right w:val="none" w:sz="0" w:space="0" w:color="auto"/>
      </w:divBdr>
      <w:divsChild>
        <w:div w:id="310140009">
          <w:marLeft w:val="0"/>
          <w:marRight w:val="0"/>
          <w:marTop w:val="0"/>
          <w:marBottom w:val="0"/>
          <w:divBdr>
            <w:top w:val="none" w:sz="0" w:space="0" w:color="auto"/>
            <w:left w:val="none" w:sz="0" w:space="0" w:color="auto"/>
            <w:bottom w:val="none" w:sz="0" w:space="0" w:color="auto"/>
            <w:right w:val="none" w:sz="0" w:space="0" w:color="auto"/>
          </w:divBdr>
          <w:divsChild>
            <w:div w:id="77255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148139">
      <w:bodyDiv w:val="1"/>
      <w:marLeft w:val="180"/>
      <w:marRight w:val="60"/>
      <w:marTop w:val="0"/>
      <w:marBottom w:val="0"/>
      <w:divBdr>
        <w:top w:val="none" w:sz="0" w:space="0" w:color="auto"/>
        <w:left w:val="none" w:sz="0" w:space="0" w:color="auto"/>
        <w:bottom w:val="none" w:sz="0" w:space="0" w:color="auto"/>
        <w:right w:val="none" w:sz="0" w:space="0" w:color="auto"/>
      </w:divBdr>
      <w:divsChild>
        <w:div w:id="570234102">
          <w:marLeft w:val="0"/>
          <w:marRight w:val="0"/>
          <w:marTop w:val="0"/>
          <w:marBottom w:val="0"/>
          <w:divBdr>
            <w:top w:val="none" w:sz="0" w:space="0" w:color="auto"/>
            <w:left w:val="none" w:sz="0" w:space="0" w:color="auto"/>
            <w:bottom w:val="none" w:sz="0" w:space="0" w:color="auto"/>
            <w:right w:val="none" w:sz="0" w:space="0" w:color="auto"/>
          </w:divBdr>
        </w:div>
      </w:divsChild>
    </w:div>
    <w:div w:id="1016079227">
      <w:bodyDiv w:val="1"/>
      <w:marLeft w:val="0"/>
      <w:marRight w:val="0"/>
      <w:marTop w:val="0"/>
      <w:marBottom w:val="0"/>
      <w:divBdr>
        <w:top w:val="none" w:sz="0" w:space="0" w:color="auto"/>
        <w:left w:val="none" w:sz="0" w:space="0" w:color="auto"/>
        <w:bottom w:val="none" w:sz="0" w:space="0" w:color="auto"/>
        <w:right w:val="none" w:sz="0" w:space="0" w:color="auto"/>
      </w:divBdr>
      <w:divsChild>
        <w:div w:id="1648589751">
          <w:marLeft w:val="0"/>
          <w:marRight w:val="0"/>
          <w:marTop w:val="0"/>
          <w:marBottom w:val="0"/>
          <w:divBdr>
            <w:top w:val="none" w:sz="0" w:space="0" w:color="auto"/>
            <w:left w:val="none" w:sz="0" w:space="0" w:color="auto"/>
            <w:bottom w:val="none" w:sz="0" w:space="0" w:color="auto"/>
            <w:right w:val="none" w:sz="0" w:space="0" w:color="auto"/>
          </w:divBdr>
        </w:div>
      </w:divsChild>
    </w:div>
    <w:div w:id="1019821486">
      <w:bodyDiv w:val="1"/>
      <w:marLeft w:val="0"/>
      <w:marRight w:val="0"/>
      <w:marTop w:val="0"/>
      <w:marBottom w:val="0"/>
      <w:divBdr>
        <w:top w:val="none" w:sz="0" w:space="0" w:color="auto"/>
        <w:left w:val="none" w:sz="0" w:space="0" w:color="auto"/>
        <w:bottom w:val="none" w:sz="0" w:space="0" w:color="auto"/>
        <w:right w:val="none" w:sz="0" w:space="0" w:color="auto"/>
      </w:divBdr>
      <w:divsChild>
        <w:div w:id="1739937933">
          <w:marLeft w:val="0"/>
          <w:marRight w:val="0"/>
          <w:marTop w:val="0"/>
          <w:marBottom w:val="0"/>
          <w:divBdr>
            <w:top w:val="none" w:sz="0" w:space="0" w:color="auto"/>
            <w:left w:val="none" w:sz="0" w:space="0" w:color="auto"/>
            <w:bottom w:val="none" w:sz="0" w:space="0" w:color="auto"/>
            <w:right w:val="none" w:sz="0" w:space="0" w:color="auto"/>
          </w:divBdr>
        </w:div>
      </w:divsChild>
    </w:div>
    <w:div w:id="1022125785">
      <w:bodyDiv w:val="1"/>
      <w:marLeft w:val="180"/>
      <w:marRight w:val="60"/>
      <w:marTop w:val="0"/>
      <w:marBottom w:val="0"/>
      <w:divBdr>
        <w:top w:val="none" w:sz="0" w:space="0" w:color="auto"/>
        <w:left w:val="none" w:sz="0" w:space="0" w:color="auto"/>
        <w:bottom w:val="none" w:sz="0" w:space="0" w:color="auto"/>
        <w:right w:val="none" w:sz="0" w:space="0" w:color="auto"/>
      </w:divBdr>
    </w:div>
    <w:div w:id="1026247151">
      <w:bodyDiv w:val="1"/>
      <w:marLeft w:val="180"/>
      <w:marRight w:val="60"/>
      <w:marTop w:val="0"/>
      <w:marBottom w:val="0"/>
      <w:divBdr>
        <w:top w:val="none" w:sz="0" w:space="0" w:color="auto"/>
        <w:left w:val="none" w:sz="0" w:space="0" w:color="auto"/>
        <w:bottom w:val="none" w:sz="0" w:space="0" w:color="auto"/>
        <w:right w:val="none" w:sz="0" w:space="0" w:color="auto"/>
      </w:divBdr>
    </w:div>
    <w:div w:id="1028070935">
      <w:bodyDiv w:val="1"/>
      <w:marLeft w:val="180"/>
      <w:marRight w:val="60"/>
      <w:marTop w:val="0"/>
      <w:marBottom w:val="0"/>
      <w:divBdr>
        <w:top w:val="none" w:sz="0" w:space="0" w:color="auto"/>
        <w:left w:val="none" w:sz="0" w:space="0" w:color="auto"/>
        <w:bottom w:val="none" w:sz="0" w:space="0" w:color="auto"/>
        <w:right w:val="none" w:sz="0" w:space="0" w:color="auto"/>
      </w:divBdr>
    </w:div>
    <w:div w:id="1030372006">
      <w:bodyDiv w:val="1"/>
      <w:marLeft w:val="180"/>
      <w:marRight w:val="60"/>
      <w:marTop w:val="0"/>
      <w:marBottom w:val="0"/>
      <w:divBdr>
        <w:top w:val="none" w:sz="0" w:space="0" w:color="auto"/>
        <w:left w:val="none" w:sz="0" w:space="0" w:color="auto"/>
        <w:bottom w:val="none" w:sz="0" w:space="0" w:color="auto"/>
        <w:right w:val="none" w:sz="0" w:space="0" w:color="auto"/>
      </w:divBdr>
    </w:div>
    <w:div w:id="1030454955">
      <w:bodyDiv w:val="1"/>
      <w:marLeft w:val="180"/>
      <w:marRight w:val="60"/>
      <w:marTop w:val="0"/>
      <w:marBottom w:val="0"/>
      <w:divBdr>
        <w:top w:val="none" w:sz="0" w:space="0" w:color="auto"/>
        <w:left w:val="none" w:sz="0" w:space="0" w:color="auto"/>
        <w:bottom w:val="none" w:sz="0" w:space="0" w:color="auto"/>
        <w:right w:val="none" w:sz="0" w:space="0" w:color="auto"/>
      </w:divBdr>
    </w:div>
    <w:div w:id="1032536810">
      <w:bodyDiv w:val="1"/>
      <w:marLeft w:val="180"/>
      <w:marRight w:val="60"/>
      <w:marTop w:val="0"/>
      <w:marBottom w:val="0"/>
      <w:divBdr>
        <w:top w:val="none" w:sz="0" w:space="0" w:color="auto"/>
        <w:left w:val="none" w:sz="0" w:space="0" w:color="auto"/>
        <w:bottom w:val="none" w:sz="0" w:space="0" w:color="auto"/>
        <w:right w:val="none" w:sz="0" w:space="0" w:color="auto"/>
      </w:divBdr>
    </w:div>
    <w:div w:id="1032727382">
      <w:bodyDiv w:val="1"/>
      <w:marLeft w:val="0"/>
      <w:marRight w:val="0"/>
      <w:marTop w:val="0"/>
      <w:marBottom w:val="0"/>
      <w:divBdr>
        <w:top w:val="none" w:sz="0" w:space="0" w:color="auto"/>
        <w:left w:val="none" w:sz="0" w:space="0" w:color="auto"/>
        <w:bottom w:val="none" w:sz="0" w:space="0" w:color="auto"/>
        <w:right w:val="none" w:sz="0" w:space="0" w:color="auto"/>
      </w:divBdr>
      <w:divsChild>
        <w:div w:id="1074860558">
          <w:marLeft w:val="0"/>
          <w:marRight w:val="0"/>
          <w:marTop w:val="0"/>
          <w:marBottom w:val="0"/>
          <w:divBdr>
            <w:top w:val="none" w:sz="0" w:space="0" w:color="auto"/>
            <w:left w:val="none" w:sz="0" w:space="0" w:color="auto"/>
            <w:bottom w:val="none" w:sz="0" w:space="0" w:color="auto"/>
            <w:right w:val="none" w:sz="0" w:space="0" w:color="auto"/>
          </w:divBdr>
          <w:divsChild>
            <w:div w:id="2394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4274">
      <w:bodyDiv w:val="1"/>
      <w:marLeft w:val="0"/>
      <w:marRight w:val="0"/>
      <w:marTop w:val="0"/>
      <w:marBottom w:val="0"/>
      <w:divBdr>
        <w:top w:val="none" w:sz="0" w:space="0" w:color="auto"/>
        <w:left w:val="none" w:sz="0" w:space="0" w:color="auto"/>
        <w:bottom w:val="none" w:sz="0" w:space="0" w:color="auto"/>
        <w:right w:val="none" w:sz="0" w:space="0" w:color="auto"/>
      </w:divBdr>
      <w:divsChild>
        <w:div w:id="1253323137">
          <w:marLeft w:val="0"/>
          <w:marRight w:val="0"/>
          <w:marTop w:val="0"/>
          <w:marBottom w:val="0"/>
          <w:divBdr>
            <w:top w:val="none" w:sz="0" w:space="0" w:color="auto"/>
            <w:left w:val="none" w:sz="0" w:space="0" w:color="auto"/>
            <w:bottom w:val="none" w:sz="0" w:space="0" w:color="auto"/>
            <w:right w:val="none" w:sz="0" w:space="0" w:color="auto"/>
          </w:divBdr>
          <w:divsChild>
            <w:div w:id="16947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76884">
      <w:bodyDiv w:val="1"/>
      <w:marLeft w:val="0"/>
      <w:marRight w:val="0"/>
      <w:marTop w:val="0"/>
      <w:marBottom w:val="0"/>
      <w:divBdr>
        <w:top w:val="none" w:sz="0" w:space="0" w:color="auto"/>
        <w:left w:val="none" w:sz="0" w:space="0" w:color="auto"/>
        <w:bottom w:val="none" w:sz="0" w:space="0" w:color="auto"/>
        <w:right w:val="none" w:sz="0" w:space="0" w:color="auto"/>
      </w:divBdr>
    </w:div>
    <w:div w:id="1053428883">
      <w:bodyDiv w:val="1"/>
      <w:marLeft w:val="0"/>
      <w:marRight w:val="0"/>
      <w:marTop w:val="0"/>
      <w:marBottom w:val="0"/>
      <w:divBdr>
        <w:top w:val="none" w:sz="0" w:space="0" w:color="auto"/>
        <w:left w:val="none" w:sz="0" w:space="0" w:color="auto"/>
        <w:bottom w:val="none" w:sz="0" w:space="0" w:color="auto"/>
        <w:right w:val="none" w:sz="0" w:space="0" w:color="auto"/>
      </w:divBdr>
      <w:divsChild>
        <w:div w:id="869340910">
          <w:marLeft w:val="0"/>
          <w:marRight w:val="0"/>
          <w:marTop w:val="0"/>
          <w:marBottom w:val="0"/>
          <w:divBdr>
            <w:top w:val="none" w:sz="0" w:space="0" w:color="auto"/>
            <w:left w:val="none" w:sz="0" w:space="0" w:color="auto"/>
            <w:bottom w:val="none" w:sz="0" w:space="0" w:color="auto"/>
            <w:right w:val="none" w:sz="0" w:space="0" w:color="auto"/>
          </w:divBdr>
        </w:div>
      </w:divsChild>
    </w:div>
    <w:div w:id="1056004319">
      <w:bodyDiv w:val="1"/>
      <w:marLeft w:val="0"/>
      <w:marRight w:val="0"/>
      <w:marTop w:val="0"/>
      <w:marBottom w:val="0"/>
      <w:divBdr>
        <w:top w:val="none" w:sz="0" w:space="0" w:color="auto"/>
        <w:left w:val="none" w:sz="0" w:space="0" w:color="auto"/>
        <w:bottom w:val="none" w:sz="0" w:space="0" w:color="auto"/>
        <w:right w:val="none" w:sz="0" w:space="0" w:color="auto"/>
      </w:divBdr>
    </w:div>
    <w:div w:id="1061296381">
      <w:bodyDiv w:val="1"/>
      <w:marLeft w:val="0"/>
      <w:marRight w:val="0"/>
      <w:marTop w:val="0"/>
      <w:marBottom w:val="0"/>
      <w:divBdr>
        <w:top w:val="none" w:sz="0" w:space="0" w:color="auto"/>
        <w:left w:val="none" w:sz="0" w:space="0" w:color="auto"/>
        <w:bottom w:val="none" w:sz="0" w:space="0" w:color="auto"/>
        <w:right w:val="none" w:sz="0" w:space="0" w:color="auto"/>
      </w:divBdr>
    </w:div>
    <w:div w:id="1064522208">
      <w:bodyDiv w:val="1"/>
      <w:marLeft w:val="0"/>
      <w:marRight w:val="0"/>
      <w:marTop w:val="0"/>
      <w:marBottom w:val="0"/>
      <w:divBdr>
        <w:top w:val="none" w:sz="0" w:space="0" w:color="auto"/>
        <w:left w:val="none" w:sz="0" w:space="0" w:color="auto"/>
        <w:bottom w:val="none" w:sz="0" w:space="0" w:color="auto"/>
        <w:right w:val="none" w:sz="0" w:space="0" w:color="auto"/>
      </w:divBdr>
    </w:div>
    <w:div w:id="1067454485">
      <w:bodyDiv w:val="1"/>
      <w:marLeft w:val="0"/>
      <w:marRight w:val="0"/>
      <w:marTop w:val="0"/>
      <w:marBottom w:val="0"/>
      <w:divBdr>
        <w:top w:val="none" w:sz="0" w:space="0" w:color="auto"/>
        <w:left w:val="none" w:sz="0" w:space="0" w:color="auto"/>
        <w:bottom w:val="none" w:sz="0" w:space="0" w:color="auto"/>
        <w:right w:val="none" w:sz="0" w:space="0" w:color="auto"/>
      </w:divBdr>
      <w:divsChild>
        <w:div w:id="2019850267">
          <w:marLeft w:val="0"/>
          <w:marRight w:val="0"/>
          <w:marTop w:val="0"/>
          <w:marBottom w:val="0"/>
          <w:divBdr>
            <w:top w:val="none" w:sz="0" w:space="0" w:color="auto"/>
            <w:left w:val="none" w:sz="0" w:space="0" w:color="auto"/>
            <w:bottom w:val="none" w:sz="0" w:space="0" w:color="auto"/>
            <w:right w:val="none" w:sz="0" w:space="0" w:color="auto"/>
          </w:divBdr>
          <w:divsChild>
            <w:div w:id="4947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0847">
      <w:bodyDiv w:val="1"/>
      <w:marLeft w:val="180"/>
      <w:marRight w:val="0"/>
      <w:marTop w:val="0"/>
      <w:marBottom w:val="0"/>
      <w:divBdr>
        <w:top w:val="none" w:sz="0" w:space="0" w:color="auto"/>
        <w:left w:val="none" w:sz="0" w:space="0" w:color="auto"/>
        <w:bottom w:val="none" w:sz="0" w:space="0" w:color="auto"/>
        <w:right w:val="none" w:sz="0" w:space="0" w:color="auto"/>
      </w:divBdr>
    </w:div>
    <w:div w:id="1068461444">
      <w:bodyDiv w:val="1"/>
      <w:marLeft w:val="180"/>
      <w:marRight w:val="60"/>
      <w:marTop w:val="0"/>
      <w:marBottom w:val="0"/>
      <w:divBdr>
        <w:top w:val="none" w:sz="0" w:space="0" w:color="auto"/>
        <w:left w:val="none" w:sz="0" w:space="0" w:color="auto"/>
        <w:bottom w:val="none" w:sz="0" w:space="0" w:color="auto"/>
        <w:right w:val="none" w:sz="0" w:space="0" w:color="auto"/>
      </w:divBdr>
    </w:div>
    <w:div w:id="1075863373">
      <w:bodyDiv w:val="1"/>
      <w:marLeft w:val="0"/>
      <w:marRight w:val="0"/>
      <w:marTop w:val="0"/>
      <w:marBottom w:val="0"/>
      <w:divBdr>
        <w:top w:val="none" w:sz="0" w:space="0" w:color="auto"/>
        <w:left w:val="none" w:sz="0" w:space="0" w:color="auto"/>
        <w:bottom w:val="none" w:sz="0" w:space="0" w:color="auto"/>
        <w:right w:val="none" w:sz="0" w:space="0" w:color="auto"/>
      </w:divBdr>
    </w:div>
    <w:div w:id="1089422931">
      <w:bodyDiv w:val="1"/>
      <w:marLeft w:val="0"/>
      <w:marRight w:val="0"/>
      <w:marTop w:val="0"/>
      <w:marBottom w:val="0"/>
      <w:divBdr>
        <w:top w:val="none" w:sz="0" w:space="0" w:color="auto"/>
        <w:left w:val="none" w:sz="0" w:space="0" w:color="auto"/>
        <w:bottom w:val="none" w:sz="0" w:space="0" w:color="auto"/>
        <w:right w:val="none" w:sz="0" w:space="0" w:color="auto"/>
      </w:divBdr>
    </w:div>
    <w:div w:id="1090850284">
      <w:bodyDiv w:val="1"/>
      <w:marLeft w:val="0"/>
      <w:marRight w:val="0"/>
      <w:marTop w:val="0"/>
      <w:marBottom w:val="0"/>
      <w:divBdr>
        <w:top w:val="none" w:sz="0" w:space="0" w:color="auto"/>
        <w:left w:val="none" w:sz="0" w:space="0" w:color="auto"/>
        <w:bottom w:val="none" w:sz="0" w:space="0" w:color="auto"/>
        <w:right w:val="none" w:sz="0" w:space="0" w:color="auto"/>
      </w:divBdr>
    </w:div>
    <w:div w:id="1092432271">
      <w:bodyDiv w:val="1"/>
      <w:marLeft w:val="0"/>
      <w:marRight w:val="0"/>
      <w:marTop w:val="0"/>
      <w:marBottom w:val="0"/>
      <w:divBdr>
        <w:top w:val="none" w:sz="0" w:space="0" w:color="auto"/>
        <w:left w:val="none" w:sz="0" w:space="0" w:color="auto"/>
        <w:bottom w:val="none" w:sz="0" w:space="0" w:color="auto"/>
        <w:right w:val="none" w:sz="0" w:space="0" w:color="auto"/>
      </w:divBdr>
    </w:div>
    <w:div w:id="1095436642">
      <w:bodyDiv w:val="1"/>
      <w:marLeft w:val="0"/>
      <w:marRight w:val="0"/>
      <w:marTop w:val="0"/>
      <w:marBottom w:val="0"/>
      <w:divBdr>
        <w:top w:val="none" w:sz="0" w:space="0" w:color="auto"/>
        <w:left w:val="none" w:sz="0" w:space="0" w:color="auto"/>
        <w:bottom w:val="none" w:sz="0" w:space="0" w:color="auto"/>
        <w:right w:val="none" w:sz="0" w:space="0" w:color="auto"/>
      </w:divBdr>
    </w:div>
    <w:div w:id="1096828745">
      <w:bodyDiv w:val="1"/>
      <w:marLeft w:val="0"/>
      <w:marRight w:val="0"/>
      <w:marTop w:val="0"/>
      <w:marBottom w:val="0"/>
      <w:divBdr>
        <w:top w:val="none" w:sz="0" w:space="0" w:color="auto"/>
        <w:left w:val="none" w:sz="0" w:space="0" w:color="auto"/>
        <w:bottom w:val="none" w:sz="0" w:space="0" w:color="auto"/>
        <w:right w:val="none" w:sz="0" w:space="0" w:color="auto"/>
      </w:divBdr>
    </w:div>
    <w:div w:id="1097214068">
      <w:bodyDiv w:val="1"/>
      <w:marLeft w:val="180"/>
      <w:marRight w:val="0"/>
      <w:marTop w:val="0"/>
      <w:marBottom w:val="0"/>
      <w:divBdr>
        <w:top w:val="none" w:sz="0" w:space="0" w:color="auto"/>
        <w:left w:val="none" w:sz="0" w:space="0" w:color="auto"/>
        <w:bottom w:val="none" w:sz="0" w:space="0" w:color="auto"/>
        <w:right w:val="none" w:sz="0" w:space="0" w:color="auto"/>
      </w:divBdr>
    </w:div>
    <w:div w:id="1099255297">
      <w:bodyDiv w:val="1"/>
      <w:marLeft w:val="180"/>
      <w:marRight w:val="450"/>
      <w:marTop w:val="180"/>
      <w:marBottom w:val="225"/>
      <w:divBdr>
        <w:top w:val="none" w:sz="0" w:space="0" w:color="auto"/>
        <w:left w:val="none" w:sz="0" w:space="0" w:color="auto"/>
        <w:bottom w:val="none" w:sz="0" w:space="0" w:color="auto"/>
        <w:right w:val="none" w:sz="0" w:space="0" w:color="auto"/>
      </w:divBdr>
      <w:divsChild>
        <w:div w:id="1412579938">
          <w:marLeft w:val="0"/>
          <w:marRight w:val="0"/>
          <w:marTop w:val="0"/>
          <w:marBottom w:val="0"/>
          <w:divBdr>
            <w:top w:val="none" w:sz="0" w:space="0" w:color="auto"/>
            <w:left w:val="none" w:sz="0" w:space="0" w:color="auto"/>
            <w:bottom w:val="none" w:sz="0" w:space="0" w:color="auto"/>
            <w:right w:val="none" w:sz="0" w:space="0" w:color="auto"/>
          </w:divBdr>
        </w:div>
      </w:divsChild>
    </w:div>
    <w:div w:id="1103500933">
      <w:bodyDiv w:val="1"/>
      <w:marLeft w:val="0"/>
      <w:marRight w:val="0"/>
      <w:marTop w:val="0"/>
      <w:marBottom w:val="0"/>
      <w:divBdr>
        <w:top w:val="none" w:sz="0" w:space="0" w:color="auto"/>
        <w:left w:val="none" w:sz="0" w:space="0" w:color="auto"/>
        <w:bottom w:val="none" w:sz="0" w:space="0" w:color="auto"/>
        <w:right w:val="none" w:sz="0" w:space="0" w:color="auto"/>
      </w:divBdr>
    </w:div>
    <w:div w:id="1105733117">
      <w:bodyDiv w:val="1"/>
      <w:marLeft w:val="180"/>
      <w:marRight w:val="60"/>
      <w:marTop w:val="0"/>
      <w:marBottom w:val="0"/>
      <w:divBdr>
        <w:top w:val="none" w:sz="0" w:space="0" w:color="auto"/>
        <w:left w:val="none" w:sz="0" w:space="0" w:color="auto"/>
        <w:bottom w:val="none" w:sz="0" w:space="0" w:color="auto"/>
        <w:right w:val="none" w:sz="0" w:space="0" w:color="auto"/>
      </w:divBdr>
      <w:divsChild>
        <w:div w:id="1230850508">
          <w:marLeft w:val="0"/>
          <w:marRight w:val="0"/>
          <w:marTop w:val="0"/>
          <w:marBottom w:val="0"/>
          <w:divBdr>
            <w:top w:val="none" w:sz="0" w:space="0" w:color="auto"/>
            <w:left w:val="none" w:sz="0" w:space="0" w:color="auto"/>
            <w:bottom w:val="none" w:sz="0" w:space="0" w:color="auto"/>
            <w:right w:val="none" w:sz="0" w:space="0" w:color="auto"/>
          </w:divBdr>
        </w:div>
      </w:divsChild>
    </w:div>
    <w:div w:id="1114786614">
      <w:bodyDiv w:val="1"/>
      <w:marLeft w:val="180"/>
      <w:marRight w:val="60"/>
      <w:marTop w:val="0"/>
      <w:marBottom w:val="0"/>
      <w:divBdr>
        <w:top w:val="none" w:sz="0" w:space="0" w:color="auto"/>
        <w:left w:val="none" w:sz="0" w:space="0" w:color="auto"/>
        <w:bottom w:val="none" w:sz="0" w:space="0" w:color="auto"/>
        <w:right w:val="none" w:sz="0" w:space="0" w:color="auto"/>
      </w:divBdr>
      <w:divsChild>
        <w:div w:id="1849785344">
          <w:marLeft w:val="0"/>
          <w:marRight w:val="0"/>
          <w:marTop w:val="0"/>
          <w:marBottom w:val="0"/>
          <w:divBdr>
            <w:top w:val="none" w:sz="0" w:space="0" w:color="auto"/>
            <w:left w:val="none" w:sz="0" w:space="0" w:color="auto"/>
            <w:bottom w:val="none" w:sz="0" w:space="0" w:color="auto"/>
            <w:right w:val="none" w:sz="0" w:space="0" w:color="auto"/>
          </w:divBdr>
        </w:div>
      </w:divsChild>
    </w:div>
    <w:div w:id="1118448415">
      <w:bodyDiv w:val="1"/>
      <w:marLeft w:val="180"/>
      <w:marRight w:val="60"/>
      <w:marTop w:val="0"/>
      <w:marBottom w:val="0"/>
      <w:divBdr>
        <w:top w:val="none" w:sz="0" w:space="0" w:color="auto"/>
        <w:left w:val="none" w:sz="0" w:space="0" w:color="auto"/>
        <w:bottom w:val="none" w:sz="0" w:space="0" w:color="auto"/>
        <w:right w:val="none" w:sz="0" w:space="0" w:color="auto"/>
      </w:divBdr>
      <w:divsChild>
        <w:div w:id="1243250178">
          <w:marLeft w:val="0"/>
          <w:marRight w:val="0"/>
          <w:marTop w:val="0"/>
          <w:marBottom w:val="0"/>
          <w:divBdr>
            <w:top w:val="none" w:sz="0" w:space="0" w:color="auto"/>
            <w:left w:val="none" w:sz="0" w:space="0" w:color="auto"/>
            <w:bottom w:val="none" w:sz="0" w:space="0" w:color="auto"/>
            <w:right w:val="none" w:sz="0" w:space="0" w:color="auto"/>
          </w:divBdr>
        </w:div>
      </w:divsChild>
    </w:div>
    <w:div w:id="1118985851">
      <w:bodyDiv w:val="1"/>
      <w:marLeft w:val="0"/>
      <w:marRight w:val="0"/>
      <w:marTop w:val="0"/>
      <w:marBottom w:val="0"/>
      <w:divBdr>
        <w:top w:val="none" w:sz="0" w:space="0" w:color="auto"/>
        <w:left w:val="none" w:sz="0" w:space="0" w:color="auto"/>
        <w:bottom w:val="none" w:sz="0" w:space="0" w:color="auto"/>
        <w:right w:val="none" w:sz="0" w:space="0" w:color="auto"/>
      </w:divBdr>
    </w:div>
    <w:div w:id="1120759369">
      <w:bodyDiv w:val="1"/>
      <w:marLeft w:val="180"/>
      <w:marRight w:val="60"/>
      <w:marTop w:val="0"/>
      <w:marBottom w:val="0"/>
      <w:divBdr>
        <w:top w:val="none" w:sz="0" w:space="0" w:color="auto"/>
        <w:left w:val="none" w:sz="0" w:space="0" w:color="auto"/>
        <w:bottom w:val="none" w:sz="0" w:space="0" w:color="auto"/>
        <w:right w:val="none" w:sz="0" w:space="0" w:color="auto"/>
      </w:divBdr>
    </w:div>
    <w:div w:id="1123500678">
      <w:bodyDiv w:val="1"/>
      <w:marLeft w:val="180"/>
      <w:marRight w:val="0"/>
      <w:marTop w:val="0"/>
      <w:marBottom w:val="0"/>
      <w:divBdr>
        <w:top w:val="none" w:sz="0" w:space="0" w:color="auto"/>
        <w:left w:val="none" w:sz="0" w:space="0" w:color="auto"/>
        <w:bottom w:val="none" w:sz="0" w:space="0" w:color="auto"/>
        <w:right w:val="none" w:sz="0" w:space="0" w:color="auto"/>
      </w:divBdr>
    </w:div>
    <w:div w:id="1131438698">
      <w:bodyDiv w:val="1"/>
      <w:marLeft w:val="180"/>
      <w:marRight w:val="60"/>
      <w:marTop w:val="0"/>
      <w:marBottom w:val="0"/>
      <w:divBdr>
        <w:top w:val="none" w:sz="0" w:space="0" w:color="auto"/>
        <w:left w:val="none" w:sz="0" w:space="0" w:color="auto"/>
        <w:bottom w:val="none" w:sz="0" w:space="0" w:color="auto"/>
        <w:right w:val="none" w:sz="0" w:space="0" w:color="auto"/>
      </w:divBdr>
    </w:div>
    <w:div w:id="1146169881">
      <w:bodyDiv w:val="1"/>
      <w:marLeft w:val="0"/>
      <w:marRight w:val="0"/>
      <w:marTop w:val="0"/>
      <w:marBottom w:val="0"/>
      <w:divBdr>
        <w:top w:val="none" w:sz="0" w:space="0" w:color="auto"/>
        <w:left w:val="none" w:sz="0" w:space="0" w:color="auto"/>
        <w:bottom w:val="none" w:sz="0" w:space="0" w:color="auto"/>
        <w:right w:val="none" w:sz="0" w:space="0" w:color="auto"/>
      </w:divBdr>
    </w:div>
    <w:div w:id="1147825179">
      <w:bodyDiv w:val="1"/>
      <w:marLeft w:val="180"/>
      <w:marRight w:val="60"/>
      <w:marTop w:val="0"/>
      <w:marBottom w:val="0"/>
      <w:divBdr>
        <w:top w:val="none" w:sz="0" w:space="0" w:color="auto"/>
        <w:left w:val="none" w:sz="0" w:space="0" w:color="auto"/>
        <w:bottom w:val="none" w:sz="0" w:space="0" w:color="auto"/>
        <w:right w:val="none" w:sz="0" w:space="0" w:color="auto"/>
      </w:divBdr>
    </w:div>
    <w:div w:id="1150361883">
      <w:bodyDiv w:val="1"/>
      <w:marLeft w:val="180"/>
      <w:marRight w:val="60"/>
      <w:marTop w:val="0"/>
      <w:marBottom w:val="0"/>
      <w:divBdr>
        <w:top w:val="none" w:sz="0" w:space="0" w:color="auto"/>
        <w:left w:val="none" w:sz="0" w:space="0" w:color="auto"/>
        <w:bottom w:val="none" w:sz="0" w:space="0" w:color="auto"/>
        <w:right w:val="none" w:sz="0" w:space="0" w:color="auto"/>
      </w:divBdr>
    </w:div>
    <w:div w:id="1155493180">
      <w:bodyDiv w:val="1"/>
      <w:marLeft w:val="180"/>
      <w:marRight w:val="60"/>
      <w:marTop w:val="0"/>
      <w:marBottom w:val="0"/>
      <w:divBdr>
        <w:top w:val="none" w:sz="0" w:space="0" w:color="auto"/>
        <w:left w:val="none" w:sz="0" w:space="0" w:color="auto"/>
        <w:bottom w:val="none" w:sz="0" w:space="0" w:color="auto"/>
        <w:right w:val="none" w:sz="0" w:space="0" w:color="auto"/>
      </w:divBdr>
      <w:divsChild>
        <w:div w:id="2041083494">
          <w:marLeft w:val="0"/>
          <w:marRight w:val="0"/>
          <w:marTop w:val="0"/>
          <w:marBottom w:val="0"/>
          <w:divBdr>
            <w:top w:val="none" w:sz="0" w:space="0" w:color="auto"/>
            <w:left w:val="none" w:sz="0" w:space="0" w:color="auto"/>
            <w:bottom w:val="none" w:sz="0" w:space="0" w:color="auto"/>
            <w:right w:val="none" w:sz="0" w:space="0" w:color="auto"/>
          </w:divBdr>
        </w:div>
      </w:divsChild>
    </w:div>
    <w:div w:id="1170024527">
      <w:bodyDiv w:val="1"/>
      <w:marLeft w:val="0"/>
      <w:marRight w:val="0"/>
      <w:marTop w:val="0"/>
      <w:marBottom w:val="0"/>
      <w:divBdr>
        <w:top w:val="none" w:sz="0" w:space="0" w:color="auto"/>
        <w:left w:val="none" w:sz="0" w:space="0" w:color="auto"/>
        <w:bottom w:val="none" w:sz="0" w:space="0" w:color="auto"/>
        <w:right w:val="none" w:sz="0" w:space="0" w:color="auto"/>
      </w:divBdr>
      <w:divsChild>
        <w:div w:id="1678771762">
          <w:marLeft w:val="0"/>
          <w:marRight w:val="0"/>
          <w:marTop w:val="0"/>
          <w:marBottom w:val="0"/>
          <w:divBdr>
            <w:top w:val="none" w:sz="0" w:space="0" w:color="auto"/>
            <w:left w:val="none" w:sz="0" w:space="0" w:color="auto"/>
            <w:bottom w:val="none" w:sz="0" w:space="0" w:color="auto"/>
            <w:right w:val="none" w:sz="0" w:space="0" w:color="auto"/>
          </w:divBdr>
          <w:divsChild>
            <w:div w:id="254751664">
              <w:marLeft w:val="0"/>
              <w:marRight w:val="0"/>
              <w:marTop w:val="0"/>
              <w:marBottom w:val="0"/>
              <w:divBdr>
                <w:top w:val="none" w:sz="0" w:space="0" w:color="auto"/>
                <w:left w:val="none" w:sz="0" w:space="0" w:color="auto"/>
                <w:bottom w:val="none" w:sz="0" w:space="0" w:color="auto"/>
                <w:right w:val="none" w:sz="0" w:space="0" w:color="auto"/>
              </w:divBdr>
            </w:div>
            <w:div w:id="751660783">
              <w:marLeft w:val="0"/>
              <w:marRight w:val="0"/>
              <w:marTop w:val="0"/>
              <w:marBottom w:val="0"/>
              <w:divBdr>
                <w:top w:val="none" w:sz="0" w:space="0" w:color="auto"/>
                <w:left w:val="none" w:sz="0" w:space="0" w:color="auto"/>
                <w:bottom w:val="none" w:sz="0" w:space="0" w:color="auto"/>
                <w:right w:val="none" w:sz="0" w:space="0" w:color="auto"/>
              </w:divBdr>
            </w:div>
            <w:div w:id="18436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58259">
      <w:bodyDiv w:val="1"/>
      <w:marLeft w:val="180"/>
      <w:marRight w:val="60"/>
      <w:marTop w:val="0"/>
      <w:marBottom w:val="0"/>
      <w:divBdr>
        <w:top w:val="none" w:sz="0" w:space="0" w:color="auto"/>
        <w:left w:val="none" w:sz="0" w:space="0" w:color="auto"/>
        <w:bottom w:val="none" w:sz="0" w:space="0" w:color="auto"/>
        <w:right w:val="none" w:sz="0" w:space="0" w:color="auto"/>
      </w:divBdr>
    </w:div>
    <w:div w:id="1170801285">
      <w:bodyDiv w:val="1"/>
      <w:marLeft w:val="0"/>
      <w:marRight w:val="0"/>
      <w:marTop w:val="0"/>
      <w:marBottom w:val="0"/>
      <w:divBdr>
        <w:top w:val="none" w:sz="0" w:space="0" w:color="auto"/>
        <w:left w:val="none" w:sz="0" w:space="0" w:color="auto"/>
        <w:bottom w:val="none" w:sz="0" w:space="0" w:color="auto"/>
        <w:right w:val="none" w:sz="0" w:space="0" w:color="auto"/>
      </w:divBdr>
      <w:divsChild>
        <w:div w:id="688486110">
          <w:marLeft w:val="0"/>
          <w:marRight w:val="0"/>
          <w:marTop w:val="0"/>
          <w:marBottom w:val="0"/>
          <w:divBdr>
            <w:top w:val="none" w:sz="0" w:space="0" w:color="auto"/>
            <w:left w:val="none" w:sz="0" w:space="0" w:color="auto"/>
            <w:bottom w:val="none" w:sz="0" w:space="0" w:color="auto"/>
            <w:right w:val="none" w:sz="0" w:space="0" w:color="auto"/>
          </w:divBdr>
          <w:divsChild>
            <w:div w:id="94791852">
              <w:marLeft w:val="0"/>
              <w:marRight w:val="0"/>
              <w:marTop w:val="0"/>
              <w:marBottom w:val="0"/>
              <w:divBdr>
                <w:top w:val="none" w:sz="0" w:space="0" w:color="auto"/>
                <w:left w:val="none" w:sz="0" w:space="0" w:color="auto"/>
                <w:bottom w:val="none" w:sz="0" w:space="0" w:color="auto"/>
                <w:right w:val="none" w:sz="0" w:space="0" w:color="auto"/>
              </w:divBdr>
            </w:div>
            <w:div w:id="1431899954">
              <w:marLeft w:val="0"/>
              <w:marRight w:val="0"/>
              <w:marTop w:val="0"/>
              <w:marBottom w:val="0"/>
              <w:divBdr>
                <w:top w:val="none" w:sz="0" w:space="0" w:color="auto"/>
                <w:left w:val="none" w:sz="0" w:space="0" w:color="auto"/>
                <w:bottom w:val="none" w:sz="0" w:space="0" w:color="auto"/>
                <w:right w:val="none" w:sz="0" w:space="0" w:color="auto"/>
              </w:divBdr>
            </w:div>
            <w:div w:id="18367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70465">
      <w:bodyDiv w:val="1"/>
      <w:marLeft w:val="0"/>
      <w:marRight w:val="0"/>
      <w:marTop w:val="0"/>
      <w:marBottom w:val="0"/>
      <w:divBdr>
        <w:top w:val="none" w:sz="0" w:space="0" w:color="auto"/>
        <w:left w:val="none" w:sz="0" w:space="0" w:color="auto"/>
        <w:bottom w:val="none" w:sz="0" w:space="0" w:color="auto"/>
        <w:right w:val="none" w:sz="0" w:space="0" w:color="auto"/>
      </w:divBdr>
    </w:div>
    <w:div w:id="1171947507">
      <w:bodyDiv w:val="1"/>
      <w:marLeft w:val="0"/>
      <w:marRight w:val="0"/>
      <w:marTop w:val="0"/>
      <w:marBottom w:val="0"/>
      <w:divBdr>
        <w:top w:val="none" w:sz="0" w:space="0" w:color="auto"/>
        <w:left w:val="none" w:sz="0" w:space="0" w:color="auto"/>
        <w:bottom w:val="none" w:sz="0" w:space="0" w:color="auto"/>
        <w:right w:val="none" w:sz="0" w:space="0" w:color="auto"/>
      </w:divBdr>
    </w:div>
    <w:div w:id="1172263515">
      <w:bodyDiv w:val="1"/>
      <w:marLeft w:val="0"/>
      <w:marRight w:val="0"/>
      <w:marTop w:val="0"/>
      <w:marBottom w:val="0"/>
      <w:divBdr>
        <w:top w:val="none" w:sz="0" w:space="0" w:color="auto"/>
        <w:left w:val="none" w:sz="0" w:space="0" w:color="auto"/>
        <w:bottom w:val="none" w:sz="0" w:space="0" w:color="auto"/>
        <w:right w:val="none" w:sz="0" w:space="0" w:color="auto"/>
      </w:divBdr>
      <w:divsChild>
        <w:div w:id="579944267">
          <w:marLeft w:val="0"/>
          <w:marRight w:val="0"/>
          <w:marTop w:val="0"/>
          <w:marBottom w:val="0"/>
          <w:divBdr>
            <w:top w:val="none" w:sz="0" w:space="0" w:color="auto"/>
            <w:left w:val="none" w:sz="0" w:space="0" w:color="auto"/>
            <w:bottom w:val="none" w:sz="0" w:space="0" w:color="auto"/>
            <w:right w:val="none" w:sz="0" w:space="0" w:color="auto"/>
          </w:divBdr>
        </w:div>
      </w:divsChild>
    </w:div>
    <w:div w:id="1174297885">
      <w:bodyDiv w:val="1"/>
      <w:marLeft w:val="180"/>
      <w:marRight w:val="0"/>
      <w:marTop w:val="0"/>
      <w:marBottom w:val="0"/>
      <w:divBdr>
        <w:top w:val="none" w:sz="0" w:space="0" w:color="auto"/>
        <w:left w:val="none" w:sz="0" w:space="0" w:color="auto"/>
        <w:bottom w:val="none" w:sz="0" w:space="0" w:color="auto"/>
        <w:right w:val="none" w:sz="0" w:space="0" w:color="auto"/>
      </w:divBdr>
    </w:div>
    <w:div w:id="1175997670">
      <w:bodyDiv w:val="1"/>
      <w:marLeft w:val="0"/>
      <w:marRight w:val="0"/>
      <w:marTop w:val="0"/>
      <w:marBottom w:val="0"/>
      <w:divBdr>
        <w:top w:val="none" w:sz="0" w:space="0" w:color="auto"/>
        <w:left w:val="none" w:sz="0" w:space="0" w:color="auto"/>
        <w:bottom w:val="none" w:sz="0" w:space="0" w:color="auto"/>
        <w:right w:val="none" w:sz="0" w:space="0" w:color="auto"/>
      </w:divBdr>
    </w:div>
    <w:div w:id="1177574715">
      <w:bodyDiv w:val="1"/>
      <w:marLeft w:val="180"/>
      <w:marRight w:val="60"/>
      <w:marTop w:val="0"/>
      <w:marBottom w:val="0"/>
      <w:divBdr>
        <w:top w:val="none" w:sz="0" w:space="0" w:color="auto"/>
        <w:left w:val="none" w:sz="0" w:space="0" w:color="auto"/>
        <w:bottom w:val="none" w:sz="0" w:space="0" w:color="auto"/>
        <w:right w:val="none" w:sz="0" w:space="0" w:color="auto"/>
      </w:divBdr>
    </w:div>
    <w:div w:id="1208836647">
      <w:bodyDiv w:val="1"/>
      <w:marLeft w:val="180"/>
      <w:marRight w:val="60"/>
      <w:marTop w:val="0"/>
      <w:marBottom w:val="0"/>
      <w:divBdr>
        <w:top w:val="none" w:sz="0" w:space="0" w:color="auto"/>
        <w:left w:val="none" w:sz="0" w:space="0" w:color="auto"/>
        <w:bottom w:val="none" w:sz="0" w:space="0" w:color="auto"/>
        <w:right w:val="none" w:sz="0" w:space="0" w:color="auto"/>
      </w:divBdr>
    </w:div>
    <w:div w:id="1211915230">
      <w:bodyDiv w:val="1"/>
      <w:marLeft w:val="180"/>
      <w:marRight w:val="60"/>
      <w:marTop w:val="0"/>
      <w:marBottom w:val="0"/>
      <w:divBdr>
        <w:top w:val="none" w:sz="0" w:space="0" w:color="auto"/>
        <w:left w:val="none" w:sz="0" w:space="0" w:color="auto"/>
        <w:bottom w:val="none" w:sz="0" w:space="0" w:color="auto"/>
        <w:right w:val="none" w:sz="0" w:space="0" w:color="auto"/>
      </w:divBdr>
    </w:div>
    <w:div w:id="1213036139">
      <w:bodyDiv w:val="1"/>
      <w:marLeft w:val="0"/>
      <w:marRight w:val="0"/>
      <w:marTop w:val="0"/>
      <w:marBottom w:val="0"/>
      <w:divBdr>
        <w:top w:val="none" w:sz="0" w:space="0" w:color="auto"/>
        <w:left w:val="none" w:sz="0" w:space="0" w:color="auto"/>
        <w:bottom w:val="none" w:sz="0" w:space="0" w:color="auto"/>
        <w:right w:val="none" w:sz="0" w:space="0" w:color="auto"/>
      </w:divBdr>
    </w:div>
    <w:div w:id="1213538189">
      <w:bodyDiv w:val="1"/>
      <w:marLeft w:val="180"/>
      <w:marRight w:val="60"/>
      <w:marTop w:val="0"/>
      <w:marBottom w:val="0"/>
      <w:divBdr>
        <w:top w:val="none" w:sz="0" w:space="0" w:color="auto"/>
        <w:left w:val="none" w:sz="0" w:space="0" w:color="auto"/>
        <w:bottom w:val="none" w:sz="0" w:space="0" w:color="auto"/>
        <w:right w:val="none" w:sz="0" w:space="0" w:color="auto"/>
      </w:divBdr>
    </w:div>
    <w:div w:id="1217547382">
      <w:bodyDiv w:val="1"/>
      <w:marLeft w:val="0"/>
      <w:marRight w:val="0"/>
      <w:marTop w:val="0"/>
      <w:marBottom w:val="0"/>
      <w:divBdr>
        <w:top w:val="none" w:sz="0" w:space="0" w:color="auto"/>
        <w:left w:val="none" w:sz="0" w:space="0" w:color="auto"/>
        <w:bottom w:val="none" w:sz="0" w:space="0" w:color="auto"/>
        <w:right w:val="none" w:sz="0" w:space="0" w:color="auto"/>
      </w:divBdr>
    </w:div>
    <w:div w:id="1220744420">
      <w:bodyDiv w:val="1"/>
      <w:marLeft w:val="180"/>
      <w:marRight w:val="60"/>
      <w:marTop w:val="0"/>
      <w:marBottom w:val="0"/>
      <w:divBdr>
        <w:top w:val="none" w:sz="0" w:space="0" w:color="auto"/>
        <w:left w:val="none" w:sz="0" w:space="0" w:color="auto"/>
        <w:bottom w:val="none" w:sz="0" w:space="0" w:color="auto"/>
        <w:right w:val="none" w:sz="0" w:space="0" w:color="auto"/>
      </w:divBdr>
    </w:div>
    <w:div w:id="1226406854">
      <w:bodyDiv w:val="1"/>
      <w:marLeft w:val="180"/>
      <w:marRight w:val="60"/>
      <w:marTop w:val="0"/>
      <w:marBottom w:val="0"/>
      <w:divBdr>
        <w:top w:val="none" w:sz="0" w:space="0" w:color="auto"/>
        <w:left w:val="none" w:sz="0" w:space="0" w:color="auto"/>
        <w:bottom w:val="none" w:sz="0" w:space="0" w:color="auto"/>
        <w:right w:val="none" w:sz="0" w:space="0" w:color="auto"/>
      </w:divBdr>
    </w:div>
    <w:div w:id="1235362057">
      <w:bodyDiv w:val="1"/>
      <w:marLeft w:val="180"/>
      <w:marRight w:val="60"/>
      <w:marTop w:val="0"/>
      <w:marBottom w:val="0"/>
      <w:divBdr>
        <w:top w:val="none" w:sz="0" w:space="0" w:color="auto"/>
        <w:left w:val="none" w:sz="0" w:space="0" w:color="auto"/>
        <w:bottom w:val="none" w:sz="0" w:space="0" w:color="auto"/>
        <w:right w:val="none" w:sz="0" w:space="0" w:color="auto"/>
      </w:divBdr>
    </w:div>
    <w:div w:id="1236428707">
      <w:bodyDiv w:val="1"/>
      <w:marLeft w:val="0"/>
      <w:marRight w:val="0"/>
      <w:marTop w:val="0"/>
      <w:marBottom w:val="0"/>
      <w:divBdr>
        <w:top w:val="none" w:sz="0" w:space="0" w:color="auto"/>
        <w:left w:val="none" w:sz="0" w:space="0" w:color="auto"/>
        <w:bottom w:val="none" w:sz="0" w:space="0" w:color="auto"/>
        <w:right w:val="none" w:sz="0" w:space="0" w:color="auto"/>
      </w:divBdr>
    </w:div>
    <w:div w:id="1241596421">
      <w:bodyDiv w:val="1"/>
      <w:marLeft w:val="0"/>
      <w:marRight w:val="0"/>
      <w:marTop w:val="0"/>
      <w:marBottom w:val="0"/>
      <w:divBdr>
        <w:top w:val="none" w:sz="0" w:space="0" w:color="auto"/>
        <w:left w:val="none" w:sz="0" w:space="0" w:color="auto"/>
        <w:bottom w:val="none" w:sz="0" w:space="0" w:color="auto"/>
        <w:right w:val="none" w:sz="0" w:space="0" w:color="auto"/>
      </w:divBdr>
      <w:divsChild>
        <w:div w:id="838471286">
          <w:marLeft w:val="0"/>
          <w:marRight w:val="0"/>
          <w:marTop w:val="0"/>
          <w:marBottom w:val="0"/>
          <w:divBdr>
            <w:top w:val="none" w:sz="0" w:space="0" w:color="auto"/>
            <w:left w:val="none" w:sz="0" w:space="0" w:color="auto"/>
            <w:bottom w:val="none" w:sz="0" w:space="0" w:color="auto"/>
            <w:right w:val="none" w:sz="0" w:space="0" w:color="auto"/>
          </w:divBdr>
          <w:divsChild>
            <w:div w:id="100807528">
              <w:marLeft w:val="0"/>
              <w:marRight w:val="0"/>
              <w:marTop w:val="0"/>
              <w:marBottom w:val="0"/>
              <w:divBdr>
                <w:top w:val="none" w:sz="0" w:space="0" w:color="auto"/>
                <w:left w:val="none" w:sz="0" w:space="0" w:color="auto"/>
                <w:bottom w:val="none" w:sz="0" w:space="0" w:color="auto"/>
                <w:right w:val="none" w:sz="0" w:space="0" w:color="auto"/>
              </w:divBdr>
            </w:div>
            <w:div w:id="153109758">
              <w:marLeft w:val="0"/>
              <w:marRight w:val="0"/>
              <w:marTop w:val="0"/>
              <w:marBottom w:val="0"/>
              <w:divBdr>
                <w:top w:val="none" w:sz="0" w:space="0" w:color="auto"/>
                <w:left w:val="none" w:sz="0" w:space="0" w:color="auto"/>
                <w:bottom w:val="none" w:sz="0" w:space="0" w:color="auto"/>
                <w:right w:val="none" w:sz="0" w:space="0" w:color="auto"/>
              </w:divBdr>
            </w:div>
            <w:div w:id="361711967">
              <w:marLeft w:val="0"/>
              <w:marRight w:val="0"/>
              <w:marTop w:val="0"/>
              <w:marBottom w:val="0"/>
              <w:divBdr>
                <w:top w:val="none" w:sz="0" w:space="0" w:color="auto"/>
                <w:left w:val="none" w:sz="0" w:space="0" w:color="auto"/>
                <w:bottom w:val="none" w:sz="0" w:space="0" w:color="auto"/>
                <w:right w:val="none" w:sz="0" w:space="0" w:color="auto"/>
              </w:divBdr>
            </w:div>
            <w:div w:id="464589536">
              <w:marLeft w:val="0"/>
              <w:marRight w:val="0"/>
              <w:marTop w:val="0"/>
              <w:marBottom w:val="0"/>
              <w:divBdr>
                <w:top w:val="none" w:sz="0" w:space="0" w:color="auto"/>
                <w:left w:val="none" w:sz="0" w:space="0" w:color="auto"/>
                <w:bottom w:val="none" w:sz="0" w:space="0" w:color="auto"/>
                <w:right w:val="none" w:sz="0" w:space="0" w:color="auto"/>
              </w:divBdr>
            </w:div>
            <w:div w:id="682165570">
              <w:marLeft w:val="0"/>
              <w:marRight w:val="0"/>
              <w:marTop w:val="0"/>
              <w:marBottom w:val="0"/>
              <w:divBdr>
                <w:top w:val="none" w:sz="0" w:space="0" w:color="auto"/>
                <w:left w:val="none" w:sz="0" w:space="0" w:color="auto"/>
                <w:bottom w:val="none" w:sz="0" w:space="0" w:color="auto"/>
                <w:right w:val="none" w:sz="0" w:space="0" w:color="auto"/>
              </w:divBdr>
            </w:div>
            <w:div w:id="685640016">
              <w:marLeft w:val="0"/>
              <w:marRight w:val="0"/>
              <w:marTop w:val="0"/>
              <w:marBottom w:val="0"/>
              <w:divBdr>
                <w:top w:val="none" w:sz="0" w:space="0" w:color="auto"/>
                <w:left w:val="none" w:sz="0" w:space="0" w:color="auto"/>
                <w:bottom w:val="none" w:sz="0" w:space="0" w:color="auto"/>
                <w:right w:val="none" w:sz="0" w:space="0" w:color="auto"/>
              </w:divBdr>
            </w:div>
            <w:div w:id="780493001">
              <w:marLeft w:val="0"/>
              <w:marRight w:val="0"/>
              <w:marTop w:val="0"/>
              <w:marBottom w:val="0"/>
              <w:divBdr>
                <w:top w:val="none" w:sz="0" w:space="0" w:color="auto"/>
                <w:left w:val="none" w:sz="0" w:space="0" w:color="auto"/>
                <w:bottom w:val="none" w:sz="0" w:space="0" w:color="auto"/>
                <w:right w:val="none" w:sz="0" w:space="0" w:color="auto"/>
              </w:divBdr>
            </w:div>
            <w:div w:id="1020858576">
              <w:marLeft w:val="0"/>
              <w:marRight w:val="0"/>
              <w:marTop w:val="0"/>
              <w:marBottom w:val="0"/>
              <w:divBdr>
                <w:top w:val="none" w:sz="0" w:space="0" w:color="auto"/>
                <w:left w:val="none" w:sz="0" w:space="0" w:color="auto"/>
                <w:bottom w:val="none" w:sz="0" w:space="0" w:color="auto"/>
                <w:right w:val="none" w:sz="0" w:space="0" w:color="auto"/>
              </w:divBdr>
            </w:div>
            <w:div w:id="1231765499">
              <w:marLeft w:val="0"/>
              <w:marRight w:val="0"/>
              <w:marTop w:val="0"/>
              <w:marBottom w:val="0"/>
              <w:divBdr>
                <w:top w:val="none" w:sz="0" w:space="0" w:color="auto"/>
                <w:left w:val="none" w:sz="0" w:space="0" w:color="auto"/>
                <w:bottom w:val="none" w:sz="0" w:space="0" w:color="auto"/>
                <w:right w:val="none" w:sz="0" w:space="0" w:color="auto"/>
              </w:divBdr>
            </w:div>
            <w:div w:id="1340347991">
              <w:marLeft w:val="0"/>
              <w:marRight w:val="0"/>
              <w:marTop w:val="0"/>
              <w:marBottom w:val="0"/>
              <w:divBdr>
                <w:top w:val="none" w:sz="0" w:space="0" w:color="auto"/>
                <w:left w:val="none" w:sz="0" w:space="0" w:color="auto"/>
                <w:bottom w:val="none" w:sz="0" w:space="0" w:color="auto"/>
                <w:right w:val="none" w:sz="0" w:space="0" w:color="auto"/>
              </w:divBdr>
            </w:div>
            <w:div w:id="1573928899">
              <w:marLeft w:val="0"/>
              <w:marRight w:val="0"/>
              <w:marTop w:val="0"/>
              <w:marBottom w:val="0"/>
              <w:divBdr>
                <w:top w:val="none" w:sz="0" w:space="0" w:color="auto"/>
                <w:left w:val="none" w:sz="0" w:space="0" w:color="auto"/>
                <w:bottom w:val="none" w:sz="0" w:space="0" w:color="auto"/>
                <w:right w:val="none" w:sz="0" w:space="0" w:color="auto"/>
              </w:divBdr>
            </w:div>
            <w:div w:id="1582829289">
              <w:marLeft w:val="0"/>
              <w:marRight w:val="0"/>
              <w:marTop w:val="0"/>
              <w:marBottom w:val="0"/>
              <w:divBdr>
                <w:top w:val="none" w:sz="0" w:space="0" w:color="auto"/>
                <w:left w:val="none" w:sz="0" w:space="0" w:color="auto"/>
                <w:bottom w:val="none" w:sz="0" w:space="0" w:color="auto"/>
                <w:right w:val="none" w:sz="0" w:space="0" w:color="auto"/>
              </w:divBdr>
            </w:div>
            <w:div w:id="16801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07755">
      <w:bodyDiv w:val="1"/>
      <w:marLeft w:val="0"/>
      <w:marRight w:val="0"/>
      <w:marTop w:val="0"/>
      <w:marBottom w:val="0"/>
      <w:divBdr>
        <w:top w:val="none" w:sz="0" w:space="0" w:color="auto"/>
        <w:left w:val="none" w:sz="0" w:space="0" w:color="auto"/>
        <w:bottom w:val="none" w:sz="0" w:space="0" w:color="auto"/>
        <w:right w:val="none" w:sz="0" w:space="0" w:color="auto"/>
      </w:divBdr>
    </w:div>
    <w:div w:id="1247690732">
      <w:bodyDiv w:val="1"/>
      <w:marLeft w:val="180"/>
      <w:marRight w:val="60"/>
      <w:marTop w:val="0"/>
      <w:marBottom w:val="0"/>
      <w:divBdr>
        <w:top w:val="none" w:sz="0" w:space="0" w:color="auto"/>
        <w:left w:val="none" w:sz="0" w:space="0" w:color="auto"/>
        <w:bottom w:val="none" w:sz="0" w:space="0" w:color="auto"/>
        <w:right w:val="none" w:sz="0" w:space="0" w:color="auto"/>
      </w:divBdr>
    </w:div>
    <w:div w:id="1258562621">
      <w:bodyDiv w:val="1"/>
      <w:marLeft w:val="180"/>
      <w:marRight w:val="60"/>
      <w:marTop w:val="0"/>
      <w:marBottom w:val="0"/>
      <w:divBdr>
        <w:top w:val="none" w:sz="0" w:space="0" w:color="auto"/>
        <w:left w:val="none" w:sz="0" w:space="0" w:color="auto"/>
        <w:bottom w:val="none" w:sz="0" w:space="0" w:color="auto"/>
        <w:right w:val="none" w:sz="0" w:space="0" w:color="auto"/>
      </w:divBdr>
    </w:div>
    <w:div w:id="1267496970">
      <w:bodyDiv w:val="1"/>
      <w:marLeft w:val="0"/>
      <w:marRight w:val="0"/>
      <w:marTop w:val="0"/>
      <w:marBottom w:val="0"/>
      <w:divBdr>
        <w:top w:val="none" w:sz="0" w:space="0" w:color="auto"/>
        <w:left w:val="none" w:sz="0" w:space="0" w:color="auto"/>
        <w:bottom w:val="none" w:sz="0" w:space="0" w:color="auto"/>
        <w:right w:val="none" w:sz="0" w:space="0" w:color="auto"/>
      </w:divBdr>
    </w:div>
    <w:div w:id="1274746025">
      <w:bodyDiv w:val="1"/>
      <w:marLeft w:val="0"/>
      <w:marRight w:val="0"/>
      <w:marTop w:val="0"/>
      <w:marBottom w:val="0"/>
      <w:divBdr>
        <w:top w:val="none" w:sz="0" w:space="0" w:color="auto"/>
        <w:left w:val="none" w:sz="0" w:space="0" w:color="auto"/>
        <w:bottom w:val="none" w:sz="0" w:space="0" w:color="auto"/>
        <w:right w:val="none" w:sz="0" w:space="0" w:color="auto"/>
      </w:divBdr>
      <w:divsChild>
        <w:div w:id="1425416710">
          <w:marLeft w:val="0"/>
          <w:marRight w:val="0"/>
          <w:marTop w:val="0"/>
          <w:marBottom w:val="0"/>
          <w:divBdr>
            <w:top w:val="none" w:sz="0" w:space="0" w:color="auto"/>
            <w:left w:val="none" w:sz="0" w:space="0" w:color="auto"/>
            <w:bottom w:val="none" w:sz="0" w:space="0" w:color="auto"/>
            <w:right w:val="none" w:sz="0" w:space="0" w:color="auto"/>
          </w:divBdr>
        </w:div>
      </w:divsChild>
    </w:div>
    <w:div w:id="1277521503">
      <w:bodyDiv w:val="1"/>
      <w:marLeft w:val="0"/>
      <w:marRight w:val="0"/>
      <w:marTop w:val="0"/>
      <w:marBottom w:val="0"/>
      <w:divBdr>
        <w:top w:val="none" w:sz="0" w:space="0" w:color="auto"/>
        <w:left w:val="none" w:sz="0" w:space="0" w:color="auto"/>
        <w:bottom w:val="none" w:sz="0" w:space="0" w:color="auto"/>
        <w:right w:val="none" w:sz="0" w:space="0" w:color="auto"/>
      </w:divBdr>
    </w:div>
    <w:div w:id="1287466345">
      <w:bodyDiv w:val="1"/>
      <w:marLeft w:val="180"/>
      <w:marRight w:val="60"/>
      <w:marTop w:val="0"/>
      <w:marBottom w:val="0"/>
      <w:divBdr>
        <w:top w:val="none" w:sz="0" w:space="0" w:color="auto"/>
        <w:left w:val="none" w:sz="0" w:space="0" w:color="auto"/>
        <w:bottom w:val="none" w:sz="0" w:space="0" w:color="auto"/>
        <w:right w:val="none" w:sz="0" w:space="0" w:color="auto"/>
      </w:divBdr>
    </w:div>
    <w:div w:id="1291479057">
      <w:bodyDiv w:val="1"/>
      <w:marLeft w:val="0"/>
      <w:marRight w:val="0"/>
      <w:marTop w:val="0"/>
      <w:marBottom w:val="0"/>
      <w:divBdr>
        <w:top w:val="none" w:sz="0" w:space="0" w:color="auto"/>
        <w:left w:val="none" w:sz="0" w:space="0" w:color="auto"/>
        <w:bottom w:val="none" w:sz="0" w:space="0" w:color="auto"/>
        <w:right w:val="none" w:sz="0" w:space="0" w:color="auto"/>
      </w:divBdr>
    </w:div>
    <w:div w:id="1294602090">
      <w:bodyDiv w:val="1"/>
      <w:marLeft w:val="0"/>
      <w:marRight w:val="0"/>
      <w:marTop w:val="0"/>
      <w:marBottom w:val="0"/>
      <w:divBdr>
        <w:top w:val="none" w:sz="0" w:space="0" w:color="auto"/>
        <w:left w:val="none" w:sz="0" w:space="0" w:color="auto"/>
        <w:bottom w:val="none" w:sz="0" w:space="0" w:color="auto"/>
        <w:right w:val="none" w:sz="0" w:space="0" w:color="auto"/>
      </w:divBdr>
      <w:divsChild>
        <w:div w:id="840898894">
          <w:marLeft w:val="0"/>
          <w:marRight w:val="0"/>
          <w:marTop w:val="0"/>
          <w:marBottom w:val="0"/>
          <w:divBdr>
            <w:top w:val="none" w:sz="0" w:space="0" w:color="auto"/>
            <w:left w:val="none" w:sz="0" w:space="0" w:color="auto"/>
            <w:bottom w:val="none" w:sz="0" w:space="0" w:color="auto"/>
            <w:right w:val="none" w:sz="0" w:space="0" w:color="auto"/>
          </w:divBdr>
        </w:div>
      </w:divsChild>
    </w:div>
    <w:div w:id="1302035866">
      <w:bodyDiv w:val="1"/>
      <w:marLeft w:val="180"/>
      <w:marRight w:val="60"/>
      <w:marTop w:val="0"/>
      <w:marBottom w:val="0"/>
      <w:divBdr>
        <w:top w:val="none" w:sz="0" w:space="0" w:color="auto"/>
        <w:left w:val="none" w:sz="0" w:space="0" w:color="auto"/>
        <w:bottom w:val="none" w:sz="0" w:space="0" w:color="auto"/>
        <w:right w:val="none" w:sz="0" w:space="0" w:color="auto"/>
      </w:divBdr>
    </w:div>
    <w:div w:id="1304123097">
      <w:bodyDiv w:val="1"/>
      <w:marLeft w:val="180"/>
      <w:marRight w:val="60"/>
      <w:marTop w:val="0"/>
      <w:marBottom w:val="0"/>
      <w:divBdr>
        <w:top w:val="none" w:sz="0" w:space="0" w:color="auto"/>
        <w:left w:val="none" w:sz="0" w:space="0" w:color="auto"/>
        <w:bottom w:val="none" w:sz="0" w:space="0" w:color="auto"/>
        <w:right w:val="none" w:sz="0" w:space="0" w:color="auto"/>
      </w:divBdr>
      <w:divsChild>
        <w:div w:id="1445732086">
          <w:marLeft w:val="0"/>
          <w:marRight w:val="0"/>
          <w:marTop w:val="0"/>
          <w:marBottom w:val="0"/>
          <w:divBdr>
            <w:top w:val="none" w:sz="0" w:space="0" w:color="auto"/>
            <w:left w:val="none" w:sz="0" w:space="0" w:color="auto"/>
            <w:bottom w:val="none" w:sz="0" w:space="0" w:color="auto"/>
            <w:right w:val="none" w:sz="0" w:space="0" w:color="auto"/>
          </w:divBdr>
        </w:div>
      </w:divsChild>
    </w:div>
    <w:div w:id="1312371729">
      <w:bodyDiv w:val="1"/>
      <w:marLeft w:val="0"/>
      <w:marRight w:val="0"/>
      <w:marTop w:val="0"/>
      <w:marBottom w:val="0"/>
      <w:divBdr>
        <w:top w:val="none" w:sz="0" w:space="0" w:color="auto"/>
        <w:left w:val="none" w:sz="0" w:space="0" w:color="auto"/>
        <w:bottom w:val="none" w:sz="0" w:space="0" w:color="auto"/>
        <w:right w:val="none" w:sz="0" w:space="0" w:color="auto"/>
      </w:divBdr>
      <w:divsChild>
        <w:div w:id="643126276">
          <w:marLeft w:val="0"/>
          <w:marRight w:val="0"/>
          <w:marTop w:val="0"/>
          <w:marBottom w:val="0"/>
          <w:divBdr>
            <w:top w:val="none" w:sz="0" w:space="0" w:color="auto"/>
            <w:left w:val="none" w:sz="0" w:space="0" w:color="auto"/>
            <w:bottom w:val="none" w:sz="0" w:space="0" w:color="auto"/>
            <w:right w:val="none" w:sz="0" w:space="0" w:color="auto"/>
          </w:divBdr>
        </w:div>
      </w:divsChild>
    </w:div>
    <w:div w:id="1313674412">
      <w:bodyDiv w:val="1"/>
      <w:marLeft w:val="0"/>
      <w:marRight w:val="0"/>
      <w:marTop w:val="0"/>
      <w:marBottom w:val="0"/>
      <w:divBdr>
        <w:top w:val="none" w:sz="0" w:space="0" w:color="auto"/>
        <w:left w:val="none" w:sz="0" w:space="0" w:color="auto"/>
        <w:bottom w:val="none" w:sz="0" w:space="0" w:color="auto"/>
        <w:right w:val="none" w:sz="0" w:space="0" w:color="auto"/>
      </w:divBdr>
      <w:divsChild>
        <w:div w:id="1501580692">
          <w:marLeft w:val="0"/>
          <w:marRight w:val="0"/>
          <w:marTop w:val="0"/>
          <w:marBottom w:val="0"/>
          <w:divBdr>
            <w:top w:val="none" w:sz="0" w:space="0" w:color="auto"/>
            <w:left w:val="none" w:sz="0" w:space="0" w:color="auto"/>
            <w:bottom w:val="none" w:sz="0" w:space="0" w:color="auto"/>
            <w:right w:val="none" w:sz="0" w:space="0" w:color="auto"/>
          </w:divBdr>
        </w:div>
      </w:divsChild>
    </w:div>
    <w:div w:id="1315602396">
      <w:bodyDiv w:val="1"/>
      <w:marLeft w:val="0"/>
      <w:marRight w:val="0"/>
      <w:marTop w:val="0"/>
      <w:marBottom w:val="0"/>
      <w:divBdr>
        <w:top w:val="none" w:sz="0" w:space="0" w:color="auto"/>
        <w:left w:val="none" w:sz="0" w:space="0" w:color="auto"/>
        <w:bottom w:val="none" w:sz="0" w:space="0" w:color="auto"/>
        <w:right w:val="none" w:sz="0" w:space="0" w:color="auto"/>
      </w:divBdr>
      <w:divsChild>
        <w:div w:id="1129590929">
          <w:marLeft w:val="0"/>
          <w:marRight w:val="0"/>
          <w:marTop w:val="0"/>
          <w:marBottom w:val="0"/>
          <w:divBdr>
            <w:top w:val="none" w:sz="0" w:space="0" w:color="auto"/>
            <w:left w:val="none" w:sz="0" w:space="0" w:color="auto"/>
            <w:bottom w:val="none" w:sz="0" w:space="0" w:color="auto"/>
            <w:right w:val="none" w:sz="0" w:space="0" w:color="auto"/>
          </w:divBdr>
        </w:div>
      </w:divsChild>
    </w:div>
    <w:div w:id="1316908162">
      <w:bodyDiv w:val="1"/>
      <w:marLeft w:val="180"/>
      <w:marRight w:val="0"/>
      <w:marTop w:val="0"/>
      <w:marBottom w:val="0"/>
      <w:divBdr>
        <w:top w:val="none" w:sz="0" w:space="0" w:color="auto"/>
        <w:left w:val="none" w:sz="0" w:space="0" w:color="auto"/>
        <w:bottom w:val="none" w:sz="0" w:space="0" w:color="auto"/>
        <w:right w:val="none" w:sz="0" w:space="0" w:color="auto"/>
      </w:divBdr>
    </w:div>
    <w:div w:id="1318924963">
      <w:bodyDiv w:val="1"/>
      <w:marLeft w:val="180"/>
      <w:marRight w:val="60"/>
      <w:marTop w:val="0"/>
      <w:marBottom w:val="0"/>
      <w:divBdr>
        <w:top w:val="none" w:sz="0" w:space="0" w:color="auto"/>
        <w:left w:val="none" w:sz="0" w:space="0" w:color="auto"/>
        <w:bottom w:val="none" w:sz="0" w:space="0" w:color="auto"/>
        <w:right w:val="none" w:sz="0" w:space="0" w:color="auto"/>
      </w:divBdr>
    </w:div>
    <w:div w:id="1322537277">
      <w:bodyDiv w:val="1"/>
      <w:marLeft w:val="180"/>
      <w:marRight w:val="60"/>
      <w:marTop w:val="0"/>
      <w:marBottom w:val="0"/>
      <w:divBdr>
        <w:top w:val="none" w:sz="0" w:space="0" w:color="auto"/>
        <w:left w:val="none" w:sz="0" w:space="0" w:color="auto"/>
        <w:bottom w:val="none" w:sz="0" w:space="0" w:color="auto"/>
        <w:right w:val="none" w:sz="0" w:space="0" w:color="auto"/>
      </w:divBdr>
    </w:div>
    <w:div w:id="1327781807">
      <w:bodyDiv w:val="1"/>
      <w:marLeft w:val="0"/>
      <w:marRight w:val="0"/>
      <w:marTop w:val="0"/>
      <w:marBottom w:val="0"/>
      <w:divBdr>
        <w:top w:val="none" w:sz="0" w:space="0" w:color="auto"/>
        <w:left w:val="none" w:sz="0" w:space="0" w:color="auto"/>
        <w:bottom w:val="none" w:sz="0" w:space="0" w:color="auto"/>
        <w:right w:val="none" w:sz="0" w:space="0" w:color="auto"/>
      </w:divBdr>
      <w:divsChild>
        <w:div w:id="1928921587">
          <w:marLeft w:val="0"/>
          <w:marRight w:val="0"/>
          <w:marTop w:val="0"/>
          <w:marBottom w:val="0"/>
          <w:divBdr>
            <w:top w:val="none" w:sz="0" w:space="0" w:color="auto"/>
            <w:left w:val="none" w:sz="0" w:space="0" w:color="auto"/>
            <w:bottom w:val="none" w:sz="0" w:space="0" w:color="auto"/>
            <w:right w:val="none" w:sz="0" w:space="0" w:color="auto"/>
          </w:divBdr>
        </w:div>
      </w:divsChild>
    </w:div>
    <w:div w:id="1341661618">
      <w:bodyDiv w:val="1"/>
      <w:marLeft w:val="180"/>
      <w:marRight w:val="60"/>
      <w:marTop w:val="0"/>
      <w:marBottom w:val="0"/>
      <w:divBdr>
        <w:top w:val="none" w:sz="0" w:space="0" w:color="auto"/>
        <w:left w:val="none" w:sz="0" w:space="0" w:color="auto"/>
        <w:bottom w:val="none" w:sz="0" w:space="0" w:color="auto"/>
        <w:right w:val="none" w:sz="0" w:space="0" w:color="auto"/>
      </w:divBdr>
    </w:div>
    <w:div w:id="1342195391">
      <w:bodyDiv w:val="1"/>
      <w:marLeft w:val="180"/>
      <w:marRight w:val="60"/>
      <w:marTop w:val="0"/>
      <w:marBottom w:val="0"/>
      <w:divBdr>
        <w:top w:val="none" w:sz="0" w:space="0" w:color="auto"/>
        <w:left w:val="none" w:sz="0" w:space="0" w:color="auto"/>
        <w:bottom w:val="none" w:sz="0" w:space="0" w:color="auto"/>
        <w:right w:val="none" w:sz="0" w:space="0" w:color="auto"/>
      </w:divBdr>
    </w:div>
    <w:div w:id="1351418281">
      <w:bodyDiv w:val="1"/>
      <w:marLeft w:val="180"/>
      <w:marRight w:val="60"/>
      <w:marTop w:val="0"/>
      <w:marBottom w:val="0"/>
      <w:divBdr>
        <w:top w:val="none" w:sz="0" w:space="0" w:color="auto"/>
        <w:left w:val="none" w:sz="0" w:space="0" w:color="auto"/>
        <w:bottom w:val="none" w:sz="0" w:space="0" w:color="auto"/>
        <w:right w:val="none" w:sz="0" w:space="0" w:color="auto"/>
      </w:divBdr>
    </w:div>
    <w:div w:id="1356693404">
      <w:bodyDiv w:val="1"/>
      <w:marLeft w:val="180"/>
      <w:marRight w:val="60"/>
      <w:marTop w:val="0"/>
      <w:marBottom w:val="0"/>
      <w:divBdr>
        <w:top w:val="none" w:sz="0" w:space="0" w:color="auto"/>
        <w:left w:val="none" w:sz="0" w:space="0" w:color="auto"/>
        <w:bottom w:val="none" w:sz="0" w:space="0" w:color="auto"/>
        <w:right w:val="none" w:sz="0" w:space="0" w:color="auto"/>
      </w:divBdr>
    </w:div>
    <w:div w:id="1361317435">
      <w:bodyDiv w:val="1"/>
      <w:marLeft w:val="180"/>
      <w:marRight w:val="0"/>
      <w:marTop w:val="0"/>
      <w:marBottom w:val="0"/>
      <w:divBdr>
        <w:top w:val="none" w:sz="0" w:space="0" w:color="auto"/>
        <w:left w:val="none" w:sz="0" w:space="0" w:color="auto"/>
        <w:bottom w:val="none" w:sz="0" w:space="0" w:color="auto"/>
        <w:right w:val="none" w:sz="0" w:space="0" w:color="auto"/>
      </w:divBdr>
    </w:div>
    <w:div w:id="1361973958">
      <w:bodyDiv w:val="1"/>
      <w:marLeft w:val="180"/>
      <w:marRight w:val="60"/>
      <w:marTop w:val="0"/>
      <w:marBottom w:val="0"/>
      <w:divBdr>
        <w:top w:val="none" w:sz="0" w:space="0" w:color="auto"/>
        <w:left w:val="none" w:sz="0" w:space="0" w:color="auto"/>
        <w:bottom w:val="none" w:sz="0" w:space="0" w:color="auto"/>
        <w:right w:val="none" w:sz="0" w:space="0" w:color="auto"/>
      </w:divBdr>
    </w:div>
    <w:div w:id="1367486393">
      <w:bodyDiv w:val="1"/>
      <w:marLeft w:val="180"/>
      <w:marRight w:val="60"/>
      <w:marTop w:val="0"/>
      <w:marBottom w:val="0"/>
      <w:divBdr>
        <w:top w:val="none" w:sz="0" w:space="0" w:color="auto"/>
        <w:left w:val="none" w:sz="0" w:space="0" w:color="auto"/>
        <w:bottom w:val="none" w:sz="0" w:space="0" w:color="auto"/>
        <w:right w:val="none" w:sz="0" w:space="0" w:color="auto"/>
      </w:divBdr>
    </w:div>
    <w:div w:id="1372143742">
      <w:bodyDiv w:val="1"/>
      <w:marLeft w:val="180"/>
      <w:marRight w:val="60"/>
      <w:marTop w:val="0"/>
      <w:marBottom w:val="0"/>
      <w:divBdr>
        <w:top w:val="none" w:sz="0" w:space="0" w:color="auto"/>
        <w:left w:val="none" w:sz="0" w:space="0" w:color="auto"/>
        <w:bottom w:val="none" w:sz="0" w:space="0" w:color="auto"/>
        <w:right w:val="none" w:sz="0" w:space="0" w:color="auto"/>
      </w:divBdr>
      <w:divsChild>
        <w:div w:id="338243252">
          <w:marLeft w:val="0"/>
          <w:marRight w:val="0"/>
          <w:marTop w:val="0"/>
          <w:marBottom w:val="0"/>
          <w:divBdr>
            <w:top w:val="none" w:sz="0" w:space="0" w:color="auto"/>
            <w:left w:val="none" w:sz="0" w:space="0" w:color="auto"/>
            <w:bottom w:val="none" w:sz="0" w:space="0" w:color="auto"/>
            <w:right w:val="none" w:sz="0" w:space="0" w:color="auto"/>
          </w:divBdr>
        </w:div>
        <w:div w:id="1859465416">
          <w:marLeft w:val="0"/>
          <w:marRight w:val="0"/>
          <w:marTop w:val="0"/>
          <w:marBottom w:val="0"/>
          <w:divBdr>
            <w:top w:val="none" w:sz="0" w:space="0" w:color="auto"/>
            <w:left w:val="none" w:sz="0" w:space="0" w:color="auto"/>
            <w:bottom w:val="none" w:sz="0" w:space="0" w:color="auto"/>
            <w:right w:val="none" w:sz="0" w:space="0" w:color="auto"/>
          </w:divBdr>
        </w:div>
        <w:div w:id="1905332855">
          <w:marLeft w:val="0"/>
          <w:marRight w:val="0"/>
          <w:marTop w:val="0"/>
          <w:marBottom w:val="0"/>
          <w:divBdr>
            <w:top w:val="none" w:sz="0" w:space="0" w:color="auto"/>
            <w:left w:val="none" w:sz="0" w:space="0" w:color="auto"/>
            <w:bottom w:val="none" w:sz="0" w:space="0" w:color="auto"/>
            <w:right w:val="none" w:sz="0" w:space="0" w:color="auto"/>
          </w:divBdr>
        </w:div>
        <w:div w:id="1984236472">
          <w:marLeft w:val="0"/>
          <w:marRight w:val="0"/>
          <w:marTop w:val="0"/>
          <w:marBottom w:val="0"/>
          <w:divBdr>
            <w:top w:val="none" w:sz="0" w:space="0" w:color="auto"/>
            <w:left w:val="none" w:sz="0" w:space="0" w:color="auto"/>
            <w:bottom w:val="none" w:sz="0" w:space="0" w:color="auto"/>
            <w:right w:val="none" w:sz="0" w:space="0" w:color="auto"/>
          </w:divBdr>
        </w:div>
      </w:divsChild>
    </w:div>
    <w:div w:id="1374572111">
      <w:bodyDiv w:val="1"/>
      <w:marLeft w:val="180"/>
      <w:marRight w:val="0"/>
      <w:marTop w:val="0"/>
      <w:marBottom w:val="0"/>
      <w:divBdr>
        <w:top w:val="none" w:sz="0" w:space="0" w:color="auto"/>
        <w:left w:val="none" w:sz="0" w:space="0" w:color="auto"/>
        <w:bottom w:val="none" w:sz="0" w:space="0" w:color="auto"/>
        <w:right w:val="none" w:sz="0" w:space="0" w:color="auto"/>
      </w:divBdr>
    </w:div>
    <w:div w:id="1379277837">
      <w:bodyDiv w:val="1"/>
      <w:marLeft w:val="180"/>
      <w:marRight w:val="60"/>
      <w:marTop w:val="0"/>
      <w:marBottom w:val="0"/>
      <w:divBdr>
        <w:top w:val="none" w:sz="0" w:space="0" w:color="auto"/>
        <w:left w:val="none" w:sz="0" w:space="0" w:color="auto"/>
        <w:bottom w:val="none" w:sz="0" w:space="0" w:color="auto"/>
        <w:right w:val="none" w:sz="0" w:space="0" w:color="auto"/>
      </w:divBdr>
    </w:div>
    <w:div w:id="1394884694">
      <w:bodyDiv w:val="1"/>
      <w:marLeft w:val="0"/>
      <w:marRight w:val="0"/>
      <w:marTop w:val="0"/>
      <w:marBottom w:val="0"/>
      <w:divBdr>
        <w:top w:val="none" w:sz="0" w:space="0" w:color="auto"/>
        <w:left w:val="none" w:sz="0" w:space="0" w:color="auto"/>
        <w:bottom w:val="none" w:sz="0" w:space="0" w:color="auto"/>
        <w:right w:val="none" w:sz="0" w:space="0" w:color="auto"/>
      </w:divBdr>
    </w:div>
    <w:div w:id="1399859333">
      <w:bodyDiv w:val="1"/>
      <w:marLeft w:val="180"/>
      <w:marRight w:val="60"/>
      <w:marTop w:val="0"/>
      <w:marBottom w:val="0"/>
      <w:divBdr>
        <w:top w:val="none" w:sz="0" w:space="0" w:color="auto"/>
        <w:left w:val="none" w:sz="0" w:space="0" w:color="auto"/>
        <w:bottom w:val="none" w:sz="0" w:space="0" w:color="auto"/>
        <w:right w:val="none" w:sz="0" w:space="0" w:color="auto"/>
      </w:divBdr>
    </w:div>
    <w:div w:id="1421878163">
      <w:bodyDiv w:val="1"/>
      <w:marLeft w:val="0"/>
      <w:marRight w:val="0"/>
      <w:marTop w:val="0"/>
      <w:marBottom w:val="0"/>
      <w:divBdr>
        <w:top w:val="none" w:sz="0" w:space="0" w:color="auto"/>
        <w:left w:val="none" w:sz="0" w:space="0" w:color="auto"/>
        <w:bottom w:val="none" w:sz="0" w:space="0" w:color="auto"/>
        <w:right w:val="none" w:sz="0" w:space="0" w:color="auto"/>
      </w:divBdr>
      <w:divsChild>
        <w:div w:id="478036792">
          <w:marLeft w:val="0"/>
          <w:marRight w:val="0"/>
          <w:marTop w:val="0"/>
          <w:marBottom w:val="0"/>
          <w:divBdr>
            <w:top w:val="none" w:sz="0" w:space="0" w:color="auto"/>
            <w:left w:val="none" w:sz="0" w:space="0" w:color="auto"/>
            <w:bottom w:val="none" w:sz="0" w:space="0" w:color="auto"/>
            <w:right w:val="none" w:sz="0" w:space="0" w:color="auto"/>
          </w:divBdr>
          <w:divsChild>
            <w:div w:id="455147561">
              <w:marLeft w:val="0"/>
              <w:marRight w:val="0"/>
              <w:marTop w:val="0"/>
              <w:marBottom w:val="0"/>
              <w:divBdr>
                <w:top w:val="none" w:sz="0" w:space="0" w:color="auto"/>
                <w:left w:val="none" w:sz="0" w:space="0" w:color="auto"/>
                <w:bottom w:val="none" w:sz="0" w:space="0" w:color="auto"/>
                <w:right w:val="none" w:sz="0" w:space="0" w:color="auto"/>
              </w:divBdr>
            </w:div>
            <w:div w:id="677584923">
              <w:marLeft w:val="0"/>
              <w:marRight w:val="0"/>
              <w:marTop w:val="0"/>
              <w:marBottom w:val="0"/>
              <w:divBdr>
                <w:top w:val="none" w:sz="0" w:space="0" w:color="auto"/>
                <w:left w:val="none" w:sz="0" w:space="0" w:color="auto"/>
                <w:bottom w:val="none" w:sz="0" w:space="0" w:color="auto"/>
                <w:right w:val="none" w:sz="0" w:space="0" w:color="auto"/>
              </w:divBdr>
            </w:div>
            <w:div w:id="984436674">
              <w:marLeft w:val="0"/>
              <w:marRight w:val="0"/>
              <w:marTop w:val="0"/>
              <w:marBottom w:val="0"/>
              <w:divBdr>
                <w:top w:val="none" w:sz="0" w:space="0" w:color="auto"/>
                <w:left w:val="none" w:sz="0" w:space="0" w:color="auto"/>
                <w:bottom w:val="none" w:sz="0" w:space="0" w:color="auto"/>
                <w:right w:val="none" w:sz="0" w:space="0" w:color="auto"/>
              </w:divBdr>
            </w:div>
            <w:div w:id="1241521749">
              <w:marLeft w:val="0"/>
              <w:marRight w:val="0"/>
              <w:marTop w:val="0"/>
              <w:marBottom w:val="0"/>
              <w:divBdr>
                <w:top w:val="none" w:sz="0" w:space="0" w:color="auto"/>
                <w:left w:val="none" w:sz="0" w:space="0" w:color="auto"/>
                <w:bottom w:val="none" w:sz="0" w:space="0" w:color="auto"/>
                <w:right w:val="none" w:sz="0" w:space="0" w:color="auto"/>
              </w:divBdr>
            </w:div>
            <w:div w:id="1597403417">
              <w:marLeft w:val="0"/>
              <w:marRight w:val="0"/>
              <w:marTop w:val="0"/>
              <w:marBottom w:val="0"/>
              <w:divBdr>
                <w:top w:val="none" w:sz="0" w:space="0" w:color="auto"/>
                <w:left w:val="none" w:sz="0" w:space="0" w:color="auto"/>
                <w:bottom w:val="none" w:sz="0" w:space="0" w:color="auto"/>
                <w:right w:val="none" w:sz="0" w:space="0" w:color="auto"/>
              </w:divBdr>
            </w:div>
            <w:div w:id="1743021824">
              <w:marLeft w:val="0"/>
              <w:marRight w:val="0"/>
              <w:marTop w:val="0"/>
              <w:marBottom w:val="0"/>
              <w:divBdr>
                <w:top w:val="none" w:sz="0" w:space="0" w:color="auto"/>
                <w:left w:val="none" w:sz="0" w:space="0" w:color="auto"/>
                <w:bottom w:val="none" w:sz="0" w:space="0" w:color="auto"/>
                <w:right w:val="none" w:sz="0" w:space="0" w:color="auto"/>
              </w:divBdr>
            </w:div>
            <w:div w:id="1744136296">
              <w:marLeft w:val="0"/>
              <w:marRight w:val="0"/>
              <w:marTop w:val="0"/>
              <w:marBottom w:val="0"/>
              <w:divBdr>
                <w:top w:val="none" w:sz="0" w:space="0" w:color="auto"/>
                <w:left w:val="none" w:sz="0" w:space="0" w:color="auto"/>
                <w:bottom w:val="none" w:sz="0" w:space="0" w:color="auto"/>
                <w:right w:val="none" w:sz="0" w:space="0" w:color="auto"/>
              </w:divBdr>
            </w:div>
            <w:div w:id="19109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7221">
      <w:bodyDiv w:val="1"/>
      <w:marLeft w:val="0"/>
      <w:marRight w:val="0"/>
      <w:marTop w:val="0"/>
      <w:marBottom w:val="0"/>
      <w:divBdr>
        <w:top w:val="none" w:sz="0" w:space="0" w:color="auto"/>
        <w:left w:val="none" w:sz="0" w:space="0" w:color="auto"/>
        <w:bottom w:val="none" w:sz="0" w:space="0" w:color="auto"/>
        <w:right w:val="none" w:sz="0" w:space="0" w:color="auto"/>
      </w:divBdr>
    </w:div>
    <w:div w:id="1452239103">
      <w:bodyDiv w:val="1"/>
      <w:marLeft w:val="0"/>
      <w:marRight w:val="0"/>
      <w:marTop w:val="0"/>
      <w:marBottom w:val="0"/>
      <w:divBdr>
        <w:top w:val="none" w:sz="0" w:space="0" w:color="auto"/>
        <w:left w:val="none" w:sz="0" w:space="0" w:color="auto"/>
        <w:bottom w:val="none" w:sz="0" w:space="0" w:color="auto"/>
        <w:right w:val="none" w:sz="0" w:space="0" w:color="auto"/>
      </w:divBdr>
      <w:divsChild>
        <w:div w:id="391193551">
          <w:marLeft w:val="0"/>
          <w:marRight w:val="0"/>
          <w:marTop w:val="0"/>
          <w:marBottom w:val="0"/>
          <w:divBdr>
            <w:top w:val="none" w:sz="0" w:space="0" w:color="auto"/>
            <w:left w:val="none" w:sz="0" w:space="0" w:color="auto"/>
            <w:bottom w:val="none" w:sz="0" w:space="0" w:color="auto"/>
            <w:right w:val="none" w:sz="0" w:space="0" w:color="auto"/>
          </w:divBdr>
        </w:div>
      </w:divsChild>
    </w:div>
    <w:div w:id="1456411986">
      <w:bodyDiv w:val="1"/>
      <w:marLeft w:val="180"/>
      <w:marRight w:val="60"/>
      <w:marTop w:val="0"/>
      <w:marBottom w:val="0"/>
      <w:divBdr>
        <w:top w:val="none" w:sz="0" w:space="0" w:color="auto"/>
        <w:left w:val="none" w:sz="0" w:space="0" w:color="auto"/>
        <w:bottom w:val="none" w:sz="0" w:space="0" w:color="auto"/>
        <w:right w:val="none" w:sz="0" w:space="0" w:color="auto"/>
      </w:divBdr>
    </w:div>
    <w:div w:id="1460297168">
      <w:bodyDiv w:val="1"/>
      <w:marLeft w:val="180"/>
      <w:marRight w:val="60"/>
      <w:marTop w:val="0"/>
      <w:marBottom w:val="0"/>
      <w:divBdr>
        <w:top w:val="none" w:sz="0" w:space="0" w:color="auto"/>
        <w:left w:val="none" w:sz="0" w:space="0" w:color="auto"/>
        <w:bottom w:val="none" w:sz="0" w:space="0" w:color="auto"/>
        <w:right w:val="none" w:sz="0" w:space="0" w:color="auto"/>
      </w:divBdr>
    </w:div>
    <w:div w:id="1466577880">
      <w:bodyDiv w:val="1"/>
      <w:marLeft w:val="180"/>
      <w:marRight w:val="60"/>
      <w:marTop w:val="0"/>
      <w:marBottom w:val="0"/>
      <w:divBdr>
        <w:top w:val="none" w:sz="0" w:space="0" w:color="auto"/>
        <w:left w:val="none" w:sz="0" w:space="0" w:color="auto"/>
        <w:bottom w:val="none" w:sz="0" w:space="0" w:color="auto"/>
        <w:right w:val="none" w:sz="0" w:space="0" w:color="auto"/>
      </w:divBdr>
    </w:div>
    <w:div w:id="1471481883">
      <w:bodyDiv w:val="1"/>
      <w:marLeft w:val="180"/>
      <w:marRight w:val="60"/>
      <w:marTop w:val="0"/>
      <w:marBottom w:val="0"/>
      <w:divBdr>
        <w:top w:val="none" w:sz="0" w:space="0" w:color="auto"/>
        <w:left w:val="none" w:sz="0" w:space="0" w:color="auto"/>
        <w:bottom w:val="none" w:sz="0" w:space="0" w:color="auto"/>
        <w:right w:val="none" w:sz="0" w:space="0" w:color="auto"/>
      </w:divBdr>
    </w:div>
    <w:div w:id="1485393910">
      <w:bodyDiv w:val="1"/>
      <w:marLeft w:val="180"/>
      <w:marRight w:val="60"/>
      <w:marTop w:val="0"/>
      <w:marBottom w:val="0"/>
      <w:divBdr>
        <w:top w:val="none" w:sz="0" w:space="0" w:color="auto"/>
        <w:left w:val="none" w:sz="0" w:space="0" w:color="auto"/>
        <w:bottom w:val="none" w:sz="0" w:space="0" w:color="auto"/>
        <w:right w:val="none" w:sz="0" w:space="0" w:color="auto"/>
      </w:divBdr>
    </w:div>
    <w:div w:id="1488746430">
      <w:bodyDiv w:val="1"/>
      <w:marLeft w:val="0"/>
      <w:marRight w:val="0"/>
      <w:marTop w:val="0"/>
      <w:marBottom w:val="0"/>
      <w:divBdr>
        <w:top w:val="none" w:sz="0" w:space="0" w:color="auto"/>
        <w:left w:val="none" w:sz="0" w:space="0" w:color="auto"/>
        <w:bottom w:val="none" w:sz="0" w:space="0" w:color="auto"/>
        <w:right w:val="none" w:sz="0" w:space="0" w:color="auto"/>
      </w:divBdr>
    </w:div>
    <w:div w:id="1492067009">
      <w:bodyDiv w:val="1"/>
      <w:marLeft w:val="180"/>
      <w:marRight w:val="60"/>
      <w:marTop w:val="0"/>
      <w:marBottom w:val="0"/>
      <w:divBdr>
        <w:top w:val="none" w:sz="0" w:space="0" w:color="auto"/>
        <w:left w:val="none" w:sz="0" w:space="0" w:color="auto"/>
        <w:bottom w:val="none" w:sz="0" w:space="0" w:color="auto"/>
        <w:right w:val="none" w:sz="0" w:space="0" w:color="auto"/>
      </w:divBdr>
    </w:div>
    <w:div w:id="1492797975">
      <w:bodyDiv w:val="1"/>
      <w:marLeft w:val="180"/>
      <w:marRight w:val="60"/>
      <w:marTop w:val="0"/>
      <w:marBottom w:val="0"/>
      <w:divBdr>
        <w:top w:val="none" w:sz="0" w:space="0" w:color="auto"/>
        <w:left w:val="none" w:sz="0" w:space="0" w:color="auto"/>
        <w:bottom w:val="none" w:sz="0" w:space="0" w:color="auto"/>
        <w:right w:val="none" w:sz="0" w:space="0" w:color="auto"/>
      </w:divBdr>
    </w:div>
    <w:div w:id="1493836764">
      <w:bodyDiv w:val="1"/>
      <w:marLeft w:val="0"/>
      <w:marRight w:val="0"/>
      <w:marTop w:val="0"/>
      <w:marBottom w:val="0"/>
      <w:divBdr>
        <w:top w:val="none" w:sz="0" w:space="0" w:color="auto"/>
        <w:left w:val="none" w:sz="0" w:space="0" w:color="auto"/>
        <w:bottom w:val="none" w:sz="0" w:space="0" w:color="auto"/>
        <w:right w:val="none" w:sz="0" w:space="0" w:color="auto"/>
      </w:divBdr>
    </w:div>
    <w:div w:id="1505313905">
      <w:bodyDiv w:val="1"/>
      <w:marLeft w:val="180"/>
      <w:marRight w:val="0"/>
      <w:marTop w:val="0"/>
      <w:marBottom w:val="0"/>
      <w:divBdr>
        <w:top w:val="none" w:sz="0" w:space="0" w:color="auto"/>
        <w:left w:val="none" w:sz="0" w:space="0" w:color="auto"/>
        <w:bottom w:val="none" w:sz="0" w:space="0" w:color="auto"/>
        <w:right w:val="none" w:sz="0" w:space="0" w:color="auto"/>
      </w:divBdr>
    </w:div>
    <w:div w:id="1507089767">
      <w:bodyDiv w:val="1"/>
      <w:marLeft w:val="180"/>
      <w:marRight w:val="60"/>
      <w:marTop w:val="0"/>
      <w:marBottom w:val="0"/>
      <w:divBdr>
        <w:top w:val="none" w:sz="0" w:space="0" w:color="auto"/>
        <w:left w:val="none" w:sz="0" w:space="0" w:color="auto"/>
        <w:bottom w:val="none" w:sz="0" w:space="0" w:color="auto"/>
        <w:right w:val="none" w:sz="0" w:space="0" w:color="auto"/>
      </w:divBdr>
      <w:divsChild>
        <w:div w:id="1826124824">
          <w:marLeft w:val="0"/>
          <w:marRight w:val="0"/>
          <w:marTop w:val="0"/>
          <w:marBottom w:val="0"/>
          <w:divBdr>
            <w:top w:val="none" w:sz="0" w:space="0" w:color="auto"/>
            <w:left w:val="none" w:sz="0" w:space="0" w:color="auto"/>
            <w:bottom w:val="none" w:sz="0" w:space="0" w:color="auto"/>
            <w:right w:val="none" w:sz="0" w:space="0" w:color="auto"/>
          </w:divBdr>
        </w:div>
      </w:divsChild>
    </w:div>
    <w:div w:id="1509056510">
      <w:bodyDiv w:val="1"/>
      <w:marLeft w:val="0"/>
      <w:marRight w:val="0"/>
      <w:marTop w:val="0"/>
      <w:marBottom w:val="0"/>
      <w:divBdr>
        <w:top w:val="none" w:sz="0" w:space="0" w:color="auto"/>
        <w:left w:val="none" w:sz="0" w:space="0" w:color="auto"/>
        <w:bottom w:val="none" w:sz="0" w:space="0" w:color="auto"/>
        <w:right w:val="none" w:sz="0" w:space="0" w:color="auto"/>
      </w:divBdr>
      <w:divsChild>
        <w:div w:id="1141655202">
          <w:marLeft w:val="0"/>
          <w:marRight w:val="0"/>
          <w:marTop w:val="0"/>
          <w:marBottom w:val="0"/>
          <w:divBdr>
            <w:top w:val="none" w:sz="0" w:space="0" w:color="auto"/>
            <w:left w:val="none" w:sz="0" w:space="0" w:color="auto"/>
            <w:bottom w:val="none" w:sz="0" w:space="0" w:color="auto"/>
            <w:right w:val="none" w:sz="0" w:space="0" w:color="auto"/>
          </w:divBdr>
          <w:divsChild>
            <w:div w:id="1701199316">
              <w:marLeft w:val="0"/>
              <w:marRight w:val="0"/>
              <w:marTop w:val="0"/>
              <w:marBottom w:val="0"/>
              <w:divBdr>
                <w:top w:val="none" w:sz="0" w:space="0" w:color="auto"/>
                <w:left w:val="none" w:sz="0" w:space="0" w:color="auto"/>
                <w:bottom w:val="none" w:sz="0" w:space="0" w:color="auto"/>
                <w:right w:val="none" w:sz="0" w:space="0" w:color="auto"/>
              </w:divBdr>
            </w:div>
            <w:div w:id="20339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973">
      <w:bodyDiv w:val="1"/>
      <w:marLeft w:val="0"/>
      <w:marRight w:val="0"/>
      <w:marTop w:val="0"/>
      <w:marBottom w:val="0"/>
      <w:divBdr>
        <w:top w:val="none" w:sz="0" w:space="0" w:color="auto"/>
        <w:left w:val="none" w:sz="0" w:space="0" w:color="auto"/>
        <w:bottom w:val="none" w:sz="0" w:space="0" w:color="auto"/>
        <w:right w:val="none" w:sz="0" w:space="0" w:color="auto"/>
      </w:divBdr>
      <w:divsChild>
        <w:div w:id="377125829">
          <w:marLeft w:val="0"/>
          <w:marRight w:val="0"/>
          <w:marTop w:val="0"/>
          <w:marBottom w:val="0"/>
          <w:divBdr>
            <w:top w:val="none" w:sz="0" w:space="0" w:color="auto"/>
            <w:left w:val="none" w:sz="0" w:space="0" w:color="auto"/>
            <w:bottom w:val="none" w:sz="0" w:space="0" w:color="auto"/>
            <w:right w:val="none" w:sz="0" w:space="0" w:color="auto"/>
          </w:divBdr>
        </w:div>
      </w:divsChild>
    </w:div>
    <w:div w:id="1517427858">
      <w:bodyDiv w:val="1"/>
      <w:marLeft w:val="0"/>
      <w:marRight w:val="0"/>
      <w:marTop w:val="0"/>
      <w:marBottom w:val="0"/>
      <w:divBdr>
        <w:top w:val="none" w:sz="0" w:space="0" w:color="auto"/>
        <w:left w:val="none" w:sz="0" w:space="0" w:color="auto"/>
        <w:bottom w:val="none" w:sz="0" w:space="0" w:color="auto"/>
        <w:right w:val="none" w:sz="0" w:space="0" w:color="auto"/>
      </w:divBdr>
      <w:divsChild>
        <w:div w:id="905526505">
          <w:marLeft w:val="0"/>
          <w:marRight w:val="0"/>
          <w:marTop w:val="0"/>
          <w:marBottom w:val="0"/>
          <w:divBdr>
            <w:top w:val="none" w:sz="0" w:space="0" w:color="auto"/>
            <w:left w:val="none" w:sz="0" w:space="0" w:color="auto"/>
            <w:bottom w:val="none" w:sz="0" w:space="0" w:color="auto"/>
            <w:right w:val="none" w:sz="0" w:space="0" w:color="auto"/>
          </w:divBdr>
          <w:divsChild>
            <w:div w:id="2400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50623">
      <w:bodyDiv w:val="1"/>
      <w:marLeft w:val="0"/>
      <w:marRight w:val="0"/>
      <w:marTop w:val="0"/>
      <w:marBottom w:val="0"/>
      <w:divBdr>
        <w:top w:val="none" w:sz="0" w:space="0" w:color="auto"/>
        <w:left w:val="none" w:sz="0" w:space="0" w:color="auto"/>
        <w:bottom w:val="none" w:sz="0" w:space="0" w:color="auto"/>
        <w:right w:val="none" w:sz="0" w:space="0" w:color="auto"/>
      </w:divBdr>
    </w:div>
    <w:div w:id="1532573227">
      <w:bodyDiv w:val="1"/>
      <w:marLeft w:val="180"/>
      <w:marRight w:val="60"/>
      <w:marTop w:val="0"/>
      <w:marBottom w:val="0"/>
      <w:divBdr>
        <w:top w:val="none" w:sz="0" w:space="0" w:color="auto"/>
        <w:left w:val="none" w:sz="0" w:space="0" w:color="auto"/>
        <w:bottom w:val="none" w:sz="0" w:space="0" w:color="auto"/>
        <w:right w:val="none" w:sz="0" w:space="0" w:color="auto"/>
      </w:divBdr>
    </w:div>
    <w:div w:id="1533107284">
      <w:bodyDiv w:val="1"/>
      <w:marLeft w:val="0"/>
      <w:marRight w:val="0"/>
      <w:marTop w:val="0"/>
      <w:marBottom w:val="0"/>
      <w:divBdr>
        <w:top w:val="none" w:sz="0" w:space="0" w:color="auto"/>
        <w:left w:val="none" w:sz="0" w:space="0" w:color="auto"/>
        <w:bottom w:val="none" w:sz="0" w:space="0" w:color="auto"/>
        <w:right w:val="none" w:sz="0" w:space="0" w:color="auto"/>
      </w:divBdr>
      <w:divsChild>
        <w:div w:id="1553687618">
          <w:marLeft w:val="0"/>
          <w:marRight w:val="0"/>
          <w:marTop w:val="0"/>
          <w:marBottom w:val="0"/>
          <w:divBdr>
            <w:top w:val="none" w:sz="0" w:space="0" w:color="auto"/>
            <w:left w:val="none" w:sz="0" w:space="0" w:color="auto"/>
            <w:bottom w:val="none" w:sz="0" w:space="0" w:color="auto"/>
            <w:right w:val="none" w:sz="0" w:space="0" w:color="auto"/>
          </w:divBdr>
        </w:div>
      </w:divsChild>
    </w:div>
    <w:div w:id="1534266699">
      <w:bodyDiv w:val="1"/>
      <w:marLeft w:val="0"/>
      <w:marRight w:val="0"/>
      <w:marTop w:val="0"/>
      <w:marBottom w:val="0"/>
      <w:divBdr>
        <w:top w:val="none" w:sz="0" w:space="0" w:color="auto"/>
        <w:left w:val="none" w:sz="0" w:space="0" w:color="auto"/>
        <w:bottom w:val="none" w:sz="0" w:space="0" w:color="auto"/>
        <w:right w:val="none" w:sz="0" w:space="0" w:color="auto"/>
      </w:divBdr>
    </w:div>
    <w:div w:id="1547260073">
      <w:bodyDiv w:val="1"/>
      <w:marLeft w:val="180"/>
      <w:marRight w:val="60"/>
      <w:marTop w:val="0"/>
      <w:marBottom w:val="0"/>
      <w:divBdr>
        <w:top w:val="none" w:sz="0" w:space="0" w:color="auto"/>
        <w:left w:val="none" w:sz="0" w:space="0" w:color="auto"/>
        <w:bottom w:val="none" w:sz="0" w:space="0" w:color="auto"/>
        <w:right w:val="none" w:sz="0" w:space="0" w:color="auto"/>
      </w:divBdr>
    </w:div>
    <w:div w:id="1548296718">
      <w:bodyDiv w:val="1"/>
      <w:marLeft w:val="0"/>
      <w:marRight w:val="0"/>
      <w:marTop w:val="0"/>
      <w:marBottom w:val="0"/>
      <w:divBdr>
        <w:top w:val="none" w:sz="0" w:space="0" w:color="auto"/>
        <w:left w:val="none" w:sz="0" w:space="0" w:color="auto"/>
        <w:bottom w:val="none" w:sz="0" w:space="0" w:color="auto"/>
        <w:right w:val="none" w:sz="0" w:space="0" w:color="auto"/>
      </w:divBdr>
      <w:divsChild>
        <w:div w:id="1055469740">
          <w:marLeft w:val="0"/>
          <w:marRight w:val="0"/>
          <w:marTop w:val="0"/>
          <w:marBottom w:val="0"/>
          <w:divBdr>
            <w:top w:val="none" w:sz="0" w:space="0" w:color="auto"/>
            <w:left w:val="none" w:sz="0" w:space="0" w:color="auto"/>
            <w:bottom w:val="none" w:sz="0" w:space="0" w:color="auto"/>
            <w:right w:val="none" w:sz="0" w:space="0" w:color="auto"/>
          </w:divBdr>
        </w:div>
      </w:divsChild>
    </w:div>
    <w:div w:id="1551384266">
      <w:bodyDiv w:val="1"/>
      <w:marLeft w:val="180"/>
      <w:marRight w:val="60"/>
      <w:marTop w:val="0"/>
      <w:marBottom w:val="0"/>
      <w:divBdr>
        <w:top w:val="none" w:sz="0" w:space="0" w:color="auto"/>
        <w:left w:val="none" w:sz="0" w:space="0" w:color="auto"/>
        <w:bottom w:val="none" w:sz="0" w:space="0" w:color="auto"/>
        <w:right w:val="none" w:sz="0" w:space="0" w:color="auto"/>
      </w:divBdr>
    </w:div>
    <w:div w:id="1559365284">
      <w:bodyDiv w:val="1"/>
      <w:marLeft w:val="0"/>
      <w:marRight w:val="0"/>
      <w:marTop w:val="0"/>
      <w:marBottom w:val="0"/>
      <w:divBdr>
        <w:top w:val="none" w:sz="0" w:space="0" w:color="auto"/>
        <w:left w:val="none" w:sz="0" w:space="0" w:color="auto"/>
        <w:bottom w:val="none" w:sz="0" w:space="0" w:color="auto"/>
        <w:right w:val="none" w:sz="0" w:space="0" w:color="auto"/>
      </w:divBdr>
      <w:divsChild>
        <w:div w:id="307904375">
          <w:marLeft w:val="0"/>
          <w:marRight w:val="0"/>
          <w:marTop w:val="0"/>
          <w:marBottom w:val="0"/>
          <w:divBdr>
            <w:top w:val="none" w:sz="0" w:space="0" w:color="auto"/>
            <w:left w:val="none" w:sz="0" w:space="0" w:color="auto"/>
            <w:bottom w:val="none" w:sz="0" w:space="0" w:color="auto"/>
            <w:right w:val="none" w:sz="0" w:space="0" w:color="auto"/>
          </w:divBdr>
        </w:div>
      </w:divsChild>
    </w:div>
    <w:div w:id="1576862067">
      <w:bodyDiv w:val="1"/>
      <w:marLeft w:val="0"/>
      <w:marRight w:val="0"/>
      <w:marTop w:val="0"/>
      <w:marBottom w:val="0"/>
      <w:divBdr>
        <w:top w:val="none" w:sz="0" w:space="0" w:color="auto"/>
        <w:left w:val="none" w:sz="0" w:space="0" w:color="auto"/>
        <w:bottom w:val="none" w:sz="0" w:space="0" w:color="auto"/>
        <w:right w:val="none" w:sz="0" w:space="0" w:color="auto"/>
      </w:divBdr>
    </w:div>
    <w:div w:id="1578594254">
      <w:bodyDiv w:val="1"/>
      <w:marLeft w:val="0"/>
      <w:marRight w:val="0"/>
      <w:marTop w:val="0"/>
      <w:marBottom w:val="0"/>
      <w:divBdr>
        <w:top w:val="none" w:sz="0" w:space="0" w:color="auto"/>
        <w:left w:val="none" w:sz="0" w:space="0" w:color="auto"/>
        <w:bottom w:val="none" w:sz="0" w:space="0" w:color="auto"/>
        <w:right w:val="none" w:sz="0" w:space="0" w:color="auto"/>
      </w:divBdr>
      <w:divsChild>
        <w:div w:id="702021688">
          <w:marLeft w:val="0"/>
          <w:marRight w:val="0"/>
          <w:marTop w:val="0"/>
          <w:marBottom w:val="0"/>
          <w:divBdr>
            <w:top w:val="none" w:sz="0" w:space="0" w:color="auto"/>
            <w:left w:val="none" w:sz="0" w:space="0" w:color="auto"/>
            <w:bottom w:val="none" w:sz="0" w:space="0" w:color="auto"/>
            <w:right w:val="none" w:sz="0" w:space="0" w:color="auto"/>
          </w:divBdr>
          <w:divsChild>
            <w:div w:id="317997896">
              <w:marLeft w:val="0"/>
              <w:marRight w:val="0"/>
              <w:marTop w:val="0"/>
              <w:marBottom w:val="0"/>
              <w:divBdr>
                <w:top w:val="none" w:sz="0" w:space="0" w:color="auto"/>
                <w:left w:val="none" w:sz="0" w:space="0" w:color="auto"/>
                <w:bottom w:val="none" w:sz="0" w:space="0" w:color="auto"/>
                <w:right w:val="none" w:sz="0" w:space="0" w:color="auto"/>
              </w:divBdr>
            </w:div>
            <w:div w:id="411126957">
              <w:marLeft w:val="0"/>
              <w:marRight w:val="0"/>
              <w:marTop w:val="0"/>
              <w:marBottom w:val="0"/>
              <w:divBdr>
                <w:top w:val="none" w:sz="0" w:space="0" w:color="auto"/>
                <w:left w:val="none" w:sz="0" w:space="0" w:color="auto"/>
                <w:bottom w:val="none" w:sz="0" w:space="0" w:color="auto"/>
                <w:right w:val="none" w:sz="0" w:space="0" w:color="auto"/>
              </w:divBdr>
            </w:div>
            <w:div w:id="621806258">
              <w:marLeft w:val="0"/>
              <w:marRight w:val="0"/>
              <w:marTop w:val="0"/>
              <w:marBottom w:val="0"/>
              <w:divBdr>
                <w:top w:val="none" w:sz="0" w:space="0" w:color="auto"/>
                <w:left w:val="none" w:sz="0" w:space="0" w:color="auto"/>
                <w:bottom w:val="none" w:sz="0" w:space="0" w:color="auto"/>
                <w:right w:val="none" w:sz="0" w:space="0" w:color="auto"/>
              </w:divBdr>
            </w:div>
            <w:div w:id="908348361">
              <w:marLeft w:val="0"/>
              <w:marRight w:val="0"/>
              <w:marTop w:val="0"/>
              <w:marBottom w:val="0"/>
              <w:divBdr>
                <w:top w:val="none" w:sz="0" w:space="0" w:color="auto"/>
                <w:left w:val="none" w:sz="0" w:space="0" w:color="auto"/>
                <w:bottom w:val="none" w:sz="0" w:space="0" w:color="auto"/>
                <w:right w:val="none" w:sz="0" w:space="0" w:color="auto"/>
              </w:divBdr>
            </w:div>
            <w:div w:id="1175145595">
              <w:marLeft w:val="0"/>
              <w:marRight w:val="0"/>
              <w:marTop w:val="0"/>
              <w:marBottom w:val="0"/>
              <w:divBdr>
                <w:top w:val="none" w:sz="0" w:space="0" w:color="auto"/>
                <w:left w:val="none" w:sz="0" w:space="0" w:color="auto"/>
                <w:bottom w:val="none" w:sz="0" w:space="0" w:color="auto"/>
                <w:right w:val="none" w:sz="0" w:space="0" w:color="auto"/>
              </w:divBdr>
            </w:div>
            <w:div w:id="1321494981">
              <w:marLeft w:val="0"/>
              <w:marRight w:val="0"/>
              <w:marTop w:val="0"/>
              <w:marBottom w:val="0"/>
              <w:divBdr>
                <w:top w:val="none" w:sz="0" w:space="0" w:color="auto"/>
                <w:left w:val="none" w:sz="0" w:space="0" w:color="auto"/>
                <w:bottom w:val="none" w:sz="0" w:space="0" w:color="auto"/>
                <w:right w:val="none" w:sz="0" w:space="0" w:color="auto"/>
              </w:divBdr>
            </w:div>
            <w:div w:id="1814833396">
              <w:marLeft w:val="0"/>
              <w:marRight w:val="0"/>
              <w:marTop w:val="0"/>
              <w:marBottom w:val="0"/>
              <w:divBdr>
                <w:top w:val="none" w:sz="0" w:space="0" w:color="auto"/>
                <w:left w:val="none" w:sz="0" w:space="0" w:color="auto"/>
                <w:bottom w:val="none" w:sz="0" w:space="0" w:color="auto"/>
                <w:right w:val="none" w:sz="0" w:space="0" w:color="auto"/>
              </w:divBdr>
            </w:div>
            <w:div w:id="19883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5194">
      <w:bodyDiv w:val="1"/>
      <w:marLeft w:val="180"/>
      <w:marRight w:val="60"/>
      <w:marTop w:val="0"/>
      <w:marBottom w:val="0"/>
      <w:divBdr>
        <w:top w:val="none" w:sz="0" w:space="0" w:color="auto"/>
        <w:left w:val="none" w:sz="0" w:space="0" w:color="auto"/>
        <w:bottom w:val="none" w:sz="0" w:space="0" w:color="auto"/>
        <w:right w:val="none" w:sz="0" w:space="0" w:color="auto"/>
      </w:divBdr>
    </w:div>
    <w:div w:id="1596089656">
      <w:bodyDiv w:val="1"/>
      <w:marLeft w:val="180"/>
      <w:marRight w:val="60"/>
      <w:marTop w:val="0"/>
      <w:marBottom w:val="0"/>
      <w:divBdr>
        <w:top w:val="none" w:sz="0" w:space="0" w:color="auto"/>
        <w:left w:val="none" w:sz="0" w:space="0" w:color="auto"/>
        <w:bottom w:val="none" w:sz="0" w:space="0" w:color="auto"/>
        <w:right w:val="none" w:sz="0" w:space="0" w:color="auto"/>
      </w:divBdr>
    </w:div>
    <w:div w:id="1596863002">
      <w:bodyDiv w:val="1"/>
      <w:marLeft w:val="180"/>
      <w:marRight w:val="60"/>
      <w:marTop w:val="0"/>
      <w:marBottom w:val="0"/>
      <w:divBdr>
        <w:top w:val="none" w:sz="0" w:space="0" w:color="auto"/>
        <w:left w:val="none" w:sz="0" w:space="0" w:color="auto"/>
        <w:bottom w:val="none" w:sz="0" w:space="0" w:color="auto"/>
        <w:right w:val="none" w:sz="0" w:space="0" w:color="auto"/>
      </w:divBdr>
    </w:div>
    <w:div w:id="1598253368">
      <w:bodyDiv w:val="1"/>
      <w:marLeft w:val="180"/>
      <w:marRight w:val="60"/>
      <w:marTop w:val="0"/>
      <w:marBottom w:val="0"/>
      <w:divBdr>
        <w:top w:val="none" w:sz="0" w:space="0" w:color="auto"/>
        <w:left w:val="none" w:sz="0" w:space="0" w:color="auto"/>
        <w:bottom w:val="none" w:sz="0" w:space="0" w:color="auto"/>
        <w:right w:val="none" w:sz="0" w:space="0" w:color="auto"/>
      </w:divBdr>
    </w:div>
    <w:div w:id="1598753229">
      <w:bodyDiv w:val="1"/>
      <w:marLeft w:val="0"/>
      <w:marRight w:val="0"/>
      <w:marTop w:val="0"/>
      <w:marBottom w:val="0"/>
      <w:divBdr>
        <w:top w:val="none" w:sz="0" w:space="0" w:color="auto"/>
        <w:left w:val="none" w:sz="0" w:space="0" w:color="auto"/>
        <w:bottom w:val="none" w:sz="0" w:space="0" w:color="auto"/>
        <w:right w:val="none" w:sz="0" w:space="0" w:color="auto"/>
      </w:divBdr>
    </w:div>
    <w:div w:id="1610771769">
      <w:bodyDiv w:val="1"/>
      <w:marLeft w:val="180"/>
      <w:marRight w:val="60"/>
      <w:marTop w:val="0"/>
      <w:marBottom w:val="0"/>
      <w:divBdr>
        <w:top w:val="none" w:sz="0" w:space="0" w:color="auto"/>
        <w:left w:val="none" w:sz="0" w:space="0" w:color="auto"/>
        <w:bottom w:val="none" w:sz="0" w:space="0" w:color="auto"/>
        <w:right w:val="none" w:sz="0" w:space="0" w:color="auto"/>
      </w:divBdr>
    </w:div>
    <w:div w:id="1615475115">
      <w:bodyDiv w:val="1"/>
      <w:marLeft w:val="180"/>
      <w:marRight w:val="60"/>
      <w:marTop w:val="0"/>
      <w:marBottom w:val="0"/>
      <w:divBdr>
        <w:top w:val="none" w:sz="0" w:space="0" w:color="auto"/>
        <w:left w:val="none" w:sz="0" w:space="0" w:color="auto"/>
        <w:bottom w:val="none" w:sz="0" w:space="0" w:color="auto"/>
        <w:right w:val="none" w:sz="0" w:space="0" w:color="auto"/>
      </w:divBdr>
      <w:divsChild>
        <w:div w:id="205291349">
          <w:marLeft w:val="0"/>
          <w:marRight w:val="0"/>
          <w:marTop w:val="0"/>
          <w:marBottom w:val="0"/>
          <w:divBdr>
            <w:top w:val="none" w:sz="0" w:space="0" w:color="auto"/>
            <w:left w:val="none" w:sz="0" w:space="0" w:color="auto"/>
            <w:bottom w:val="none" w:sz="0" w:space="0" w:color="auto"/>
            <w:right w:val="none" w:sz="0" w:space="0" w:color="auto"/>
          </w:divBdr>
        </w:div>
        <w:div w:id="333922451">
          <w:marLeft w:val="0"/>
          <w:marRight w:val="0"/>
          <w:marTop w:val="0"/>
          <w:marBottom w:val="0"/>
          <w:divBdr>
            <w:top w:val="none" w:sz="0" w:space="0" w:color="auto"/>
            <w:left w:val="none" w:sz="0" w:space="0" w:color="auto"/>
            <w:bottom w:val="none" w:sz="0" w:space="0" w:color="auto"/>
            <w:right w:val="none" w:sz="0" w:space="0" w:color="auto"/>
          </w:divBdr>
        </w:div>
        <w:div w:id="411004129">
          <w:marLeft w:val="0"/>
          <w:marRight w:val="0"/>
          <w:marTop w:val="0"/>
          <w:marBottom w:val="0"/>
          <w:divBdr>
            <w:top w:val="none" w:sz="0" w:space="0" w:color="auto"/>
            <w:left w:val="none" w:sz="0" w:space="0" w:color="auto"/>
            <w:bottom w:val="none" w:sz="0" w:space="0" w:color="auto"/>
            <w:right w:val="none" w:sz="0" w:space="0" w:color="auto"/>
          </w:divBdr>
        </w:div>
        <w:div w:id="1372147521">
          <w:marLeft w:val="0"/>
          <w:marRight w:val="0"/>
          <w:marTop w:val="0"/>
          <w:marBottom w:val="0"/>
          <w:divBdr>
            <w:top w:val="none" w:sz="0" w:space="0" w:color="auto"/>
            <w:left w:val="none" w:sz="0" w:space="0" w:color="auto"/>
            <w:bottom w:val="none" w:sz="0" w:space="0" w:color="auto"/>
            <w:right w:val="none" w:sz="0" w:space="0" w:color="auto"/>
          </w:divBdr>
        </w:div>
      </w:divsChild>
    </w:div>
    <w:div w:id="1628849533">
      <w:bodyDiv w:val="1"/>
      <w:marLeft w:val="180"/>
      <w:marRight w:val="60"/>
      <w:marTop w:val="0"/>
      <w:marBottom w:val="0"/>
      <w:divBdr>
        <w:top w:val="none" w:sz="0" w:space="0" w:color="auto"/>
        <w:left w:val="none" w:sz="0" w:space="0" w:color="auto"/>
        <w:bottom w:val="none" w:sz="0" w:space="0" w:color="auto"/>
        <w:right w:val="none" w:sz="0" w:space="0" w:color="auto"/>
      </w:divBdr>
    </w:div>
    <w:div w:id="1646624072">
      <w:bodyDiv w:val="1"/>
      <w:marLeft w:val="0"/>
      <w:marRight w:val="0"/>
      <w:marTop w:val="0"/>
      <w:marBottom w:val="0"/>
      <w:divBdr>
        <w:top w:val="none" w:sz="0" w:space="0" w:color="auto"/>
        <w:left w:val="none" w:sz="0" w:space="0" w:color="auto"/>
        <w:bottom w:val="none" w:sz="0" w:space="0" w:color="auto"/>
        <w:right w:val="none" w:sz="0" w:space="0" w:color="auto"/>
      </w:divBdr>
      <w:divsChild>
        <w:div w:id="1776634944">
          <w:marLeft w:val="0"/>
          <w:marRight w:val="0"/>
          <w:marTop w:val="0"/>
          <w:marBottom w:val="0"/>
          <w:divBdr>
            <w:top w:val="none" w:sz="0" w:space="0" w:color="auto"/>
            <w:left w:val="none" w:sz="0" w:space="0" w:color="auto"/>
            <w:bottom w:val="none" w:sz="0" w:space="0" w:color="auto"/>
            <w:right w:val="none" w:sz="0" w:space="0" w:color="auto"/>
          </w:divBdr>
        </w:div>
      </w:divsChild>
    </w:div>
    <w:div w:id="1660813687">
      <w:bodyDiv w:val="1"/>
      <w:marLeft w:val="180"/>
      <w:marRight w:val="60"/>
      <w:marTop w:val="0"/>
      <w:marBottom w:val="0"/>
      <w:divBdr>
        <w:top w:val="none" w:sz="0" w:space="0" w:color="auto"/>
        <w:left w:val="none" w:sz="0" w:space="0" w:color="auto"/>
        <w:bottom w:val="none" w:sz="0" w:space="0" w:color="auto"/>
        <w:right w:val="none" w:sz="0" w:space="0" w:color="auto"/>
      </w:divBdr>
    </w:div>
    <w:div w:id="1661810782">
      <w:bodyDiv w:val="1"/>
      <w:marLeft w:val="180"/>
      <w:marRight w:val="60"/>
      <w:marTop w:val="0"/>
      <w:marBottom w:val="0"/>
      <w:divBdr>
        <w:top w:val="none" w:sz="0" w:space="0" w:color="auto"/>
        <w:left w:val="none" w:sz="0" w:space="0" w:color="auto"/>
        <w:bottom w:val="none" w:sz="0" w:space="0" w:color="auto"/>
        <w:right w:val="none" w:sz="0" w:space="0" w:color="auto"/>
      </w:divBdr>
    </w:div>
    <w:div w:id="1664814065">
      <w:bodyDiv w:val="1"/>
      <w:marLeft w:val="0"/>
      <w:marRight w:val="0"/>
      <w:marTop w:val="0"/>
      <w:marBottom w:val="0"/>
      <w:divBdr>
        <w:top w:val="none" w:sz="0" w:space="0" w:color="auto"/>
        <w:left w:val="none" w:sz="0" w:space="0" w:color="auto"/>
        <w:bottom w:val="none" w:sz="0" w:space="0" w:color="auto"/>
        <w:right w:val="none" w:sz="0" w:space="0" w:color="auto"/>
      </w:divBdr>
      <w:divsChild>
        <w:div w:id="990519551">
          <w:marLeft w:val="0"/>
          <w:marRight w:val="0"/>
          <w:marTop w:val="0"/>
          <w:marBottom w:val="0"/>
          <w:divBdr>
            <w:top w:val="none" w:sz="0" w:space="0" w:color="auto"/>
            <w:left w:val="none" w:sz="0" w:space="0" w:color="auto"/>
            <w:bottom w:val="none" w:sz="0" w:space="0" w:color="auto"/>
            <w:right w:val="none" w:sz="0" w:space="0" w:color="auto"/>
          </w:divBdr>
        </w:div>
      </w:divsChild>
    </w:div>
    <w:div w:id="1665283753">
      <w:bodyDiv w:val="1"/>
      <w:marLeft w:val="180"/>
      <w:marRight w:val="60"/>
      <w:marTop w:val="0"/>
      <w:marBottom w:val="0"/>
      <w:divBdr>
        <w:top w:val="none" w:sz="0" w:space="0" w:color="auto"/>
        <w:left w:val="none" w:sz="0" w:space="0" w:color="auto"/>
        <w:bottom w:val="none" w:sz="0" w:space="0" w:color="auto"/>
        <w:right w:val="none" w:sz="0" w:space="0" w:color="auto"/>
      </w:divBdr>
    </w:div>
    <w:div w:id="1668052234">
      <w:bodyDiv w:val="1"/>
      <w:marLeft w:val="180"/>
      <w:marRight w:val="60"/>
      <w:marTop w:val="0"/>
      <w:marBottom w:val="0"/>
      <w:divBdr>
        <w:top w:val="none" w:sz="0" w:space="0" w:color="auto"/>
        <w:left w:val="none" w:sz="0" w:space="0" w:color="auto"/>
        <w:bottom w:val="none" w:sz="0" w:space="0" w:color="auto"/>
        <w:right w:val="none" w:sz="0" w:space="0" w:color="auto"/>
      </w:divBdr>
      <w:divsChild>
        <w:div w:id="2127461077">
          <w:marLeft w:val="0"/>
          <w:marRight w:val="0"/>
          <w:marTop w:val="0"/>
          <w:marBottom w:val="0"/>
          <w:divBdr>
            <w:top w:val="none" w:sz="0" w:space="0" w:color="auto"/>
            <w:left w:val="none" w:sz="0" w:space="0" w:color="auto"/>
            <w:bottom w:val="none" w:sz="0" w:space="0" w:color="auto"/>
            <w:right w:val="none" w:sz="0" w:space="0" w:color="auto"/>
          </w:divBdr>
        </w:div>
      </w:divsChild>
    </w:div>
    <w:div w:id="1670866584">
      <w:bodyDiv w:val="1"/>
      <w:marLeft w:val="0"/>
      <w:marRight w:val="0"/>
      <w:marTop w:val="0"/>
      <w:marBottom w:val="0"/>
      <w:divBdr>
        <w:top w:val="none" w:sz="0" w:space="0" w:color="auto"/>
        <w:left w:val="none" w:sz="0" w:space="0" w:color="auto"/>
        <w:bottom w:val="none" w:sz="0" w:space="0" w:color="auto"/>
        <w:right w:val="none" w:sz="0" w:space="0" w:color="auto"/>
      </w:divBdr>
      <w:divsChild>
        <w:div w:id="746848786">
          <w:marLeft w:val="0"/>
          <w:marRight w:val="0"/>
          <w:marTop w:val="0"/>
          <w:marBottom w:val="0"/>
          <w:divBdr>
            <w:top w:val="none" w:sz="0" w:space="0" w:color="auto"/>
            <w:left w:val="none" w:sz="0" w:space="0" w:color="auto"/>
            <w:bottom w:val="none" w:sz="0" w:space="0" w:color="auto"/>
            <w:right w:val="none" w:sz="0" w:space="0" w:color="auto"/>
          </w:divBdr>
        </w:div>
      </w:divsChild>
    </w:div>
    <w:div w:id="1672641947">
      <w:bodyDiv w:val="1"/>
      <w:marLeft w:val="0"/>
      <w:marRight w:val="0"/>
      <w:marTop w:val="0"/>
      <w:marBottom w:val="0"/>
      <w:divBdr>
        <w:top w:val="none" w:sz="0" w:space="0" w:color="auto"/>
        <w:left w:val="none" w:sz="0" w:space="0" w:color="auto"/>
        <w:bottom w:val="none" w:sz="0" w:space="0" w:color="auto"/>
        <w:right w:val="none" w:sz="0" w:space="0" w:color="auto"/>
      </w:divBdr>
    </w:div>
    <w:div w:id="1678339646">
      <w:bodyDiv w:val="1"/>
      <w:marLeft w:val="180"/>
      <w:marRight w:val="0"/>
      <w:marTop w:val="0"/>
      <w:marBottom w:val="0"/>
      <w:divBdr>
        <w:top w:val="none" w:sz="0" w:space="0" w:color="auto"/>
        <w:left w:val="none" w:sz="0" w:space="0" w:color="auto"/>
        <w:bottom w:val="none" w:sz="0" w:space="0" w:color="auto"/>
        <w:right w:val="none" w:sz="0" w:space="0" w:color="auto"/>
      </w:divBdr>
    </w:div>
    <w:div w:id="1691879717">
      <w:bodyDiv w:val="1"/>
      <w:marLeft w:val="180"/>
      <w:marRight w:val="60"/>
      <w:marTop w:val="0"/>
      <w:marBottom w:val="0"/>
      <w:divBdr>
        <w:top w:val="none" w:sz="0" w:space="0" w:color="auto"/>
        <w:left w:val="none" w:sz="0" w:space="0" w:color="auto"/>
        <w:bottom w:val="none" w:sz="0" w:space="0" w:color="auto"/>
        <w:right w:val="none" w:sz="0" w:space="0" w:color="auto"/>
      </w:divBdr>
    </w:div>
    <w:div w:id="1692221888">
      <w:bodyDiv w:val="1"/>
      <w:marLeft w:val="180"/>
      <w:marRight w:val="60"/>
      <w:marTop w:val="0"/>
      <w:marBottom w:val="0"/>
      <w:divBdr>
        <w:top w:val="none" w:sz="0" w:space="0" w:color="auto"/>
        <w:left w:val="none" w:sz="0" w:space="0" w:color="auto"/>
        <w:bottom w:val="none" w:sz="0" w:space="0" w:color="auto"/>
        <w:right w:val="none" w:sz="0" w:space="0" w:color="auto"/>
      </w:divBdr>
    </w:div>
    <w:div w:id="1696688541">
      <w:bodyDiv w:val="1"/>
      <w:marLeft w:val="180"/>
      <w:marRight w:val="60"/>
      <w:marTop w:val="0"/>
      <w:marBottom w:val="0"/>
      <w:divBdr>
        <w:top w:val="none" w:sz="0" w:space="0" w:color="auto"/>
        <w:left w:val="none" w:sz="0" w:space="0" w:color="auto"/>
        <w:bottom w:val="none" w:sz="0" w:space="0" w:color="auto"/>
        <w:right w:val="none" w:sz="0" w:space="0" w:color="auto"/>
      </w:divBdr>
    </w:div>
    <w:div w:id="1698970496">
      <w:bodyDiv w:val="1"/>
      <w:marLeft w:val="0"/>
      <w:marRight w:val="0"/>
      <w:marTop w:val="0"/>
      <w:marBottom w:val="0"/>
      <w:divBdr>
        <w:top w:val="none" w:sz="0" w:space="0" w:color="auto"/>
        <w:left w:val="none" w:sz="0" w:space="0" w:color="auto"/>
        <w:bottom w:val="none" w:sz="0" w:space="0" w:color="auto"/>
        <w:right w:val="none" w:sz="0" w:space="0" w:color="auto"/>
      </w:divBdr>
    </w:div>
    <w:div w:id="1711417021">
      <w:bodyDiv w:val="1"/>
      <w:marLeft w:val="180"/>
      <w:marRight w:val="60"/>
      <w:marTop w:val="0"/>
      <w:marBottom w:val="0"/>
      <w:divBdr>
        <w:top w:val="none" w:sz="0" w:space="0" w:color="auto"/>
        <w:left w:val="none" w:sz="0" w:space="0" w:color="auto"/>
        <w:bottom w:val="none" w:sz="0" w:space="0" w:color="auto"/>
        <w:right w:val="none" w:sz="0" w:space="0" w:color="auto"/>
      </w:divBdr>
    </w:div>
    <w:div w:id="1714379928">
      <w:bodyDiv w:val="1"/>
      <w:marLeft w:val="0"/>
      <w:marRight w:val="0"/>
      <w:marTop w:val="0"/>
      <w:marBottom w:val="0"/>
      <w:divBdr>
        <w:top w:val="none" w:sz="0" w:space="0" w:color="auto"/>
        <w:left w:val="none" w:sz="0" w:space="0" w:color="auto"/>
        <w:bottom w:val="none" w:sz="0" w:space="0" w:color="auto"/>
        <w:right w:val="none" w:sz="0" w:space="0" w:color="auto"/>
      </w:divBdr>
    </w:div>
    <w:div w:id="1723673846">
      <w:bodyDiv w:val="1"/>
      <w:marLeft w:val="180"/>
      <w:marRight w:val="0"/>
      <w:marTop w:val="0"/>
      <w:marBottom w:val="0"/>
      <w:divBdr>
        <w:top w:val="none" w:sz="0" w:space="0" w:color="auto"/>
        <w:left w:val="none" w:sz="0" w:space="0" w:color="auto"/>
        <w:bottom w:val="none" w:sz="0" w:space="0" w:color="auto"/>
        <w:right w:val="none" w:sz="0" w:space="0" w:color="auto"/>
      </w:divBdr>
    </w:div>
    <w:div w:id="1724215765">
      <w:bodyDiv w:val="1"/>
      <w:marLeft w:val="0"/>
      <w:marRight w:val="0"/>
      <w:marTop w:val="0"/>
      <w:marBottom w:val="0"/>
      <w:divBdr>
        <w:top w:val="none" w:sz="0" w:space="0" w:color="auto"/>
        <w:left w:val="none" w:sz="0" w:space="0" w:color="auto"/>
        <w:bottom w:val="none" w:sz="0" w:space="0" w:color="auto"/>
        <w:right w:val="none" w:sz="0" w:space="0" w:color="auto"/>
      </w:divBdr>
    </w:div>
    <w:div w:id="1724712135">
      <w:bodyDiv w:val="1"/>
      <w:marLeft w:val="0"/>
      <w:marRight w:val="0"/>
      <w:marTop w:val="0"/>
      <w:marBottom w:val="0"/>
      <w:divBdr>
        <w:top w:val="none" w:sz="0" w:space="0" w:color="auto"/>
        <w:left w:val="none" w:sz="0" w:space="0" w:color="auto"/>
        <w:bottom w:val="none" w:sz="0" w:space="0" w:color="auto"/>
        <w:right w:val="none" w:sz="0" w:space="0" w:color="auto"/>
      </w:divBdr>
    </w:div>
    <w:div w:id="1727333361">
      <w:bodyDiv w:val="1"/>
      <w:marLeft w:val="0"/>
      <w:marRight w:val="0"/>
      <w:marTop w:val="0"/>
      <w:marBottom w:val="0"/>
      <w:divBdr>
        <w:top w:val="none" w:sz="0" w:space="0" w:color="auto"/>
        <w:left w:val="none" w:sz="0" w:space="0" w:color="auto"/>
        <w:bottom w:val="none" w:sz="0" w:space="0" w:color="auto"/>
        <w:right w:val="none" w:sz="0" w:space="0" w:color="auto"/>
      </w:divBdr>
    </w:div>
    <w:div w:id="1727795070">
      <w:bodyDiv w:val="1"/>
      <w:marLeft w:val="0"/>
      <w:marRight w:val="0"/>
      <w:marTop w:val="0"/>
      <w:marBottom w:val="0"/>
      <w:divBdr>
        <w:top w:val="none" w:sz="0" w:space="0" w:color="auto"/>
        <w:left w:val="none" w:sz="0" w:space="0" w:color="auto"/>
        <w:bottom w:val="none" w:sz="0" w:space="0" w:color="auto"/>
        <w:right w:val="none" w:sz="0" w:space="0" w:color="auto"/>
      </w:divBdr>
      <w:divsChild>
        <w:div w:id="207881979">
          <w:marLeft w:val="0"/>
          <w:marRight w:val="0"/>
          <w:marTop w:val="0"/>
          <w:marBottom w:val="0"/>
          <w:divBdr>
            <w:top w:val="none" w:sz="0" w:space="0" w:color="auto"/>
            <w:left w:val="none" w:sz="0" w:space="0" w:color="auto"/>
            <w:bottom w:val="none" w:sz="0" w:space="0" w:color="auto"/>
            <w:right w:val="none" w:sz="0" w:space="0" w:color="auto"/>
          </w:divBdr>
        </w:div>
      </w:divsChild>
    </w:div>
    <w:div w:id="1729107698">
      <w:bodyDiv w:val="1"/>
      <w:marLeft w:val="180"/>
      <w:marRight w:val="60"/>
      <w:marTop w:val="0"/>
      <w:marBottom w:val="0"/>
      <w:divBdr>
        <w:top w:val="none" w:sz="0" w:space="0" w:color="auto"/>
        <w:left w:val="none" w:sz="0" w:space="0" w:color="auto"/>
        <w:bottom w:val="none" w:sz="0" w:space="0" w:color="auto"/>
        <w:right w:val="none" w:sz="0" w:space="0" w:color="auto"/>
      </w:divBdr>
    </w:div>
    <w:div w:id="1740397201">
      <w:bodyDiv w:val="1"/>
      <w:marLeft w:val="0"/>
      <w:marRight w:val="0"/>
      <w:marTop w:val="0"/>
      <w:marBottom w:val="0"/>
      <w:divBdr>
        <w:top w:val="none" w:sz="0" w:space="0" w:color="auto"/>
        <w:left w:val="none" w:sz="0" w:space="0" w:color="auto"/>
        <w:bottom w:val="none" w:sz="0" w:space="0" w:color="auto"/>
        <w:right w:val="none" w:sz="0" w:space="0" w:color="auto"/>
      </w:divBdr>
    </w:div>
    <w:div w:id="1749691315">
      <w:bodyDiv w:val="1"/>
      <w:marLeft w:val="0"/>
      <w:marRight w:val="0"/>
      <w:marTop w:val="0"/>
      <w:marBottom w:val="0"/>
      <w:divBdr>
        <w:top w:val="none" w:sz="0" w:space="0" w:color="auto"/>
        <w:left w:val="none" w:sz="0" w:space="0" w:color="auto"/>
        <w:bottom w:val="none" w:sz="0" w:space="0" w:color="auto"/>
        <w:right w:val="none" w:sz="0" w:space="0" w:color="auto"/>
      </w:divBdr>
    </w:div>
    <w:div w:id="1754353716">
      <w:bodyDiv w:val="1"/>
      <w:marLeft w:val="0"/>
      <w:marRight w:val="0"/>
      <w:marTop w:val="0"/>
      <w:marBottom w:val="0"/>
      <w:divBdr>
        <w:top w:val="none" w:sz="0" w:space="0" w:color="auto"/>
        <w:left w:val="none" w:sz="0" w:space="0" w:color="auto"/>
        <w:bottom w:val="none" w:sz="0" w:space="0" w:color="auto"/>
        <w:right w:val="none" w:sz="0" w:space="0" w:color="auto"/>
      </w:divBdr>
      <w:divsChild>
        <w:div w:id="2036954079">
          <w:marLeft w:val="0"/>
          <w:marRight w:val="0"/>
          <w:marTop w:val="0"/>
          <w:marBottom w:val="0"/>
          <w:divBdr>
            <w:top w:val="none" w:sz="0" w:space="0" w:color="auto"/>
            <w:left w:val="none" w:sz="0" w:space="0" w:color="auto"/>
            <w:bottom w:val="none" w:sz="0" w:space="0" w:color="auto"/>
            <w:right w:val="none" w:sz="0" w:space="0" w:color="auto"/>
          </w:divBdr>
        </w:div>
      </w:divsChild>
    </w:div>
    <w:div w:id="1760130385">
      <w:bodyDiv w:val="1"/>
      <w:marLeft w:val="180"/>
      <w:marRight w:val="60"/>
      <w:marTop w:val="0"/>
      <w:marBottom w:val="0"/>
      <w:divBdr>
        <w:top w:val="none" w:sz="0" w:space="0" w:color="auto"/>
        <w:left w:val="none" w:sz="0" w:space="0" w:color="auto"/>
        <w:bottom w:val="none" w:sz="0" w:space="0" w:color="auto"/>
        <w:right w:val="none" w:sz="0" w:space="0" w:color="auto"/>
      </w:divBdr>
    </w:div>
    <w:div w:id="1763450366">
      <w:bodyDiv w:val="1"/>
      <w:marLeft w:val="180"/>
      <w:marRight w:val="60"/>
      <w:marTop w:val="0"/>
      <w:marBottom w:val="0"/>
      <w:divBdr>
        <w:top w:val="none" w:sz="0" w:space="0" w:color="auto"/>
        <w:left w:val="none" w:sz="0" w:space="0" w:color="auto"/>
        <w:bottom w:val="none" w:sz="0" w:space="0" w:color="auto"/>
        <w:right w:val="none" w:sz="0" w:space="0" w:color="auto"/>
      </w:divBdr>
    </w:div>
    <w:div w:id="1772356157">
      <w:bodyDiv w:val="1"/>
      <w:marLeft w:val="180"/>
      <w:marRight w:val="60"/>
      <w:marTop w:val="0"/>
      <w:marBottom w:val="0"/>
      <w:divBdr>
        <w:top w:val="none" w:sz="0" w:space="0" w:color="auto"/>
        <w:left w:val="none" w:sz="0" w:space="0" w:color="auto"/>
        <w:bottom w:val="none" w:sz="0" w:space="0" w:color="auto"/>
        <w:right w:val="none" w:sz="0" w:space="0" w:color="auto"/>
      </w:divBdr>
      <w:divsChild>
        <w:div w:id="900793053">
          <w:marLeft w:val="0"/>
          <w:marRight w:val="0"/>
          <w:marTop w:val="0"/>
          <w:marBottom w:val="0"/>
          <w:divBdr>
            <w:top w:val="none" w:sz="0" w:space="0" w:color="auto"/>
            <w:left w:val="none" w:sz="0" w:space="0" w:color="auto"/>
            <w:bottom w:val="none" w:sz="0" w:space="0" w:color="auto"/>
            <w:right w:val="none" w:sz="0" w:space="0" w:color="auto"/>
          </w:divBdr>
        </w:div>
      </w:divsChild>
    </w:div>
    <w:div w:id="1782801830">
      <w:bodyDiv w:val="1"/>
      <w:marLeft w:val="180"/>
      <w:marRight w:val="60"/>
      <w:marTop w:val="0"/>
      <w:marBottom w:val="0"/>
      <w:divBdr>
        <w:top w:val="none" w:sz="0" w:space="0" w:color="auto"/>
        <w:left w:val="none" w:sz="0" w:space="0" w:color="auto"/>
        <w:bottom w:val="none" w:sz="0" w:space="0" w:color="auto"/>
        <w:right w:val="none" w:sz="0" w:space="0" w:color="auto"/>
      </w:divBdr>
    </w:div>
    <w:div w:id="1783650582">
      <w:bodyDiv w:val="1"/>
      <w:marLeft w:val="0"/>
      <w:marRight w:val="0"/>
      <w:marTop w:val="0"/>
      <w:marBottom w:val="0"/>
      <w:divBdr>
        <w:top w:val="none" w:sz="0" w:space="0" w:color="auto"/>
        <w:left w:val="none" w:sz="0" w:space="0" w:color="auto"/>
        <w:bottom w:val="none" w:sz="0" w:space="0" w:color="auto"/>
        <w:right w:val="none" w:sz="0" w:space="0" w:color="auto"/>
      </w:divBdr>
    </w:div>
    <w:div w:id="1787389610">
      <w:bodyDiv w:val="1"/>
      <w:marLeft w:val="180"/>
      <w:marRight w:val="60"/>
      <w:marTop w:val="0"/>
      <w:marBottom w:val="0"/>
      <w:divBdr>
        <w:top w:val="none" w:sz="0" w:space="0" w:color="auto"/>
        <w:left w:val="none" w:sz="0" w:space="0" w:color="auto"/>
        <w:bottom w:val="none" w:sz="0" w:space="0" w:color="auto"/>
        <w:right w:val="none" w:sz="0" w:space="0" w:color="auto"/>
      </w:divBdr>
    </w:div>
    <w:div w:id="1787458220">
      <w:bodyDiv w:val="1"/>
      <w:marLeft w:val="180"/>
      <w:marRight w:val="60"/>
      <w:marTop w:val="0"/>
      <w:marBottom w:val="0"/>
      <w:divBdr>
        <w:top w:val="none" w:sz="0" w:space="0" w:color="auto"/>
        <w:left w:val="none" w:sz="0" w:space="0" w:color="auto"/>
        <w:bottom w:val="none" w:sz="0" w:space="0" w:color="auto"/>
        <w:right w:val="none" w:sz="0" w:space="0" w:color="auto"/>
      </w:divBdr>
    </w:div>
    <w:div w:id="1789855529">
      <w:bodyDiv w:val="1"/>
      <w:marLeft w:val="0"/>
      <w:marRight w:val="0"/>
      <w:marTop w:val="0"/>
      <w:marBottom w:val="0"/>
      <w:divBdr>
        <w:top w:val="none" w:sz="0" w:space="0" w:color="auto"/>
        <w:left w:val="none" w:sz="0" w:space="0" w:color="auto"/>
        <w:bottom w:val="none" w:sz="0" w:space="0" w:color="auto"/>
        <w:right w:val="none" w:sz="0" w:space="0" w:color="auto"/>
      </w:divBdr>
      <w:divsChild>
        <w:div w:id="1744645373">
          <w:marLeft w:val="0"/>
          <w:marRight w:val="0"/>
          <w:marTop w:val="0"/>
          <w:marBottom w:val="0"/>
          <w:divBdr>
            <w:top w:val="none" w:sz="0" w:space="0" w:color="auto"/>
            <w:left w:val="none" w:sz="0" w:space="0" w:color="auto"/>
            <w:bottom w:val="none" w:sz="0" w:space="0" w:color="auto"/>
            <w:right w:val="none" w:sz="0" w:space="0" w:color="auto"/>
          </w:divBdr>
        </w:div>
      </w:divsChild>
    </w:div>
    <w:div w:id="1790733904">
      <w:bodyDiv w:val="1"/>
      <w:marLeft w:val="0"/>
      <w:marRight w:val="0"/>
      <w:marTop w:val="0"/>
      <w:marBottom w:val="0"/>
      <w:divBdr>
        <w:top w:val="none" w:sz="0" w:space="0" w:color="auto"/>
        <w:left w:val="none" w:sz="0" w:space="0" w:color="auto"/>
        <w:bottom w:val="none" w:sz="0" w:space="0" w:color="auto"/>
        <w:right w:val="none" w:sz="0" w:space="0" w:color="auto"/>
      </w:divBdr>
    </w:div>
    <w:div w:id="1798571777">
      <w:bodyDiv w:val="1"/>
      <w:marLeft w:val="211"/>
      <w:marRight w:val="70"/>
      <w:marTop w:val="0"/>
      <w:marBottom w:val="0"/>
      <w:divBdr>
        <w:top w:val="none" w:sz="0" w:space="0" w:color="auto"/>
        <w:left w:val="none" w:sz="0" w:space="0" w:color="auto"/>
        <w:bottom w:val="none" w:sz="0" w:space="0" w:color="auto"/>
        <w:right w:val="none" w:sz="0" w:space="0" w:color="auto"/>
      </w:divBdr>
    </w:div>
    <w:div w:id="1805854913">
      <w:bodyDiv w:val="1"/>
      <w:marLeft w:val="0"/>
      <w:marRight w:val="0"/>
      <w:marTop w:val="0"/>
      <w:marBottom w:val="0"/>
      <w:divBdr>
        <w:top w:val="none" w:sz="0" w:space="0" w:color="auto"/>
        <w:left w:val="none" w:sz="0" w:space="0" w:color="auto"/>
        <w:bottom w:val="none" w:sz="0" w:space="0" w:color="auto"/>
        <w:right w:val="none" w:sz="0" w:space="0" w:color="auto"/>
      </w:divBdr>
      <w:divsChild>
        <w:div w:id="781387452">
          <w:marLeft w:val="0"/>
          <w:marRight w:val="0"/>
          <w:marTop w:val="0"/>
          <w:marBottom w:val="0"/>
          <w:divBdr>
            <w:top w:val="none" w:sz="0" w:space="0" w:color="auto"/>
            <w:left w:val="none" w:sz="0" w:space="0" w:color="auto"/>
            <w:bottom w:val="none" w:sz="0" w:space="0" w:color="auto"/>
            <w:right w:val="none" w:sz="0" w:space="0" w:color="auto"/>
          </w:divBdr>
        </w:div>
      </w:divsChild>
    </w:div>
    <w:div w:id="1808469378">
      <w:bodyDiv w:val="1"/>
      <w:marLeft w:val="180"/>
      <w:marRight w:val="0"/>
      <w:marTop w:val="0"/>
      <w:marBottom w:val="0"/>
      <w:divBdr>
        <w:top w:val="none" w:sz="0" w:space="0" w:color="auto"/>
        <w:left w:val="none" w:sz="0" w:space="0" w:color="auto"/>
        <w:bottom w:val="none" w:sz="0" w:space="0" w:color="auto"/>
        <w:right w:val="none" w:sz="0" w:space="0" w:color="auto"/>
      </w:divBdr>
    </w:div>
    <w:div w:id="1815486736">
      <w:bodyDiv w:val="1"/>
      <w:marLeft w:val="180"/>
      <w:marRight w:val="60"/>
      <w:marTop w:val="0"/>
      <w:marBottom w:val="0"/>
      <w:divBdr>
        <w:top w:val="none" w:sz="0" w:space="0" w:color="auto"/>
        <w:left w:val="none" w:sz="0" w:space="0" w:color="auto"/>
        <w:bottom w:val="none" w:sz="0" w:space="0" w:color="auto"/>
        <w:right w:val="none" w:sz="0" w:space="0" w:color="auto"/>
      </w:divBdr>
      <w:divsChild>
        <w:div w:id="1351373943">
          <w:marLeft w:val="0"/>
          <w:marRight w:val="0"/>
          <w:marTop w:val="0"/>
          <w:marBottom w:val="0"/>
          <w:divBdr>
            <w:top w:val="none" w:sz="0" w:space="0" w:color="auto"/>
            <w:left w:val="none" w:sz="0" w:space="0" w:color="auto"/>
            <w:bottom w:val="none" w:sz="0" w:space="0" w:color="auto"/>
            <w:right w:val="none" w:sz="0" w:space="0" w:color="auto"/>
          </w:divBdr>
        </w:div>
      </w:divsChild>
    </w:div>
    <w:div w:id="1828596645">
      <w:bodyDiv w:val="1"/>
      <w:marLeft w:val="0"/>
      <w:marRight w:val="0"/>
      <w:marTop w:val="0"/>
      <w:marBottom w:val="0"/>
      <w:divBdr>
        <w:top w:val="none" w:sz="0" w:space="0" w:color="auto"/>
        <w:left w:val="none" w:sz="0" w:space="0" w:color="auto"/>
        <w:bottom w:val="none" w:sz="0" w:space="0" w:color="auto"/>
        <w:right w:val="none" w:sz="0" w:space="0" w:color="auto"/>
      </w:divBdr>
    </w:div>
    <w:div w:id="1834372792">
      <w:bodyDiv w:val="1"/>
      <w:marLeft w:val="0"/>
      <w:marRight w:val="0"/>
      <w:marTop w:val="0"/>
      <w:marBottom w:val="0"/>
      <w:divBdr>
        <w:top w:val="none" w:sz="0" w:space="0" w:color="auto"/>
        <w:left w:val="none" w:sz="0" w:space="0" w:color="auto"/>
        <w:bottom w:val="none" w:sz="0" w:space="0" w:color="auto"/>
        <w:right w:val="none" w:sz="0" w:space="0" w:color="auto"/>
      </w:divBdr>
    </w:div>
    <w:div w:id="1836799140">
      <w:bodyDiv w:val="1"/>
      <w:marLeft w:val="0"/>
      <w:marRight w:val="0"/>
      <w:marTop w:val="0"/>
      <w:marBottom w:val="0"/>
      <w:divBdr>
        <w:top w:val="none" w:sz="0" w:space="0" w:color="auto"/>
        <w:left w:val="none" w:sz="0" w:space="0" w:color="auto"/>
        <w:bottom w:val="none" w:sz="0" w:space="0" w:color="auto"/>
        <w:right w:val="none" w:sz="0" w:space="0" w:color="auto"/>
      </w:divBdr>
      <w:divsChild>
        <w:div w:id="738526698">
          <w:marLeft w:val="0"/>
          <w:marRight w:val="0"/>
          <w:marTop w:val="0"/>
          <w:marBottom w:val="0"/>
          <w:divBdr>
            <w:top w:val="none" w:sz="0" w:space="0" w:color="auto"/>
            <w:left w:val="none" w:sz="0" w:space="0" w:color="auto"/>
            <w:bottom w:val="none" w:sz="0" w:space="0" w:color="auto"/>
            <w:right w:val="none" w:sz="0" w:space="0" w:color="auto"/>
          </w:divBdr>
          <w:divsChild>
            <w:div w:id="25911631">
              <w:marLeft w:val="0"/>
              <w:marRight w:val="0"/>
              <w:marTop w:val="0"/>
              <w:marBottom w:val="0"/>
              <w:divBdr>
                <w:top w:val="none" w:sz="0" w:space="0" w:color="auto"/>
                <w:left w:val="none" w:sz="0" w:space="0" w:color="auto"/>
                <w:bottom w:val="none" w:sz="0" w:space="0" w:color="auto"/>
                <w:right w:val="none" w:sz="0" w:space="0" w:color="auto"/>
              </w:divBdr>
            </w:div>
            <w:div w:id="584532399">
              <w:marLeft w:val="0"/>
              <w:marRight w:val="0"/>
              <w:marTop w:val="0"/>
              <w:marBottom w:val="0"/>
              <w:divBdr>
                <w:top w:val="none" w:sz="0" w:space="0" w:color="auto"/>
                <w:left w:val="none" w:sz="0" w:space="0" w:color="auto"/>
                <w:bottom w:val="none" w:sz="0" w:space="0" w:color="auto"/>
                <w:right w:val="none" w:sz="0" w:space="0" w:color="auto"/>
              </w:divBdr>
            </w:div>
            <w:div w:id="11850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93710">
      <w:bodyDiv w:val="1"/>
      <w:marLeft w:val="180"/>
      <w:marRight w:val="60"/>
      <w:marTop w:val="0"/>
      <w:marBottom w:val="0"/>
      <w:divBdr>
        <w:top w:val="none" w:sz="0" w:space="0" w:color="auto"/>
        <w:left w:val="none" w:sz="0" w:space="0" w:color="auto"/>
        <w:bottom w:val="none" w:sz="0" w:space="0" w:color="auto"/>
        <w:right w:val="none" w:sz="0" w:space="0" w:color="auto"/>
      </w:divBdr>
    </w:div>
    <w:div w:id="1851410379">
      <w:bodyDiv w:val="1"/>
      <w:marLeft w:val="180"/>
      <w:marRight w:val="60"/>
      <w:marTop w:val="0"/>
      <w:marBottom w:val="0"/>
      <w:divBdr>
        <w:top w:val="none" w:sz="0" w:space="0" w:color="auto"/>
        <w:left w:val="none" w:sz="0" w:space="0" w:color="auto"/>
        <w:bottom w:val="none" w:sz="0" w:space="0" w:color="auto"/>
        <w:right w:val="none" w:sz="0" w:space="0" w:color="auto"/>
      </w:divBdr>
    </w:div>
    <w:div w:id="1851676352">
      <w:bodyDiv w:val="1"/>
      <w:marLeft w:val="180"/>
      <w:marRight w:val="0"/>
      <w:marTop w:val="0"/>
      <w:marBottom w:val="0"/>
      <w:divBdr>
        <w:top w:val="none" w:sz="0" w:space="0" w:color="auto"/>
        <w:left w:val="none" w:sz="0" w:space="0" w:color="auto"/>
        <w:bottom w:val="none" w:sz="0" w:space="0" w:color="auto"/>
        <w:right w:val="none" w:sz="0" w:space="0" w:color="auto"/>
      </w:divBdr>
    </w:div>
    <w:div w:id="1852644500">
      <w:bodyDiv w:val="1"/>
      <w:marLeft w:val="0"/>
      <w:marRight w:val="0"/>
      <w:marTop w:val="0"/>
      <w:marBottom w:val="0"/>
      <w:divBdr>
        <w:top w:val="none" w:sz="0" w:space="0" w:color="auto"/>
        <w:left w:val="none" w:sz="0" w:space="0" w:color="auto"/>
        <w:bottom w:val="none" w:sz="0" w:space="0" w:color="auto"/>
        <w:right w:val="none" w:sz="0" w:space="0" w:color="auto"/>
      </w:divBdr>
      <w:divsChild>
        <w:div w:id="995380556">
          <w:marLeft w:val="0"/>
          <w:marRight w:val="0"/>
          <w:marTop w:val="0"/>
          <w:marBottom w:val="0"/>
          <w:divBdr>
            <w:top w:val="none" w:sz="0" w:space="0" w:color="auto"/>
            <w:left w:val="none" w:sz="0" w:space="0" w:color="auto"/>
            <w:bottom w:val="none" w:sz="0" w:space="0" w:color="auto"/>
            <w:right w:val="none" w:sz="0" w:space="0" w:color="auto"/>
          </w:divBdr>
          <w:divsChild>
            <w:div w:id="161397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20368">
      <w:bodyDiv w:val="1"/>
      <w:marLeft w:val="0"/>
      <w:marRight w:val="0"/>
      <w:marTop w:val="0"/>
      <w:marBottom w:val="0"/>
      <w:divBdr>
        <w:top w:val="none" w:sz="0" w:space="0" w:color="auto"/>
        <w:left w:val="none" w:sz="0" w:space="0" w:color="auto"/>
        <w:bottom w:val="none" w:sz="0" w:space="0" w:color="auto"/>
        <w:right w:val="none" w:sz="0" w:space="0" w:color="auto"/>
      </w:divBdr>
    </w:div>
    <w:div w:id="1865367149">
      <w:bodyDiv w:val="1"/>
      <w:marLeft w:val="0"/>
      <w:marRight w:val="0"/>
      <w:marTop w:val="0"/>
      <w:marBottom w:val="0"/>
      <w:divBdr>
        <w:top w:val="none" w:sz="0" w:space="0" w:color="auto"/>
        <w:left w:val="none" w:sz="0" w:space="0" w:color="auto"/>
        <w:bottom w:val="none" w:sz="0" w:space="0" w:color="auto"/>
        <w:right w:val="none" w:sz="0" w:space="0" w:color="auto"/>
      </w:divBdr>
      <w:divsChild>
        <w:div w:id="436604802">
          <w:marLeft w:val="0"/>
          <w:marRight w:val="0"/>
          <w:marTop w:val="0"/>
          <w:marBottom w:val="0"/>
          <w:divBdr>
            <w:top w:val="none" w:sz="0" w:space="0" w:color="auto"/>
            <w:left w:val="none" w:sz="0" w:space="0" w:color="auto"/>
            <w:bottom w:val="none" w:sz="0" w:space="0" w:color="auto"/>
            <w:right w:val="none" w:sz="0" w:space="0" w:color="auto"/>
          </w:divBdr>
        </w:div>
      </w:divsChild>
    </w:div>
    <w:div w:id="1869446385">
      <w:bodyDiv w:val="1"/>
      <w:marLeft w:val="180"/>
      <w:marRight w:val="60"/>
      <w:marTop w:val="0"/>
      <w:marBottom w:val="0"/>
      <w:divBdr>
        <w:top w:val="none" w:sz="0" w:space="0" w:color="auto"/>
        <w:left w:val="none" w:sz="0" w:space="0" w:color="auto"/>
        <w:bottom w:val="none" w:sz="0" w:space="0" w:color="auto"/>
        <w:right w:val="none" w:sz="0" w:space="0" w:color="auto"/>
      </w:divBdr>
    </w:div>
    <w:div w:id="1872835034">
      <w:bodyDiv w:val="1"/>
      <w:marLeft w:val="0"/>
      <w:marRight w:val="0"/>
      <w:marTop w:val="0"/>
      <w:marBottom w:val="0"/>
      <w:divBdr>
        <w:top w:val="none" w:sz="0" w:space="0" w:color="auto"/>
        <w:left w:val="none" w:sz="0" w:space="0" w:color="auto"/>
        <w:bottom w:val="none" w:sz="0" w:space="0" w:color="auto"/>
        <w:right w:val="none" w:sz="0" w:space="0" w:color="auto"/>
      </w:divBdr>
    </w:div>
    <w:div w:id="1873030846">
      <w:bodyDiv w:val="1"/>
      <w:marLeft w:val="0"/>
      <w:marRight w:val="0"/>
      <w:marTop w:val="0"/>
      <w:marBottom w:val="0"/>
      <w:divBdr>
        <w:top w:val="none" w:sz="0" w:space="0" w:color="auto"/>
        <w:left w:val="none" w:sz="0" w:space="0" w:color="auto"/>
        <w:bottom w:val="none" w:sz="0" w:space="0" w:color="auto"/>
        <w:right w:val="none" w:sz="0" w:space="0" w:color="auto"/>
      </w:divBdr>
    </w:div>
    <w:div w:id="1874149292">
      <w:bodyDiv w:val="1"/>
      <w:marLeft w:val="180"/>
      <w:marRight w:val="60"/>
      <w:marTop w:val="0"/>
      <w:marBottom w:val="0"/>
      <w:divBdr>
        <w:top w:val="none" w:sz="0" w:space="0" w:color="auto"/>
        <w:left w:val="none" w:sz="0" w:space="0" w:color="auto"/>
        <w:bottom w:val="none" w:sz="0" w:space="0" w:color="auto"/>
        <w:right w:val="none" w:sz="0" w:space="0" w:color="auto"/>
      </w:divBdr>
    </w:div>
    <w:div w:id="1880165509">
      <w:bodyDiv w:val="1"/>
      <w:marLeft w:val="0"/>
      <w:marRight w:val="0"/>
      <w:marTop w:val="0"/>
      <w:marBottom w:val="0"/>
      <w:divBdr>
        <w:top w:val="none" w:sz="0" w:space="0" w:color="auto"/>
        <w:left w:val="none" w:sz="0" w:space="0" w:color="auto"/>
        <w:bottom w:val="none" w:sz="0" w:space="0" w:color="auto"/>
        <w:right w:val="none" w:sz="0" w:space="0" w:color="auto"/>
      </w:divBdr>
    </w:div>
    <w:div w:id="1889803862">
      <w:bodyDiv w:val="1"/>
      <w:marLeft w:val="0"/>
      <w:marRight w:val="0"/>
      <w:marTop w:val="0"/>
      <w:marBottom w:val="0"/>
      <w:divBdr>
        <w:top w:val="none" w:sz="0" w:space="0" w:color="auto"/>
        <w:left w:val="none" w:sz="0" w:space="0" w:color="auto"/>
        <w:bottom w:val="none" w:sz="0" w:space="0" w:color="auto"/>
        <w:right w:val="none" w:sz="0" w:space="0" w:color="auto"/>
      </w:divBdr>
      <w:divsChild>
        <w:div w:id="1450320798">
          <w:marLeft w:val="0"/>
          <w:marRight w:val="0"/>
          <w:marTop w:val="0"/>
          <w:marBottom w:val="0"/>
          <w:divBdr>
            <w:top w:val="none" w:sz="0" w:space="0" w:color="auto"/>
            <w:left w:val="none" w:sz="0" w:space="0" w:color="auto"/>
            <w:bottom w:val="none" w:sz="0" w:space="0" w:color="auto"/>
            <w:right w:val="none" w:sz="0" w:space="0" w:color="auto"/>
          </w:divBdr>
        </w:div>
      </w:divsChild>
    </w:div>
    <w:div w:id="1892614657">
      <w:bodyDiv w:val="1"/>
      <w:marLeft w:val="180"/>
      <w:marRight w:val="60"/>
      <w:marTop w:val="0"/>
      <w:marBottom w:val="0"/>
      <w:divBdr>
        <w:top w:val="none" w:sz="0" w:space="0" w:color="auto"/>
        <w:left w:val="none" w:sz="0" w:space="0" w:color="auto"/>
        <w:bottom w:val="none" w:sz="0" w:space="0" w:color="auto"/>
        <w:right w:val="none" w:sz="0" w:space="0" w:color="auto"/>
      </w:divBdr>
    </w:div>
    <w:div w:id="1893341517">
      <w:bodyDiv w:val="1"/>
      <w:marLeft w:val="0"/>
      <w:marRight w:val="0"/>
      <w:marTop w:val="0"/>
      <w:marBottom w:val="0"/>
      <w:divBdr>
        <w:top w:val="none" w:sz="0" w:space="0" w:color="auto"/>
        <w:left w:val="none" w:sz="0" w:space="0" w:color="auto"/>
        <w:bottom w:val="none" w:sz="0" w:space="0" w:color="auto"/>
        <w:right w:val="none" w:sz="0" w:space="0" w:color="auto"/>
      </w:divBdr>
      <w:divsChild>
        <w:div w:id="2034184272">
          <w:marLeft w:val="0"/>
          <w:marRight w:val="0"/>
          <w:marTop w:val="0"/>
          <w:marBottom w:val="0"/>
          <w:divBdr>
            <w:top w:val="none" w:sz="0" w:space="0" w:color="auto"/>
            <w:left w:val="none" w:sz="0" w:space="0" w:color="auto"/>
            <w:bottom w:val="none" w:sz="0" w:space="0" w:color="auto"/>
            <w:right w:val="none" w:sz="0" w:space="0" w:color="auto"/>
          </w:divBdr>
        </w:div>
      </w:divsChild>
    </w:div>
    <w:div w:id="1897010685">
      <w:bodyDiv w:val="1"/>
      <w:marLeft w:val="180"/>
      <w:marRight w:val="60"/>
      <w:marTop w:val="0"/>
      <w:marBottom w:val="0"/>
      <w:divBdr>
        <w:top w:val="none" w:sz="0" w:space="0" w:color="auto"/>
        <w:left w:val="none" w:sz="0" w:space="0" w:color="auto"/>
        <w:bottom w:val="none" w:sz="0" w:space="0" w:color="auto"/>
        <w:right w:val="none" w:sz="0" w:space="0" w:color="auto"/>
      </w:divBdr>
    </w:div>
    <w:div w:id="1901356583">
      <w:bodyDiv w:val="1"/>
      <w:marLeft w:val="0"/>
      <w:marRight w:val="0"/>
      <w:marTop w:val="0"/>
      <w:marBottom w:val="0"/>
      <w:divBdr>
        <w:top w:val="none" w:sz="0" w:space="0" w:color="auto"/>
        <w:left w:val="none" w:sz="0" w:space="0" w:color="auto"/>
        <w:bottom w:val="none" w:sz="0" w:space="0" w:color="auto"/>
        <w:right w:val="none" w:sz="0" w:space="0" w:color="auto"/>
      </w:divBdr>
    </w:div>
    <w:div w:id="1902520203">
      <w:bodyDiv w:val="1"/>
      <w:marLeft w:val="0"/>
      <w:marRight w:val="0"/>
      <w:marTop w:val="0"/>
      <w:marBottom w:val="0"/>
      <w:divBdr>
        <w:top w:val="none" w:sz="0" w:space="0" w:color="auto"/>
        <w:left w:val="none" w:sz="0" w:space="0" w:color="auto"/>
        <w:bottom w:val="none" w:sz="0" w:space="0" w:color="auto"/>
        <w:right w:val="none" w:sz="0" w:space="0" w:color="auto"/>
      </w:divBdr>
      <w:divsChild>
        <w:div w:id="1386643341">
          <w:marLeft w:val="0"/>
          <w:marRight w:val="0"/>
          <w:marTop w:val="0"/>
          <w:marBottom w:val="0"/>
          <w:divBdr>
            <w:top w:val="none" w:sz="0" w:space="0" w:color="auto"/>
            <w:left w:val="none" w:sz="0" w:space="0" w:color="auto"/>
            <w:bottom w:val="none" w:sz="0" w:space="0" w:color="auto"/>
            <w:right w:val="none" w:sz="0" w:space="0" w:color="auto"/>
          </w:divBdr>
          <w:divsChild>
            <w:div w:id="416902774">
              <w:marLeft w:val="0"/>
              <w:marRight w:val="0"/>
              <w:marTop w:val="0"/>
              <w:marBottom w:val="0"/>
              <w:divBdr>
                <w:top w:val="none" w:sz="0" w:space="0" w:color="auto"/>
                <w:left w:val="none" w:sz="0" w:space="0" w:color="auto"/>
                <w:bottom w:val="none" w:sz="0" w:space="0" w:color="auto"/>
                <w:right w:val="none" w:sz="0" w:space="0" w:color="auto"/>
              </w:divBdr>
            </w:div>
            <w:div w:id="16805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39718">
      <w:bodyDiv w:val="1"/>
      <w:marLeft w:val="0"/>
      <w:marRight w:val="0"/>
      <w:marTop w:val="0"/>
      <w:marBottom w:val="0"/>
      <w:divBdr>
        <w:top w:val="none" w:sz="0" w:space="0" w:color="auto"/>
        <w:left w:val="none" w:sz="0" w:space="0" w:color="auto"/>
        <w:bottom w:val="none" w:sz="0" w:space="0" w:color="auto"/>
        <w:right w:val="none" w:sz="0" w:space="0" w:color="auto"/>
      </w:divBdr>
    </w:div>
    <w:div w:id="1909145239">
      <w:bodyDiv w:val="1"/>
      <w:marLeft w:val="0"/>
      <w:marRight w:val="0"/>
      <w:marTop w:val="0"/>
      <w:marBottom w:val="0"/>
      <w:divBdr>
        <w:top w:val="none" w:sz="0" w:space="0" w:color="auto"/>
        <w:left w:val="none" w:sz="0" w:space="0" w:color="auto"/>
        <w:bottom w:val="none" w:sz="0" w:space="0" w:color="auto"/>
        <w:right w:val="none" w:sz="0" w:space="0" w:color="auto"/>
      </w:divBdr>
    </w:div>
    <w:div w:id="1918709228">
      <w:bodyDiv w:val="1"/>
      <w:marLeft w:val="180"/>
      <w:marRight w:val="60"/>
      <w:marTop w:val="0"/>
      <w:marBottom w:val="0"/>
      <w:divBdr>
        <w:top w:val="none" w:sz="0" w:space="0" w:color="auto"/>
        <w:left w:val="none" w:sz="0" w:space="0" w:color="auto"/>
        <w:bottom w:val="none" w:sz="0" w:space="0" w:color="auto"/>
        <w:right w:val="none" w:sz="0" w:space="0" w:color="auto"/>
      </w:divBdr>
    </w:div>
    <w:div w:id="1923374173">
      <w:bodyDiv w:val="1"/>
      <w:marLeft w:val="180"/>
      <w:marRight w:val="60"/>
      <w:marTop w:val="0"/>
      <w:marBottom w:val="0"/>
      <w:divBdr>
        <w:top w:val="none" w:sz="0" w:space="0" w:color="auto"/>
        <w:left w:val="none" w:sz="0" w:space="0" w:color="auto"/>
        <w:bottom w:val="none" w:sz="0" w:space="0" w:color="auto"/>
        <w:right w:val="none" w:sz="0" w:space="0" w:color="auto"/>
      </w:divBdr>
    </w:div>
    <w:div w:id="1928808811">
      <w:bodyDiv w:val="1"/>
      <w:marLeft w:val="0"/>
      <w:marRight w:val="0"/>
      <w:marTop w:val="0"/>
      <w:marBottom w:val="0"/>
      <w:divBdr>
        <w:top w:val="none" w:sz="0" w:space="0" w:color="auto"/>
        <w:left w:val="none" w:sz="0" w:space="0" w:color="auto"/>
        <w:bottom w:val="none" w:sz="0" w:space="0" w:color="auto"/>
        <w:right w:val="none" w:sz="0" w:space="0" w:color="auto"/>
      </w:divBdr>
    </w:div>
    <w:div w:id="1931891780">
      <w:bodyDiv w:val="1"/>
      <w:marLeft w:val="0"/>
      <w:marRight w:val="0"/>
      <w:marTop w:val="0"/>
      <w:marBottom w:val="0"/>
      <w:divBdr>
        <w:top w:val="none" w:sz="0" w:space="0" w:color="auto"/>
        <w:left w:val="none" w:sz="0" w:space="0" w:color="auto"/>
        <w:bottom w:val="none" w:sz="0" w:space="0" w:color="auto"/>
        <w:right w:val="none" w:sz="0" w:space="0" w:color="auto"/>
      </w:divBdr>
    </w:div>
    <w:div w:id="1933585830">
      <w:bodyDiv w:val="1"/>
      <w:marLeft w:val="0"/>
      <w:marRight w:val="0"/>
      <w:marTop w:val="0"/>
      <w:marBottom w:val="0"/>
      <w:divBdr>
        <w:top w:val="none" w:sz="0" w:space="0" w:color="auto"/>
        <w:left w:val="none" w:sz="0" w:space="0" w:color="auto"/>
        <w:bottom w:val="none" w:sz="0" w:space="0" w:color="auto"/>
        <w:right w:val="none" w:sz="0" w:space="0" w:color="auto"/>
      </w:divBdr>
      <w:divsChild>
        <w:div w:id="754859672">
          <w:marLeft w:val="0"/>
          <w:marRight w:val="0"/>
          <w:marTop w:val="0"/>
          <w:marBottom w:val="0"/>
          <w:divBdr>
            <w:top w:val="none" w:sz="0" w:space="0" w:color="auto"/>
            <w:left w:val="none" w:sz="0" w:space="0" w:color="auto"/>
            <w:bottom w:val="none" w:sz="0" w:space="0" w:color="auto"/>
            <w:right w:val="none" w:sz="0" w:space="0" w:color="auto"/>
          </w:divBdr>
          <w:divsChild>
            <w:div w:id="439645937">
              <w:marLeft w:val="0"/>
              <w:marRight w:val="0"/>
              <w:marTop w:val="0"/>
              <w:marBottom w:val="0"/>
              <w:divBdr>
                <w:top w:val="none" w:sz="0" w:space="0" w:color="auto"/>
                <w:left w:val="none" w:sz="0" w:space="0" w:color="auto"/>
                <w:bottom w:val="none" w:sz="0" w:space="0" w:color="auto"/>
                <w:right w:val="none" w:sz="0" w:space="0" w:color="auto"/>
              </w:divBdr>
            </w:div>
            <w:div w:id="4649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12405">
      <w:bodyDiv w:val="1"/>
      <w:marLeft w:val="180"/>
      <w:marRight w:val="60"/>
      <w:marTop w:val="0"/>
      <w:marBottom w:val="0"/>
      <w:divBdr>
        <w:top w:val="none" w:sz="0" w:space="0" w:color="auto"/>
        <w:left w:val="none" w:sz="0" w:space="0" w:color="auto"/>
        <w:bottom w:val="none" w:sz="0" w:space="0" w:color="auto"/>
        <w:right w:val="none" w:sz="0" w:space="0" w:color="auto"/>
      </w:divBdr>
    </w:div>
    <w:div w:id="1954357020">
      <w:bodyDiv w:val="1"/>
      <w:marLeft w:val="180"/>
      <w:marRight w:val="60"/>
      <w:marTop w:val="0"/>
      <w:marBottom w:val="0"/>
      <w:divBdr>
        <w:top w:val="none" w:sz="0" w:space="0" w:color="auto"/>
        <w:left w:val="none" w:sz="0" w:space="0" w:color="auto"/>
        <w:bottom w:val="none" w:sz="0" w:space="0" w:color="auto"/>
        <w:right w:val="none" w:sz="0" w:space="0" w:color="auto"/>
      </w:divBdr>
    </w:div>
    <w:div w:id="1955207358">
      <w:bodyDiv w:val="1"/>
      <w:marLeft w:val="0"/>
      <w:marRight w:val="0"/>
      <w:marTop w:val="0"/>
      <w:marBottom w:val="0"/>
      <w:divBdr>
        <w:top w:val="none" w:sz="0" w:space="0" w:color="auto"/>
        <w:left w:val="none" w:sz="0" w:space="0" w:color="auto"/>
        <w:bottom w:val="none" w:sz="0" w:space="0" w:color="auto"/>
        <w:right w:val="none" w:sz="0" w:space="0" w:color="auto"/>
      </w:divBdr>
    </w:div>
    <w:div w:id="1956213685">
      <w:bodyDiv w:val="1"/>
      <w:marLeft w:val="180"/>
      <w:marRight w:val="60"/>
      <w:marTop w:val="0"/>
      <w:marBottom w:val="0"/>
      <w:divBdr>
        <w:top w:val="none" w:sz="0" w:space="0" w:color="auto"/>
        <w:left w:val="none" w:sz="0" w:space="0" w:color="auto"/>
        <w:bottom w:val="none" w:sz="0" w:space="0" w:color="auto"/>
        <w:right w:val="none" w:sz="0" w:space="0" w:color="auto"/>
      </w:divBdr>
    </w:div>
    <w:div w:id="1956668871">
      <w:bodyDiv w:val="1"/>
      <w:marLeft w:val="0"/>
      <w:marRight w:val="0"/>
      <w:marTop w:val="0"/>
      <w:marBottom w:val="0"/>
      <w:divBdr>
        <w:top w:val="none" w:sz="0" w:space="0" w:color="auto"/>
        <w:left w:val="none" w:sz="0" w:space="0" w:color="auto"/>
        <w:bottom w:val="none" w:sz="0" w:space="0" w:color="auto"/>
        <w:right w:val="none" w:sz="0" w:space="0" w:color="auto"/>
      </w:divBdr>
      <w:divsChild>
        <w:div w:id="357512002">
          <w:marLeft w:val="0"/>
          <w:marRight w:val="0"/>
          <w:marTop w:val="0"/>
          <w:marBottom w:val="0"/>
          <w:divBdr>
            <w:top w:val="none" w:sz="0" w:space="0" w:color="auto"/>
            <w:left w:val="none" w:sz="0" w:space="0" w:color="auto"/>
            <w:bottom w:val="none" w:sz="0" w:space="0" w:color="auto"/>
            <w:right w:val="none" w:sz="0" w:space="0" w:color="auto"/>
          </w:divBdr>
          <w:divsChild>
            <w:div w:id="6001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2375">
      <w:bodyDiv w:val="1"/>
      <w:marLeft w:val="180"/>
      <w:marRight w:val="60"/>
      <w:marTop w:val="0"/>
      <w:marBottom w:val="0"/>
      <w:divBdr>
        <w:top w:val="none" w:sz="0" w:space="0" w:color="auto"/>
        <w:left w:val="none" w:sz="0" w:space="0" w:color="auto"/>
        <w:bottom w:val="none" w:sz="0" w:space="0" w:color="auto"/>
        <w:right w:val="none" w:sz="0" w:space="0" w:color="auto"/>
      </w:divBdr>
    </w:div>
    <w:div w:id="1972974022">
      <w:bodyDiv w:val="1"/>
      <w:marLeft w:val="0"/>
      <w:marRight w:val="0"/>
      <w:marTop w:val="0"/>
      <w:marBottom w:val="0"/>
      <w:divBdr>
        <w:top w:val="none" w:sz="0" w:space="0" w:color="auto"/>
        <w:left w:val="none" w:sz="0" w:space="0" w:color="auto"/>
        <w:bottom w:val="none" w:sz="0" w:space="0" w:color="auto"/>
        <w:right w:val="none" w:sz="0" w:space="0" w:color="auto"/>
      </w:divBdr>
    </w:div>
    <w:div w:id="1977904621">
      <w:bodyDiv w:val="1"/>
      <w:marLeft w:val="180"/>
      <w:marRight w:val="60"/>
      <w:marTop w:val="0"/>
      <w:marBottom w:val="0"/>
      <w:divBdr>
        <w:top w:val="none" w:sz="0" w:space="0" w:color="auto"/>
        <w:left w:val="none" w:sz="0" w:space="0" w:color="auto"/>
        <w:bottom w:val="none" w:sz="0" w:space="0" w:color="auto"/>
        <w:right w:val="none" w:sz="0" w:space="0" w:color="auto"/>
      </w:divBdr>
    </w:div>
    <w:div w:id="1990595710">
      <w:bodyDiv w:val="1"/>
      <w:marLeft w:val="180"/>
      <w:marRight w:val="60"/>
      <w:marTop w:val="0"/>
      <w:marBottom w:val="0"/>
      <w:divBdr>
        <w:top w:val="none" w:sz="0" w:space="0" w:color="auto"/>
        <w:left w:val="none" w:sz="0" w:space="0" w:color="auto"/>
        <w:bottom w:val="none" w:sz="0" w:space="0" w:color="auto"/>
        <w:right w:val="none" w:sz="0" w:space="0" w:color="auto"/>
      </w:divBdr>
    </w:div>
    <w:div w:id="1996564597">
      <w:bodyDiv w:val="1"/>
      <w:marLeft w:val="180"/>
      <w:marRight w:val="60"/>
      <w:marTop w:val="0"/>
      <w:marBottom w:val="0"/>
      <w:divBdr>
        <w:top w:val="none" w:sz="0" w:space="0" w:color="auto"/>
        <w:left w:val="none" w:sz="0" w:space="0" w:color="auto"/>
        <w:bottom w:val="none" w:sz="0" w:space="0" w:color="auto"/>
        <w:right w:val="none" w:sz="0" w:space="0" w:color="auto"/>
      </w:divBdr>
    </w:div>
    <w:div w:id="2000497557">
      <w:bodyDiv w:val="1"/>
      <w:marLeft w:val="0"/>
      <w:marRight w:val="0"/>
      <w:marTop w:val="0"/>
      <w:marBottom w:val="0"/>
      <w:divBdr>
        <w:top w:val="none" w:sz="0" w:space="0" w:color="auto"/>
        <w:left w:val="none" w:sz="0" w:space="0" w:color="auto"/>
        <w:bottom w:val="none" w:sz="0" w:space="0" w:color="auto"/>
        <w:right w:val="none" w:sz="0" w:space="0" w:color="auto"/>
      </w:divBdr>
    </w:div>
    <w:div w:id="2000501849">
      <w:bodyDiv w:val="1"/>
      <w:marLeft w:val="180"/>
      <w:marRight w:val="60"/>
      <w:marTop w:val="0"/>
      <w:marBottom w:val="0"/>
      <w:divBdr>
        <w:top w:val="none" w:sz="0" w:space="0" w:color="auto"/>
        <w:left w:val="none" w:sz="0" w:space="0" w:color="auto"/>
        <w:bottom w:val="none" w:sz="0" w:space="0" w:color="auto"/>
        <w:right w:val="none" w:sz="0" w:space="0" w:color="auto"/>
      </w:divBdr>
    </w:div>
    <w:div w:id="2003268744">
      <w:bodyDiv w:val="1"/>
      <w:marLeft w:val="180"/>
      <w:marRight w:val="60"/>
      <w:marTop w:val="0"/>
      <w:marBottom w:val="0"/>
      <w:divBdr>
        <w:top w:val="none" w:sz="0" w:space="0" w:color="auto"/>
        <w:left w:val="none" w:sz="0" w:space="0" w:color="auto"/>
        <w:bottom w:val="none" w:sz="0" w:space="0" w:color="auto"/>
        <w:right w:val="none" w:sz="0" w:space="0" w:color="auto"/>
      </w:divBdr>
    </w:div>
    <w:div w:id="2006785409">
      <w:bodyDiv w:val="1"/>
      <w:marLeft w:val="0"/>
      <w:marRight w:val="0"/>
      <w:marTop w:val="0"/>
      <w:marBottom w:val="0"/>
      <w:divBdr>
        <w:top w:val="none" w:sz="0" w:space="0" w:color="auto"/>
        <w:left w:val="none" w:sz="0" w:space="0" w:color="auto"/>
        <w:bottom w:val="none" w:sz="0" w:space="0" w:color="auto"/>
        <w:right w:val="none" w:sz="0" w:space="0" w:color="auto"/>
      </w:divBdr>
    </w:div>
    <w:div w:id="2026050156">
      <w:bodyDiv w:val="1"/>
      <w:marLeft w:val="0"/>
      <w:marRight w:val="0"/>
      <w:marTop w:val="0"/>
      <w:marBottom w:val="0"/>
      <w:divBdr>
        <w:top w:val="none" w:sz="0" w:space="0" w:color="auto"/>
        <w:left w:val="none" w:sz="0" w:space="0" w:color="auto"/>
        <w:bottom w:val="none" w:sz="0" w:space="0" w:color="auto"/>
        <w:right w:val="none" w:sz="0" w:space="0" w:color="auto"/>
      </w:divBdr>
      <w:divsChild>
        <w:div w:id="77948571">
          <w:marLeft w:val="0"/>
          <w:marRight w:val="0"/>
          <w:marTop w:val="0"/>
          <w:marBottom w:val="0"/>
          <w:divBdr>
            <w:top w:val="none" w:sz="0" w:space="0" w:color="auto"/>
            <w:left w:val="none" w:sz="0" w:space="0" w:color="auto"/>
            <w:bottom w:val="none" w:sz="0" w:space="0" w:color="auto"/>
            <w:right w:val="none" w:sz="0" w:space="0" w:color="auto"/>
          </w:divBdr>
        </w:div>
      </w:divsChild>
    </w:div>
    <w:div w:id="2031956482">
      <w:bodyDiv w:val="1"/>
      <w:marLeft w:val="0"/>
      <w:marRight w:val="0"/>
      <w:marTop w:val="0"/>
      <w:marBottom w:val="0"/>
      <w:divBdr>
        <w:top w:val="none" w:sz="0" w:space="0" w:color="auto"/>
        <w:left w:val="none" w:sz="0" w:space="0" w:color="auto"/>
        <w:bottom w:val="none" w:sz="0" w:space="0" w:color="auto"/>
        <w:right w:val="none" w:sz="0" w:space="0" w:color="auto"/>
      </w:divBdr>
    </w:div>
    <w:div w:id="2033995158">
      <w:bodyDiv w:val="1"/>
      <w:marLeft w:val="0"/>
      <w:marRight w:val="0"/>
      <w:marTop w:val="0"/>
      <w:marBottom w:val="0"/>
      <w:divBdr>
        <w:top w:val="none" w:sz="0" w:space="0" w:color="auto"/>
        <w:left w:val="none" w:sz="0" w:space="0" w:color="auto"/>
        <w:bottom w:val="none" w:sz="0" w:space="0" w:color="auto"/>
        <w:right w:val="none" w:sz="0" w:space="0" w:color="auto"/>
      </w:divBdr>
    </w:div>
    <w:div w:id="2035882304">
      <w:bodyDiv w:val="1"/>
      <w:marLeft w:val="180"/>
      <w:marRight w:val="60"/>
      <w:marTop w:val="0"/>
      <w:marBottom w:val="0"/>
      <w:divBdr>
        <w:top w:val="none" w:sz="0" w:space="0" w:color="auto"/>
        <w:left w:val="none" w:sz="0" w:space="0" w:color="auto"/>
        <w:bottom w:val="none" w:sz="0" w:space="0" w:color="auto"/>
        <w:right w:val="none" w:sz="0" w:space="0" w:color="auto"/>
      </w:divBdr>
    </w:div>
    <w:div w:id="2036956615">
      <w:bodyDiv w:val="1"/>
      <w:marLeft w:val="0"/>
      <w:marRight w:val="0"/>
      <w:marTop w:val="0"/>
      <w:marBottom w:val="0"/>
      <w:divBdr>
        <w:top w:val="none" w:sz="0" w:space="0" w:color="auto"/>
        <w:left w:val="none" w:sz="0" w:space="0" w:color="auto"/>
        <w:bottom w:val="none" w:sz="0" w:space="0" w:color="auto"/>
        <w:right w:val="none" w:sz="0" w:space="0" w:color="auto"/>
      </w:divBdr>
      <w:divsChild>
        <w:div w:id="693967713">
          <w:marLeft w:val="0"/>
          <w:marRight w:val="0"/>
          <w:marTop w:val="0"/>
          <w:marBottom w:val="0"/>
          <w:divBdr>
            <w:top w:val="none" w:sz="0" w:space="0" w:color="auto"/>
            <w:left w:val="none" w:sz="0" w:space="0" w:color="auto"/>
            <w:bottom w:val="none" w:sz="0" w:space="0" w:color="auto"/>
            <w:right w:val="none" w:sz="0" w:space="0" w:color="auto"/>
          </w:divBdr>
        </w:div>
      </w:divsChild>
    </w:div>
    <w:div w:id="2037848951">
      <w:bodyDiv w:val="1"/>
      <w:marLeft w:val="180"/>
      <w:marRight w:val="60"/>
      <w:marTop w:val="0"/>
      <w:marBottom w:val="0"/>
      <w:divBdr>
        <w:top w:val="none" w:sz="0" w:space="0" w:color="auto"/>
        <w:left w:val="none" w:sz="0" w:space="0" w:color="auto"/>
        <w:bottom w:val="none" w:sz="0" w:space="0" w:color="auto"/>
        <w:right w:val="none" w:sz="0" w:space="0" w:color="auto"/>
      </w:divBdr>
    </w:div>
    <w:div w:id="2045326270">
      <w:bodyDiv w:val="1"/>
      <w:marLeft w:val="0"/>
      <w:marRight w:val="0"/>
      <w:marTop w:val="0"/>
      <w:marBottom w:val="0"/>
      <w:divBdr>
        <w:top w:val="none" w:sz="0" w:space="0" w:color="auto"/>
        <w:left w:val="none" w:sz="0" w:space="0" w:color="auto"/>
        <w:bottom w:val="none" w:sz="0" w:space="0" w:color="auto"/>
        <w:right w:val="none" w:sz="0" w:space="0" w:color="auto"/>
      </w:divBdr>
      <w:divsChild>
        <w:div w:id="1523589202">
          <w:marLeft w:val="0"/>
          <w:marRight w:val="0"/>
          <w:marTop w:val="0"/>
          <w:marBottom w:val="0"/>
          <w:divBdr>
            <w:top w:val="none" w:sz="0" w:space="0" w:color="auto"/>
            <w:left w:val="none" w:sz="0" w:space="0" w:color="auto"/>
            <w:bottom w:val="none" w:sz="0" w:space="0" w:color="auto"/>
            <w:right w:val="none" w:sz="0" w:space="0" w:color="auto"/>
          </w:divBdr>
        </w:div>
      </w:divsChild>
    </w:div>
    <w:div w:id="2057387364">
      <w:bodyDiv w:val="1"/>
      <w:marLeft w:val="0"/>
      <w:marRight w:val="0"/>
      <w:marTop w:val="0"/>
      <w:marBottom w:val="0"/>
      <w:divBdr>
        <w:top w:val="none" w:sz="0" w:space="0" w:color="auto"/>
        <w:left w:val="none" w:sz="0" w:space="0" w:color="auto"/>
        <w:bottom w:val="none" w:sz="0" w:space="0" w:color="auto"/>
        <w:right w:val="none" w:sz="0" w:space="0" w:color="auto"/>
      </w:divBdr>
    </w:div>
    <w:div w:id="2058815300">
      <w:bodyDiv w:val="1"/>
      <w:marLeft w:val="0"/>
      <w:marRight w:val="0"/>
      <w:marTop w:val="0"/>
      <w:marBottom w:val="0"/>
      <w:divBdr>
        <w:top w:val="none" w:sz="0" w:space="0" w:color="auto"/>
        <w:left w:val="none" w:sz="0" w:space="0" w:color="auto"/>
        <w:bottom w:val="none" w:sz="0" w:space="0" w:color="auto"/>
        <w:right w:val="none" w:sz="0" w:space="0" w:color="auto"/>
      </w:divBdr>
    </w:div>
    <w:div w:id="2063288296">
      <w:bodyDiv w:val="1"/>
      <w:marLeft w:val="0"/>
      <w:marRight w:val="0"/>
      <w:marTop w:val="0"/>
      <w:marBottom w:val="0"/>
      <w:divBdr>
        <w:top w:val="none" w:sz="0" w:space="0" w:color="auto"/>
        <w:left w:val="none" w:sz="0" w:space="0" w:color="auto"/>
        <w:bottom w:val="none" w:sz="0" w:space="0" w:color="auto"/>
        <w:right w:val="none" w:sz="0" w:space="0" w:color="auto"/>
      </w:divBdr>
      <w:divsChild>
        <w:div w:id="1764759977">
          <w:marLeft w:val="0"/>
          <w:marRight w:val="0"/>
          <w:marTop w:val="0"/>
          <w:marBottom w:val="0"/>
          <w:divBdr>
            <w:top w:val="none" w:sz="0" w:space="0" w:color="auto"/>
            <w:left w:val="none" w:sz="0" w:space="0" w:color="auto"/>
            <w:bottom w:val="none" w:sz="0" w:space="0" w:color="auto"/>
            <w:right w:val="none" w:sz="0" w:space="0" w:color="auto"/>
          </w:divBdr>
        </w:div>
      </w:divsChild>
    </w:div>
    <w:div w:id="2063363324">
      <w:bodyDiv w:val="1"/>
      <w:marLeft w:val="0"/>
      <w:marRight w:val="0"/>
      <w:marTop w:val="0"/>
      <w:marBottom w:val="0"/>
      <w:divBdr>
        <w:top w:val="none" w:sz="0" w:space="0" w:color="auto"/>
        <w:left w:val="none" w:sz="0" w:space="0" w:color="auto"/>
        <w:bottom w:val="none" w:sz="0" w:space="0" w:color="auto"/>
        <w:right w:val="none" w:sz="0" w:space="0" w:color="auto"/>
      </w:divBdr>
    </w:div>
    <w:div w:id="2065635151">
      <w:bodyDiv w:val="1"/>
      <w:marLeft w:val="180"/>
      <w:marRight w:val="60"/>
      <w:marTop w:val="0"/>
      <w:marBottom w:val="0"/>
      <w:divBdr>
        <w:top w:val="none" w:sz="0" w:space="0" w:color="auto"/>
        <w:left w:val="none" w:sz="0" w:space="0" w:color="auto"/>
        <w:bottom w:val="none" w:sz="0" w:space="0" w:color="auto"/>
        <w:right w:val="none" w:sz="0" w:space="0" w:color="auto"/>
      </w:divBdr>
    </w:div>
    <w:div w:id="2066950028">
      <w:bodyDiv w:val="1"/>
      <w:marLeft w:val="180"/>
      <w:marRight w:val="60"/>
      <w:marTop w:val="0"/>
      <w:marBottom w:val="0"/>
      <w:divBdr>
        <w:top w:val="none" w:sz="0" w:space="0" w:color="auto"/>
        <w:left w:val="none" w:sz="0" w:space="0" w:color="auto"/>
        <w:bottom w:val="none" w:sz="0" w:space="0" w:color="auto"/>
        <w:right w:val="none" w:sz="0" w:space="0" w:color="auto"/>
      </w:divBdr>
    </w:div>
    <w:div w:id="2072382626">
      <w:bodyDiv w:val="1"/>
      <w:marLeft w:val="180"/>
      <w:marRight w:val="60"/>
      <w:marTop w:val="0"/>
      <w:marBottom w:val="0"/>
      <w:divBdr>
        <w:top w:val="none" w:sz="0" w:space="0" w:color="auto"/>
        <w:left w:val="none" w:sz="0" w:space="0" w:color="auto"/>
        <w:bottom w:val="none" w:sz="0" w:space="0" w:color="auto"/>
        <w:right w:val="none" w:sz="0" w:space="0" w:color="auto"/>
      </w:divBdr>
    </w:div>
    <w:div w:id="2075813630">
      <w:bodyDiv w:val="1"/>
      <w:marLeft w:val="0"/>
      <w:marRight w:val="0"/>
      <w:marTop w:val="0"/>
      <w:marBottom w:val="0"/>
      <w:divBdr>
        <w:top w:val="none" w:sz="0" w:space="0" w:color="auto"/>
        <w:left w:val="none" w:sz="0" w:space="0" w:color="auto"/>
        <w:bottom w:val="none" w:sz="0" w:space="0" w:color="auto"/>
        <w:right w:val="none" w:sz="0" w:space="0" w:color="auto"/>
      </w:divBdr>
      <w:divsChild>
        <w:div w:id="958608611">
          <w:marLeft w:val="0"/>
          <w:marRight w:val="0"/>
          <w:marTop w:val="0"/>
          <w:marBottom w:val="0"/>
          <w:divBdr>
            <w:top w:val="none" w:sz="0" w:space="0" w:color="auto"/>
            <w:left w:val="none" w:sz="0" w:space="0" w:color="auto"/>
            <w:bottom w:val="none" w:sz="0" w:space="0" w:color="auto"/>
            <w:right w:val="none" w:sz="0" w:space="0" w:color="auto"/>
          </w:divBdr>
        </w:div>
      </w:divsChild>
    </w:div>
    <w:div w:id="2076122967">
      <w:bodyDiv w:val="1"/>
      <w:marLeft w:val="0"/>
      <w:marRight w:val="0"/>
      <w:marTop w:val="0"/>
      <w:marBottom w:val="0"/>
      <w:divBdr>
        <w:top w:val="none" w:sz="0" w:space="0" w:color="auto"/>
        <w:left w:val="none" w:sz="0" w:space="0" w:color="auto"/>
        <w:bottom w:val="none" w:sz="0" w:space="0" w:color="auto"/>
        <w:right w:val="none" w:sz="0" w:space="0" w:color="auto"/>
      </w:divBdr>
    </w:div>
    <w:div w:id="2080207632">
      <w:bodyDiv w:val="1"/>
      <w:marLeft w:val="180"/>
      <w:marRight w:val="60"/>
      <w:marTop w:val="0"/>
      <w:marBottom w:val="0"/>
      <w:divBdr>
        <w:top w:val="none" w:sz="0" w:space="0" w:color="auto"/>
        <w:left w:val="none" w:sz="0" w:space="0" w:color="auto"/>
        <w:bottom w:val="none" w:sz="0" w:space="0" w:color="auto"/>
        <w:right w:val="none" w:sz="0" w:space="0" w:color="auto"/>
      </w:divBdr>
    </w:div>
    <w:div w:id="2082290301">
      <w:bodyDiv w:val="1"/>
      <w:marLeft w:val="180"/>
      <w:marRight w:val="0"/>
      <w:marTop w:val="0"/>
      <w:marBottom w:val="0"/>
      <w:divBdr>
        <w:top w:val="none" w:sz="0" w:space="0" w:color="auto"/>
        <w:left w:val="none" w:sz="0" w:space="0" w:color="auto"/>
        <w:bottom w:val="none" w:sz="0" w:space="0" w:color="auto"/>
        <w:right w:val="none" w:sz="0" w:space="0" w:color="auto"/>
      </w:divBdr>
    </w:div>
    <w:div w:id="2086412073">
      <w:bodyDiv w:val="1"/>
      <w:marLeft w:val="0"/>
      <w:marRight w:val="0"/>
      <w:marTop w:val="0"/>
      <w:marBottom w:val="0"/>
      <w:divBdr>
        <w:top w:val="none" w:sz="0" w:space="0" w:color="auto"/>
        <w:left w:val="none" w:sz="0" w:space="0" w:color="auto"/>
        <w:bottom w:val="none" w:sz="0" w:space="0" w:color="auto"/>
        <w:right w:val="none" w:sz="0" w:space="0" w:color="auto"/>
      </w:divBdr>
    </w:div>
    <w:div w:id="2090301467">
      <w:bodyDiv w:val="1"/>
      <w:marLeft w:val="180"/>
      <w:marRight w:val="60"/>
      <w:marTop w:val="0"/>
      <w:marBottom w:val="0"/>
      <w:divBdr>
        <w:top w:val="none" w:sz="0" w:space="0" w:color="auto"/>
        <w:left w:val="none" w:sz="0" w:space="0" w:color="auto"/>
        <w:bottom w:val="none" w:sz="0" w:space="0" w:color="auto"/>
        <w:right w:val="none" w:sz="0" w:space="0" w:color="auto"/>
      </w:divBdr>
    </w:div>
    <w:div w:id="2092191226">
      <w:bodyDiv w:val="1"/>
      <w:marLeft w:val="0"/>
      <w:marRight w:val="0"/>
      <w:marTop w:val="0"/>
      <w:marBottom w:val="0"/>
      <w:divBdr>
        <w:top w:val="none" w:sz="0" w:space="0" w:color="auto"/>
        <w:left w:val="none" w:sz="0" w:space="0" w:color="auto"/>
        <w:bottom w:val="none" w:sz="0" w:space="0" w:color="auto"/>
        <w:right w:val="none" w:sz="0" w:space="0" w:color="auto"/>
      </w:divBdr>
    </w:div>
    <w:div w:id="2092194503">
      <w:bodyDiv w:val="1"/>
      <w:marLeft w:val="180"/>
      <w:marRight w:val="60"/>
      <w:marTop w:val="0"/>
      <w:marBottom w:val="0"/>
      <w:divBdr>
        <w:top w:val="none" w:sz="0" w:space="0" w:color="auto"/>
        <w:left w:val="none" w:sz="0" w:space="0" w:color="auto"/>
        <w:bottom w:val="none" w:sz="0" w:space="0" w:color="auto"/>
        <w:right w:val="none" w:sz="0" w:space="0" w:color="auto"/>
      </w:divBdr>
    </w:div>
    <w:div w:id="2092311798">
      <w:bodyDiv w:val="1"/>
      <w:marLeft w:val="0"/>
      <w:marRight w:val="0"/>
      <w:marTop w:val="0"/>
      <w:marBottom w:val="0"/>
      <w:divBdr>
        <w:top w:val="none" w:sz="0" w:space="0" w:color="auto"/>
        <w:left w:val="none" w:sz="0" w:space="0" w:color="auto"/>
        <w:bottom w:val="none" w:sz="0" w:space="0" w:color="auto"/>
        <w:right w:val="none" w:sz="0" w:space="0" w:color="auto"/>
      </w:divBdr>
    </w:div>
    <w:div w:id="2095934149">
      <w:bodyDiv w:val="1"/>
      <w:marLeft w:val="0"/>
      <w:marRight w:val="0"/>
      <w:marTop w:val="0"/>
      <w:marBottom w:val="0"/>
      <w:divBdr>
        <w:top w:val="none" w:sz="0" w:space="0" w:color="auto"/>
        <w:left w:val="none" w:sz="0" w:space="0" w:color="auto"/>
        <w:bottom w:val="none" w:sz="0" w:space="0" w:color="auto"/>
        <w:right w:val="none" w:sz="0" w:space="0" w:color="auto"/>
      </w:divBdr>
    </w:div>
    <w:div w:id="2096584336">
      <w:bodyDiv w:val="1"/>
      <w:marLeft w:val="180"/>
      <w:marRight w:val="60"/>
      <w:marTop w:val="0"/>
      <w:marBottom w:val="0"/>
      <w:divBdr>
        <w:top w:val="none" w:sz="0" w:space="0" w:color="auto"/>
        <w:left w:val="none" w:sz="0" w:space="0" w:color="auto"/>
        <w:bottom w:val="none" w:sz="0" w:space="0" w:color="auto"/>
        <w:right w:val="none" w:sz="0" w:space="0" w:color="auto"/>
      </w:divBdr>
      <w:divsChild>
        <w:div w:id="1288389376">
          <w:marLeft w:val="0"/>
          <w:marRight w:val="0"/>
          <w:marTop w:val="0"/>
          <w:marBottom w:val="0"/>
          <w:divBdr>
            <w:top w:val="none" w:sz="0" w:space="0" w:color="auto"/>
            <w:left w:val="none" w:sz="0" w:space="0" w:color="auto"/>
            <w:bottom w:val="none" w:sz="0" w:space="0" w:color="auto"/>
            <w:right w:val="none" w:sz="0" w:space="0" w:color="auto"/>
          </w:divBdr>
        </w:div>
      </w:divsChild>
    </w:div>
    <w:div w:id="2097676986">
      <w:bodyDiv w:val="1"/>
      <w:marLeft w:val="180"/>
      <w:marRight w:val="60"/>
      <w:marTop w:val="0"/>
      <w:marBottom w:val="0"/>
      <w:divBdr>
        <w:top w:val="none" w:sz="0" w:space="0" w:color="auto"/>
        <w:left w:val="none" w:sz="0" w:space="0" w:color="auto"/>
        <w:bottom w:val="none" w:sz="0" w:space="0" w:color="auto"/>
        <w:right w:val="none" w:sz="0" w:space="0" w:color="auto"/>
      </w:divBdr>
    </w:div>
    <w:div w:id="2101678236">
      <w:bodyDiv w:val="1"/>
      <w:marLeft w:val="180"/>
      <w:marRight w:val="60"/>
      <w:marTop w:val="0"/>
      <w:marBottom w:val="0"/>
      <w:divBdr>
        <w:top w:val="none" w:sz="0" w:space="0" w:color="auto"/>
        <w:left w:val="none" w:sz="0" w:space="0" w:color="auto"/>
        <w:bottom w:val="none" w:sz="0" w:space="0" w:color="auto"/>
        <w:right w:val="none" w:sz="0" w:space="0" w:color="auto"/>
      </w:divBdr>
    </w:div>
    <w:div w:id="2102140246">
      <w:bodyDiv w:val="1"/>
      <w:marLeft w:val="0"/>
      <w:marRight w:val="0"/>
      <w:marTop w:val="0"/>
      <w:marBottom w:val="0"/>
      <w:divBdr>
        <w:top w:val="none" w:sz="0" w:space="0" w:color="auto"/>
        <w:left w:val="none" w:sz="0" w:space="0" w:color="auto"/>
        <w:bottom w:val="none" w:sz="0" w:space="0" w:color="auto"/>
        <w:right w:val="none" w:sz="0" w:space="0" w:color="auto"/>
      </w:divBdr>
    </w:div>
    <w:div w:id="2111200212">
      <w:bodyDiv w:val="1"/>
      <w:marLeft w:val="180"/>
      <w:marRight w:val="60"/>
      <w:marTop w:val="0"/>
      <w:marBottom w:val="0"/>
      <w:divBdr>
        <w:top w:val="none" w:sz="0" w:space="0" w:color="auto"/>
        <w:left w:val="none" w:sz="0" w:space="0" w:color="auto"/>
        <w:bottom w:val="none" w:sz="0" w:space="0" w:color="auto"/>
        <w:right w:val="none" w:sz="0" w:space="0" w:color="auto"/>
      </w:divBdr>
      <w:divsChild>
        <w:div w:id="69155969">
          <w:marLeft w:val="0"/>
          <w:marRight w:val="0"/>
          <w:marTop w:val="0"/>
          <w:marBottom w:val="0"/>
          <w:divBdr>
            <w:top w:val="none" w:sz="0" w:space="0" w:color="auto"/>
            <w:left w:val="none" w:sz="0" w:space="0" w:color="auto"/>
            <w:bottom w:val="none" w:sz="0" w:space="0" w:color="auto"/>
            <w:right w:val="none" w:sz="0" w:space="0" w:color="auto"/>
          </w:divBdr>
        </w:div>
        <w:div w:id="330065567">
          <w:marLeft w:val="0"/>
          <w:marRight w:val="0"/>
          <w:marTop w:val="0"/>
          <w:marBottom w:val="0"/>
          <w:divBdr>
            <w:top w:val="none" w:sz="0" w:space="0" w:color="auto"/>
            <w:left w:val="none" w:sz="0" w:space="0" w:color="auto"/>
            <w:bottom w:val="none" w:sz="0" w:space="0" w:color="auto"/>
            <w:right w:val="none" w:sz="0" w:space="0" w:color="auto"/>
          </w:divBdr>
        </w:div>
        <w:div w:id="1144663607">
          <w:marLeft w:val="0"/>
          <w:marRight w:val="0"/>
          <w:marTop w:val="0"/>
          <w:marBottom w:val="0"/>
          <w:divBdr>
            <w:top w:val="none" w:sz="0" w:space="0" w:color="auto"/>
            <w:left w:val="none" w:sz="0" w:space="0" w:color="auto"/>
            <w:bottom w:val="none" w:sz="0" w:space="0" w:color="auto"/>
            <w:right w:val="none" w:sz="0" w:space="0" w:color="auto"/>
          </w:divBdr>
        </w:div>
        <w:div w:id="2118256607">
          <w:marLeft w:val="0"/>
          <w:marRight w:val="0"/>
          <w:marTop w:val="0"/>
          <w:marBottom w:val="0"/>
          <w:divBdr>
            <w:top w:val="none" w:sz="0" w:space="0" w:color="auto"/>
            <w:left w:val="none" w:sz="0" w:space="0" w:color="auto"/>
            <w:bottom w:val="none" w:sz="0" w:space="0" w:color="auto"/>
            <w:right w:val="none" w:sz="0" w:space="0" w:color="auto"/>
          </w:divBdr>
        </w:div>
      </w:divsChild>
    </w:div>
    <w:div w:id="2122334540">
      <w:bodyDiv w:val="1"/>
      <w:marLeft w:val="0"/>
      <w:marRight w:val="0"/>
      <w:marTop w:val="0"/>
      <w:marBottom w:val="0"/>
      <w:divBdr>
        <w:top w:val="none" w:sz="0" w:space="0" w:color="auto"/>
        <w:left w:val="none" w:sz="0" w:space="0" w:color="auto"/>
        <w:bottom w:val="none" w:sz="0" w:space="0" w:color="auto"/>
        <w:right w:val="none" w:sz="0" w:space="0" w:color="auto"/>
      </w:divBdr>
      <w:divsChild>
        <w:div w:id="1741633413">
          <w:marLeft w:val="0"/>
          <w:marRight w:val="0"/>
          <w:marTop w:val="0"/>
          <w:marBottom w:val="0"/>
          <w:divBdr>
            <w:top w:val="none" w:sz="0" w:space="0" w:color="auto"/>
            <w:left w:val="none" w:sz="0" w:space="0" w:color="auto"/>
            <w:bottom w:val="none" w:sz="0" w:space="0" w:color="auto"/>
            <w:right w:val="none" w:sz="0" w:space="0" w:color="auto"/>
          </w:divBdr>
        </w:div>
      </w:divsChild>
    </w:div>
    <w:div w:id="2127038031">
      <w:bodyDiv w:val="1"/>
      <w:marLeft w:val="0"/>
      <w:marRight w:val="0"/>
      <w:marTop w:val="0"/>
      <w:marBottom w:val="0"/>
      <w:divBdr>
        <w:top w:val="none" w:sz="0" w:space="0" w:color="auto"/>
        <w:left w:val="none" w:sz="0" w:space="0" w:color="auto"/>
        <w:bottom w:val="none" w:sz="0" w:space="0" w:color="auto"/>
        <w:right w:val="none" w:sz="0" w:space="0" w:color="auto"/>
      </w:divBdr>
    </w:div>
    <w:div w:id="2140873286">
      <w:bodyDiv w:val="1"/>
      <w:marLeft w:val="180"/>
      <w:marRight w:val="60"/>
      <w:marTop w:val="0"/>
      <w:marBottom w:val="0"/>
      <w:divBdr>
        <w:top w:val="none" w:sz="0" w:space="0" w:color="auto"/>
        <w:left w:val="none" w:sz="0" w:space="0" w:color="auto"/>
        <w:bottom w:val="none" w:sz="0" w:space="0" w:color="auto"/>
        <w:right w:val="none" w:sz="0" w:space="0" w:color="auto"/>
      </w:divBdr>
    </w:div>
    <w:div w:id="2143882085">
      <w:bodyDiv w:val="1"/>
      <w:marLeft w:val="180"/>
      <w:marRight w:val="6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Utente_locale\Documents\Modelli%20di%20Office%20personalizzati\AlexNormal.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AlexNormal.dotm</Template>
  <TotalTime>5</TotalTime>
  <Pages>13</Pages>
  <Words>1996</Words>
  <Characters>11907</Characters>
  <Application>Microsoft Office Word</Application>
  <DocSecurity>0</DocSecurity>
  <Lines>99</Lines>
  <Paragraphs>27</Paragraphs>
  <ScaleCrop>false</ScaleCrop>
  <HeadingPairs>
    <vt:vector size="2" baseType="variant">
      <vt:variant>
        <vt:lpstr>Titolo</vt:lpstr>
      </vt:variant>
      <vt:variant>
        <vt:i4>1</vt:i4>
      </vt:variant>
    </vt:vector>
  </HeadingPairs>
  <TitlesOfParts>
    <vt:vector size="1" baseType="lpstr">
      <vt:lpstr>Alex_Normal</vt:lpstr>
    </vt:vector>
  </TitlesOfParts>
  <Company>Cdd</Company>
  <LinksUpToDate>false</LinksUpToDate>
  <CharactersWithSpaces>13876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Alex_Normal</dc:title>
  <dc:subject>Modello personale</dc:subject>
  <dc:creator>Alessandro Orciuolo</dc:creator>
  <cp:keywords>modello</cp:keywords>
  <dc:description/>
  <cp:lastModifiedBy>Alessandro Orciuolo</cp:lastModifiedBy>
  <cp:revision>1</cp:revision>
  <cp:lastPrinted>2007-01-25T11:00:00Z</cp:lastPrinted>
  <dcterms:created xsi:type="dcterms:W3CDTF">2022-02-04T15:02:00Z</dcterms:created>
  <dcterms:modified xsi:type="dcterms:W3CDTF">2022-02-04T15:07:00Z</dcterms:modified>
</cp:coreProperties>
</file>